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67EC2" w14:textId="77777777" w:rsidR="00771611" w:rsidRDefault="00771611" w:rsidP="00771611"/>
    <w:p w14:paraId="5F29D6BB" w14:textId="012F5E78" w:rsidR="00E2166B" w:rsidRPr="00E2166B" w:rsidRDefault="007D683B" w:rsidP="00E2166B">
      <w:pPr>
        <w:spacing w:line="240" w:lineRule="auto"/>
        <w:jc w:val="center"/>
        <w:rPr>
          <w:sz w:val="50"/>
          <w:szCs w:val="50"/>
        </w:rPr>
      </w:pPr>
      <w:r>
        <w:rPr>
          <w:sz w:val="50"/>
          <w:szCs w:val="50"/>
        </w:rPr>
        <w:t>Network Theory &amp; Analysis</w:t>
      </w:r>
      <w:r w:rsidR="00E2166B">
        <w:rPr>
          <w:sz w:val="50"/>
          <w:szCs w:val="50"/>
        </w:rPr>
        <w:br/>
      </w:r>
      <w:r>
        <w:rPr>
          <w:sz w:val="38"/>
          <w:szCs w:val="38"/>
        </w:rPr>
        <w:t>Dr. Shannon C McGregor</w:t>
      </w:r>
      <w:r w:rsidR="00E2166B">
        <w:rPr>
          <w:sz w:val="38"/>
          <w:szCs w:val="38"/>
        </w:rPr>
        <w:br/>
      </w:r>
      <w:r w:rsidR="00E2166B">
        <w:t>_________________________________________</w:t>
      </w:r>
    </w:p>
    <w:p w14:paraId="638B6242" w14:textId="77777777" w:rsidR="00DD3897" w:rsidRDefault="007D683B" w:rsidP="00771611">
      <w:r>
        <w:t>Wednesdays | 9:45am – 12:30pm | Carroll Rm 0268</w:t>
      </w:r>
      <w:r w:rsidR="00DD3897">
        <w:t>*</w:t>
      </w:r>
      <w:r>
        <w:t xml:space="preserve"> | Zoom</w:t>
      </w:r>
      <w:r w:rsidR="00F9507D">
        <w:t xml:space="preserve"> </w:t>
      </w:r>
    </w:p>
    <w:p w14:paraId="38165729" w14:textId="58D5FE22" w:rsidR="00771611" w:rsidRDefault="00DD3897" w:rsidP="00771611">
      <w:r w:rsidRPr="00DD3897">
        <w:rPr>
          <w:sz w:val="20"/>
          <w:szCs w:val="20"/>
        </w:rPr>
        <w:t>*For the foreseeable future, we will meet via Zoom. If it does at all become safe to meet in person, we can – as a class – decide whether we would like to do so.</w:t>
      </w:r>
      <w:r w:rsidR="00771611">
        <w:br/>
      </w:r>
      <w:hyperlink r:id="rId8" w:history="1">
        <w:r w:rsidR="00722E09" w:rsidRPr="000456F4">
          <w:rPr>
            <w:rStyle w:val="Hyperlink"/>
          </w:rPr>
          <w:t>shannonmcg@unc.edu</w:t>
        </w:r>
      </w:hyperlink>
    </w:p>
    <w:p w14:paraId="21DF4E95" w14:textId="158EB22C" w:rsidR="00722E09" w:rsidRDefault="00722E09" w:rsidP="00771611">
      <w:r>
        <w:t xml:space="preserve">Office Hours: By appointment – happy to schedule Zoom meetings whenever </w:t>
      </w:r>
    </w:p>
    <w:p w14:paraId="1CB3AA7A" w14:textId="77777777" w:rsidR="006E5AC8" w:rsidRDefault="00771611" w:rsidP="00C02E00">
      <w:r w:rsidRPr="00C02E00">
        <w:rPr>
          <w:b/>
        </w:rPr>
        <w:t>COURSE DESCRIPTION</w:t>
      </w:r>
      <w:r>
        <w:t>:</w:t>
      </w:r>
      <w:r w:rsidR="007D683B">
        <w:t xml:space="preserve"> </w:t>
      </w:r>
    </w:p>
    <w:p w14:paraId="31410D39" w14:textId="7D0D0FF6" w:rsidR="00771611" w:rsidRDefault="006A303B" w:rsidP="00771611">
      <w:r>
        <w:t xml:space="preserve">Social interactions shape much of what we think and do – the behaviors we see in other people, the information we receive from them. Networks are behind those – and many other – aspects of social life. Networks shine light on the sometime hidden structures of interdependence that link people, organizations, groups, and publics together. In this course, we will explore networks and relational thinking. </w:t>
      </w:r>
      <w:r w:rsidR="006D37D9">
        <w:t xml:space="preserve">Network analysis focuses on how connections and structural positions impact fundamental concerns in the social sciences: information flows, social capital, political coalitions, cognition, social movements, and social change. </w:t>
      </w:r>
      <w:r w:rsidR="004261E1">
        <w:t xml:space="preserve">Though network analysis is not rooted in digital communication technologies, the availability of digital and social media data – as well as their profound impact on public life – have made this sort of analysis critically relevant and possible. In our course, we will focus mostly on theories and methods related to network analysis, with some forays into the ever-changing tools available to conduct network analysis. </w:t>
      </w:r>
      <w:r w:rsidR="00C2716A">
        <w:t>In general, we will focus on methodological principles as they far outlast the applicability of any particular software or set of commands.</w:t>
      </w:r>
      <w:r>
        <w:t xml:space="preserve"> </w:t>
      </w:r>
      <w:r w:rsidR="004261E1">
        <w:t>Our readings draw from work in sociology, political science, communication and its many subfields including journalism studies, political communication, and media studies.</w:t>
      </w:r>
    </w:p>
    <w:p w14:paraId="4038E3F4" w14:textId="77777777" w:rsidR="006E5AC8" w:rsidRDefault="00771611" w:rsidP="00771611">
      <w:r w:rsidRPr="00C02E00">
        <w:rPr>
          <w:b/>
        </w:rPr>
        <w:t>OBJECTIVES</w:t>
      </w:r>
      <w:r w:rsidR="00032A9A">
        <w:t>:</w:t>
      </w:r>
      <w:r w:rsidR="007D683B">
        <w:t xml:space="preserve"> </w:t>
      </w:r>
    </w:p>
    <w:p w14:paraId="4C8C8341" w14:textId="6A3685B0" w:rsidR="00771611" w:rsidRDefault="00B9296D" w:rsidP="00B9296D">
      <w:pPr>
        <w:pStyle w:val="ListParagraph"/>
        <w:numPr>
          <w:ilvl w:val="0"/>
          <w:numId w:val="4"/>
        </w:numPr>
      </w:pPr>
      <w:r>
        <w:t>Understand the type of questions that network data and methods can answer</w:t>
      </w:r>
    </w:p>
    <w:p w14:paraId="1278A3AB" w14:textId="58264313" w:rsidR="00B9296D" w:rsidRDefault="00B9296D" w:rsidP="00B9296D">
      <w:pPr>
        <w:pStyle w:val="ListParagraph"/>
        <w:numPr>
          <w:ilvl w:val="0"/>
          <w:numId w:val="4"/>
        </w:numPr>
      </w:pPr>
      <w:r>
        <w:t>Engage in relational thinking</w:t>
      </w:r>
    </w:p>
    <w:p w14:paraId="6290F825" w14:textId="6D00E4B9" w:rsidR="00B9296D" w:rsidRDefault="00B9296D" w:rsidP="00B9296D">
      <w:pPr>
        <w:pStyle w:val="ListParagraph"/>
        <w:numPr>
          <w:ilvl w:val="0"/>
          <w:numId w:val="4"/>
        </w:numPr>
      </w:pPr>
      <w:r>
        <w:t>Assess empirical research applying network science</w:t>
      </w:r>
    </w:p>
    <w:p w14:paraId="56537C53" w14:textId="5937855C" w:rsidR="00B9296D" w:rsidRDefault="00B9296D" w:rsidP="00B9296D">
      <w:pPr>
        <w:pStyle w:val="ListParagraph"/>
        <w:numPr>
          <w:ilvl w:val="0"/>
          <w:numId w:val="4"/>
        </w:numPr>
      </w:pPr>
      <w:r>
        <w:t>Design strategies for network data collection and management</w:t>
      </w:r>
    </w:p>
    <w:p w14:paraId="61CBD41F" w14:textId="703A89A0" w:rsidR="00B9296D" w:rsidRDefault="00B9296D" w:rsidP="00B9296D">
      <w:pPr>
        <w:pStyle w:val="ListParagraph"/>
        <w:numPr>
          <w:ilvl w:val="0"/>
          <w:numId w:val="4"/>
        </w:numPr>
      </w:pPr>
      <w:r>
        <w:t>Calculate and interpret network metrics</w:t>
      </w:r>
    </w:p>
    <w:p w14:paraId="459426BC" w14:textId="4DD67788" w:rsidR="00771611" w:rsidRDefault="005A61F0" w:rsidP="00771611">
      <w:r w:rsidRPr="00C02E00">
        <w:rPr>
          <w:b/>
        </w:rPr>
        <w:t>REQUIRED MATERIALS</w:t>
      </w:r>
      <w:r w:rsidR="00E2166B">
        <w:t>:</w:t>
      </w:r>
      <w:r>
        <w:t xml:space="preserve"> </w:t>
      </w:r>
    </w:p>
    <w:p w14:paraId="31E92FB1" w14:textId="77777777" w:rsidR="00646AA0" w:rsidRDefault="00614FA2" w:rsidP="00614FA2">
      <w:pPr>
        <w:spacing w:after="0" w:line="240" w:lineRule="auto"/>
        <w:rPr>
          <w:rFonts w:ascii="Arial" w:eastAsia="Times New Roman" w:hAnsi="Arial" w:cs="Arial"/>
          <w:color w:val="222222"/>
          <w:sz w:val="20"/>
          <w:szCs w:val="20"/>
          <w:shd w:val="clear" w:color="auto" w:fill="FFFFFF"/>
        </w:rPr>
      </w:pPr>
      <w:proofErr w:type="spellStart"/>
      <w:r w:rsidRPr="00614FA2">
        <w:rPr>
          <w:rFonts w:ascii="Arial" w:eastAsia="Times New Roman" w:hAnsi="Arial" w:cs="Arial"/>
          <w:color w:val="222222"/>
          <w:sz w:val="20"/>
          <w:szCs w:val="20"/>
          <w:shd w:val="clear" w:color="auto" w:fill="FFFFFF"/>
        </w:rPr>
        <w:t>Borgatti</w:t>
      </w:r>
      <w:proofErr w:type="spellEnd"/>
      <w:r w:rsidRPr="00614FA2">
        <w:rPr>
          <w:rFonts w:ascii="Arial" w:eastAsia="Times New Roman" w:hAnsi="Arial" w:cs="Arial"/>
          <w:color w:val="222222"/>
          <w:sz w:val="20"/>
          <w:szCs w:val="20"/>
          <w:shd w:val="clear" w:color="auto" w:fill="FFFFFF"/>
        </w:rPr>
        <w:t>, S. P., Everett, M. G., &amp; Johnson, J. C. (2018). </w:t>
      </w:r>
      <w:r w:rsidRPr="00614FA2">
        <w:rPr>
          <w:rFonts w:ascii="Arial" w:eastAsia="Times New Roman" w:hAnsi="Arial" w:cs="Arial"/>
          <w:i/>
          <w:iCs/>
          <w:color w:val="222222"/>
          <w:sz w:val="20"/>
          <w:szCs w:val="20"/>
          <w:shd w:val="clear" w:color="auto" w:fill="FFFFFF"/>
        </w:rPr>
        <w:t>Analyzing social networks</w:t>
      </w:r>
      <w:r w:rsidRPr="00614FA2">
        <w:rPr>
          <w:rFonts w:ascii="Arial" w:eastAsia="Times New Roman" w:hAnsi="Arial" w:cs="Arial"/>
          <w:color w:val="222222"/>
          <w:sz w:val="20"/>
          <w:szCs w:val="20"/>
          <w:shd w:val="clear" w:color="auto" w:fill="FFFFFF"/>
        </w:rPr>
        <w:t>. Sage.</w:t>
      </w:r>
      <w:r>
        <w:rPr>
          <w:rFonts w:ascii="Arial" w:eastAsia="Times New Roman" w:hAnsi="Arial" w:cs="Arial"/>
          <w:color w:val="222222"/>
          <w:sz w:val="20"/>
          <w:szCs w:val="20"/>
          <w:shd w:val="clear" w:color="auto" w:fill="FFFFFF"/>
        </w:rPr>
        <w:t xml:space="preserve"> </w:t>
      </w:r>
    </w:p>
    <w:p w14:paraId="3F9CB5A8" w14:textId="48F31E96" w:rsidR="00614FA2" w:rsidRDefault="00614FA2" w:rsidP="00646AA0">
      <w:pPr>
        <w:spacing w:after="0" w:line="240" w:lineRule="auto"/>
        <w:ind w:left="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w:t>
      </w:r>
      <w:r w:rsidR="00646AA0">
        <w:rPr>
          <w:rFonts w:ascii="Arial" w:eastAsia="Times New Roman" w:hAnsi="Arial" w:cs="Arial"/>
          <w:color w:val="222222"/>
          <w:sz w:val="20"/>
          <w:szCs w:val="20"/>
          <w:shd w:val="clear" w:color="auto" w:fill="FFFFFF"/>
        </w:rPr>
        <w:t xml:space="preserve">you may use the </w:t>
      </w:r>
      <w:r>
        <w:rPr>
          <w:rFonts w:ascii="Arial" w:eastAsia="Times New Roman" w:hAnsi="Arial" w:cs="Arial"/>
          <w:color w:val="222222"/>
          <w:sz w:val="20"/>
          <w:szCs w:val="20"/>
          <w:shd w:val="clear" w:color="auto" w:fill="FFFFFF"/>
        </w:rPr>
        <w:t>2013 version as well)</w:t>
      </w:r>
    </w:p>
    <w:p w14:paraId="585B580E" w14:textId="3B440189" w:rsidR="00614FA2" w:rsidRDefault="00614FA2" w:rsidP="00614FA2">
      <w:pPr>
        <w:spacing w:after="0" w:line="240" w:lineRule="auto"/>
        <w:rPr>
          <w:rFonts w:ascii="Arial" w:eastAsia="Times New Roman" w:hAnsi="Arial" w:cs="Arial"/>
          <w:color w:val="222222"/>
          <w:sz w:val="20"/>
          <w:szCs w:val="20"/>
          <w:shd w:val="clear" w:color="auto" w:fill="FFFFFF"/>
        </w:rPr>
      </w:pPr>
    </w:p>
    <w:p w14:paraId="3AFBBE89" w14:textId="57A9B4F0" w:rsidR="00614FA2" w:rsidRDefault="00614FA2" w:rsidP="00614FA2">
      <w:pPr>
        <w:spacing w:after="0" w:line="24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In addition to this book, you will find weekly required readings from journals and book chapters. All should be accessible to you</w:t>
      </w:r>
      <w:r w:rsidR="00C2716A">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via the UNC library, but where they are not, you will find a PDF on Sakai.</w:t>
      </w:r>
    </w:p>
    <w:p w14:paraId="5F8A6D91" w14:textId="5C9A3A7A" w:rsidR="00646AA0" w:rsidRDefault="00646AA0" w:rsidP="00614FA2">
      <w:pPr>
        <w:spacing w:after="0" w:line="240" w:lineRule="auto"/>
        <w:rPr>
          <w:rFonts w:ascii="Arial" w:eastAsia="Times New Roman" w:hAnsi="Arial" w:cs="Arial"/>
          <w:color w:val="222222"/>
          <w:sz w:val="20"/>
          <w:szCs w:val="20"/>
          <w:shd w:val="clear" w:color="auto" w:fill="FFFFFF"/>
        </w:rPr>
      </w:pPr>
    </w:p>
    <w:p w14:paraId="23C23C41" w14:textId="2B93E1A6" w:rsidR="00646AA0" w:rsidRDefault="00646AA0" w:rsidP="00614FA2">
      <w:pPr>
        <w:spacing w:after="0" w:line="240" w:lineRule="auto"/>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lastRenderedPageBreak/>
        <w:t xml:space="preserve">Other books that are </w:t>
      </w:r>
      <w:r>
        <w:rPr>
          <w:rFonts w:ascii="Arial" w:eastAsia="Times New Roman" w:hAnsi="Arial" w:cs="Arial"/>
          <w:i/>
          <w:iCs/>
          <w:color w:val="222222"/>
          <w:sz w:val="20"/>
          <w:szCs w:val="20"/>
          <w:shd w:val="clear" w:color="auto" w:fill="FFFFFF"/>
        </w:rPr>
        <w:t xml:space="preserve">not </w:t>
      </w:r>
      <w:r>
        <w:rPr>
          <w:rFonts w:ascii="Arial" w:eastAsia="Times New Roman" w:hAnsi="Arial" w:cs="Arial"/>
          <w:color w:val="222222"/>
          <w:sz w:val="20"/>
          <w:szCs w:val="20"/>
          <w:shd w:val="clear" w:color="auto" w:fill="FFFFFF"/>
        </w:rPr>
        <w:t>required but that you may find useful:</w:t>
      </w:r>
    </w:p>
    <w:p w14:paraId="138612FC" w14:textId="77777777" w:rsidR="00646AA0" w:rsidRDefault="00646AA0" w:rsidP="00646AA0">
      <w:pPr>
        <w:spacing w:after="0" w:line="240" w:lineRule="auto"/>
        <w:rPr>
          <w:rFonts w:ascii="Arial" w:eastAsia="Times New Roman" w:hAnsi="Arial" w:cs="Arial"/>
          <w:color w:val="222222"/>
          <w:sz w:val="20"/>
          <w:szCs w:val="20"/>
          <w:shd w:val="clear" w:color="auto" w:fill="FFFFFF"/>
        </w:rPr>
      </w:pPr>
    </w:p>
    <w:p w14:paraId="7AD62206" w14:textId="701C94D1" w:rsidR="00646AA0" w:rsidRPr="00646AA0" w:rsidRDefault="00646AA0" w:rsidP="00646AA0">
      <w:pPr>
        <w:spacing w:after="0" w:line="240" w:lineRule="auto"/>
        <w:ind w:left="720"/>
        <w:rPr>
          <w:rFonts w:ascii="Times New Roman" w:eastAsia="Times New Roman" w:hAnsi="Times New Roman" w:cs="Times New Roman"/>
          <w:sz w:val="24"/>
          <w:szCs w:val="24"/>
        </w:rPr>
      </w:pPr>
      <w:proofErr w:type="spellStart"/>
      <w:r w:rsidRPr="00646AA0">
        <w:rPr>
          <w:rFonts w:ascii="Arial" w:eastAsia="Times New Roman" w:hAnsi="Arial" w:cs="Arial"/>
          <w:color w:val="222222"/>
          <w:sz w:val="20"/>
          <w:szCs w:val="20"/>
          <w:shd w:val="clear" w:color="auto" w:fill="FFFFFF"/>
        </w:rPr>
        <w:t>Barabási</w:t>
      </w:r>
      <w:proofErr w:type="spellEnd"/>
      <w:r w:rsidRPr="00646AA0">
        <w:rPr>
          <w:rFonts w:ascii="Arial" w:eastAsia="Times New Roman" w:hAnsi="Arial" w:cs="Arial"/>
          <w:color w:val="222222"/>
          <w:sz w:val="20"/>
          <w:szCs w:val="20"/>
          <w:shd w:val="clear" w:color="auto" w:fill="FFFFFF"/>
        </w:rPr>
        <w:t>, A. L. (2016). </w:t>
      </w:r>
      <w:r w:rsidRPr="00646AA0">
        <w:rPr>
          <w:rFonts w:ascii="Arial" w:eastAsia="Times New Roman" w:hAnsi="Arial" w:cs="Arial"/>
          <w:i/>
          <w:iCs/>
          <w:color w:val="222222"/>
          <w:sz w:val="20"/>
          <w:szCs w:val="20"/>
          <w:shd w:val="clear" w:color="auto" w:fill="FFFFFF"/>
        </w:rPr>
        <w:t>Network science</w:t>
      </w:r>
      <w:r w:rsidRPr="00646AA0">
        <w:rPr>
          <w:rFonts w:ascii="Arial" w:eastAsia="Times New Roman" w:hAnsi="Arial" w:cs="Arial"/>
          <w:color w:val="222222"/>
          <w:sz w:val="20"/>
          <w:szCs w:val="20"/>
          <w:shd w:val="clear" w:color="auto" w:fill="FFFFFF"/>
        </w:rPr>
        <w:t>. Cambridge university press.</w:t>
      </w:r>
    </w:p>
    <w:p w14:paraId="57E9EACD" w14:textId="77777777" w:rsidR="00646AA0" w:rsidRDefault="00646AA0" w:rsidP="00646AA0">
      <w:pPr>
        <w:spacing w:after="0" w:line="240" w:lineRule="auto"/>
        <w:ind w:left="720"/>
        <w:rPr>
          <w:rFonts w:ascii="Arial" w:eastAsia="Times New Roman" w:hAnsi="Arial" w:cs="Arial"/>
          <w:color w:val="222222"/>
          <w:sz w:val="20"/>
          <w:szCs w:val="20"/>
          <w:shd w:val="clear" w:color="auto" w:fill="FFFFFF"/>
        </w:rPr>
      </w:pPr>
    </w:p>
    <w:p w14:paraId="58C68E7F" w14:textId="43E1973C" w:rsidR="00646AA0" w:rsidRDefault="00646AA0" w:rsidP="00646AA0">
      <w:pPr>
        <w:spacing w:after="0" w:line="240" w:lineRule="auto"/>
        <w:ind w:left="720"/>
        <w:rPr>
          <w:rFonts w:ascii="Arial" w:eastAsia="Times New Roman" w:hAnsi="Arial" w:cs="Arial"/>
          <w:color w:val="222222"/>
          <w:sz w:val="20"/>
          <w:szCs w:val="20"/>
          <w:shd w:val="clear" w:color="auto" w:fill="FFFFFF"/>
        </w:rPr>
      </w:pPr>
      <w:r w:rsidRPr="00646AA0">
        <w:rPr>
          <w:rFonts w:ascii="Arial" w:eastAsia="Times New Roman" w:hAnsi="Arial" w:cs="Arial"/>
          <w:color w:val="222222"/>
          <w:sz w:val="20"/>
          <w:szCs w:val="20"/>
          <w:shd w:val="clear" w:color="auto" w:fill="FFFFFF"/>
        </w:rPr>
        <w:t>Christakis, N. A., &amp; Fowler, J. H. (2009). </w:t>
      </w:r>
      <w:r w:rsidRPr="00646AA0">
        <w:rPr>
          <w:rFonts w:ascii="Arial" w:eastAsia="Times New Roman" w:hAnsi="Arial" w:cs="Arial"/>
          <w:i/>
          <w:iCs/>
          <w:color w:val="222222"/>
          <w:sz w:val="20"/>
          <w:szCs w:val="20"/>
          <w:shd w:val="clear" w:color="auto" w:fill="FFFFFF"/>
        </w:rPr>
        <w:t>Connected: The surprising power of our social networks and how they shape our lives</w:t>
      </w:r>
      <w:r w:rsidRPr="00646AA0">
        <w:rPr>
          <w:rFonts w:ascii="Arial" w:eastAsia="Times New Roman" w:hAnsi="Arial" w:cs="Arial"/>
          <w:color w:val="222222"/>
          <w:sz w:val="20"/>
          <w:szCs w:val="20"/>
          <w:shd w:val="clear" w:color="auto" w:fill="FFFFFF"/>
        </w:rPr>
        <w:t>. Little, Brown Spark.</w:t>
      </w:r>
    </w:p>
    <w:p w14:paraId="4073ADB1" w14:textId="30DB316C" w:rsidR="00646AA0" w:rsidRDefault="00646AA0" w:rsidP="00646AA0">
      <w:pPr>
        <w:spacing w:after="0" w:line="240" w:lineRule="auto"/>
        <w:ind w:left="720"/>
        <w:rPr>
          <w:rFonts w:ascii="Arial" w:eastAsia="Times New Roman" w:hAnsi="Arial" w:cs="Arial"/>
          <w:color w:val="222222"/>
          <w:sz w:val="20"/>
          <w:szCs w:val="20"/>
          <w:shd w:val="clear" w:color="auto" w:fill="FFFFFF"/>
        </w:rPr>
      </w:pPr>
    </w:p>
    <w:p w14:paraId="1C61F94E" w14:textId="77777777" w:rsidR="00C2716A" w:rsidRPr="00C2716A" w:rsidRDefault="00C2716A" w:rsidP="00C2716A">
      <w:pPr>
        <w:spacing w:after="0" w:line="240" w:lineRule="auto"/>
        <w:ind w:left="720"/>
        <w:rPr>
          <w:rFonts w:ascii="Arial" w:eastAsia="Times New Roman" w:hAnsi="Arial" w:cs="Arial"/>
          <w:color w:val="222222"/>
          <w:sz w:val="20"/>
          <w:szCs w:val="20"/>
          <w:shd w:val="clear" w:color="auto" w:fill="FFFFFF"/>
        </w:rPr>
      </w:pPr>
      <w:r w:rsidRPr="00C2716A">
        <w:rPr>
          <w:rFonts w:ascii="Arial" w:eastAsia="Times New Roman" w:hAnsi="Arial" w:cs="Arial"/>
          <w:color w:val="222222"/>
          <w:sz w:val="20"/>
          <w:szCs w:val="20"/>
          <w:shd w:val="clear" w:color="auto" w:fill="FFFFFF"/>
        </w:rPr>
        <w:t>González-</w:t>
      </w:r>
      <w:proofErr w:type="spellStart"/>
      <w:r w:rsidRPr="00C2716A">
        <w:rPr>
          <w:rFonts w:ascii="Arial" w:eastAsia="Times New Roman" w:hAnsi="Arial" w:cs="Arial"/>
          <w:color w:val="222222"/>
          <w:sz w:val="20"/>
          <w:szCs w:val="20"/>
          <w:shd w:val="clear" w:color="auto" w:fill="FFFFFF"/>
        </w:rPr>
        <w:t>Bailón</w:t>
      </w:r>
      <w:proofErr w:type="spellEnd"/>
      <w:r w:rsidRPr="00C2716A">
        <w:rPr>
          <w:rFonts w:ascii="Arial" w:eastAsia="Times New Roman" w:hAnsi="Arial" w:cs="Arial"/>
          <w:color w:val="222222"/>
          <w:sz w:val="20"/>
          <w:szCs w:val="20"/>
          <w:shd w:val="clear" w:color="auto" w:fill="FFFFFF"/>
        </w:rPr>
        <w:t>, S. (2017). </w:t>
      </w:r>
      <w:r w:rsidRPr="00C2716A">
        <w:rPr>
          <w:rFonts w:ascii="Arial" w:eastAsia="Times New Roman" w:hAnsi="Arial" w:cs="Arial"/>
          <w:i/>
          <w:iCs/>
          <w:color w:val="222222"/>
          <w:sz w:val="20"/>
          <w:szCs w:val="20"/>
          <w:shd w:val="clear" w:color="auto" w:fill="FFFFFF"/>
        </w:rPr>
        <w:t>Decoding the social world: Data science and the unintended consequences of communication</w:t>
      </w:r>
      <w:r w:rsidRPr="00C2716A">
        <w:rPr>
          <w:rFonts w:ascii="Arial" w:eastAsia="Times New Roman" w:hAnsi="Arial" w:cs="Arial"/>
          <w:color w:val="222222"/>
          <w:sz w:val="20"/>
          <w:szCs w:val="20"/>
          <w:shd w:val="clear" w:color="auto" w:fill="FFFFFF"/>
        </w:rPr>
        <w:t>. MIT Press.</w:t>
      </w:r>
    </w:p>
    <w:p w14:paraId="1122D576" w14:textId="77777777" w:rsidR="00BC6ACC" w:rsidRDefault="00BC6ACC" w:rsidP="00BC6ACC">
      <w:pPr>
        <w:spacing w:after="0" w:line="240" w:lineRule="auto"/>
        <w:ind w:left="720"/>
        <w:rPr>
          <w:rFonts w:ascii="Arial" w:eastAsia="Times New Roman" w:hAnsi="Arial" w:cs="Arial"/>
          <w:sz w:val="20"/>
          <w:szCs w:val="20"/>
          <w:lang w:val="en"/>
        </w:rPr>
      </w:pPr>
      <w:r w:rsidRPr="00646AA0">
        <w:rPr>
          <w:rFonts w:ascii="Arial" w:eastAsia="Times New Roman" w:hAnsi="Arial" w:cs="Arial"/>
          <w:sz w:val="20"/>
          <w:szCs w:val="20"/>
          <w:lang w:val="en"/>
        </w:rPr>
        <w:t xml:space="preserve">Hansen, D. L., </w:t>
      </w:r>
      <w:proofErr w:type="spellStart"/>
      <w:r w:rsidRPr="00646AA0">
        <w:rPr>
          <w:rFonts w:ascii="Arial" w:eastAsia="Times New Roman" w:hAnsi="Arial" w:cs="Arial"/>
          <w:sz w:val="20"/>
          <w:szCs w:val="20"/>
          <w:lang w:val="en"/>
        </w:rPr>
        <w:t>Shneiderman</w:t>
      </w:r>
      <w:proofErr w:type="spellEnd"/>
      <w:r w:rsidRPr="00646AA0">
        <w:rPr>
          <w:rFonts w:ascii="Arial" w:eastAsia="Times New Roman" w:hAnsi="Arial" w:cs="Arial"/>
          <w:sz w:val="20"/>
          <w:szCs w:val="20"/>
          <w:lang w:val="en"/>
        </w:rPr>
        <w:t xml:space="preserve">, B., Smith, M. A., &amp; </w:t>
      </w:r>
      <w:proofErr w:type="spellStart"/>
      <w:r w:rsidRPr="00646AA0">
        <w:rPr>
          <w:rFonts w:ascii="Arial" w:eastAsia="Times New Roman" w:hAnsi="Arial" w:cs="Arial"/>
          <w:sz w:val="20"/>
          <w:szCs w:val="20"/>
          <w:lang w:val="en"/>
        </w:rPr>
        <w:t>Himelboim</w:t>
      </w:r>
      <w:proofErr w:type="spellEnd"/>
      <w:r w:rsidRPr="00646AA0">
        <w:rPr>
          <w:rFonts w:ascii="Arial" w:eastAsia="Times New Roman" w:hAnsi="Arial" w:cs="Arial"/>
          <w:sz w:val="20"/>
          <w:szCs w:val="20"/>
          <w:lang w:val="en"/>
        </w:rPr>
        <w:t xml:space="preserve">, I. (2019). </w:t>
      </w:r>
      <w:r w:rsidRPr="00646AA0">
        <w:rPr>
          <w:rFonts w:ascii="Arial" w:eastAsia="Times New Roman" w:hAnsi="Arial" w:cs="Arial"/>
          <w:i/>
          <w:sz w:val="20"/>
          <w:szCs w:val="20"/>
          <w:lang w:val="en"/>
        </w:rPr>
        <w:t xml:space="preserve">Analyzing Social Media Networks with </w:t>
      </w:r>
      <w:proofErr w:type="spellStart"/>
      <w:r w:rsidRPr="00646AA0">
        <w:rPr>
          <w:rFonts w:ascii="Arial" w:eastAsia="Times New Roman" w:hAnsi="Arial" w:cs="Arial"/>
          <w:i/>
          <w:sz w:val="20"/>
          <w:szCs w:val="20"/>
          <w:lang w:val="en"/>
        </w:rPr>
        <w:t>NodeXL</w:t>
      </w:r>
      <w:proofErr w:type="spellEnd"/>
      <w:r w:rsidRPr="00646AA0">
        <w:rPr>
          <w:rFonts w:ascii="Arial" w:eastAsia="Times New Roman" w:hAnsi="Arial" w:cs="Arial"/>
          <w:i/>
          <w:sz w:val="20"/>
          <w:szCs w:val="20"/>
          <w:lang w:val="en"/>
        </w:rPr>
        <w:t>: Insights from a Connected World</w:t>
      </w:r>
      <w:r w:rsidRPr="00646AA0">
        <w:rPr>
          <w:rFonts w:ascii="Arial" w:eastAsia="Times New Roman" w:hAnsi="Arial" w:cs="Arial"/>
          <w:sz w:val="20"/>
          <w:szCs w:val="20"/>
          <w:lang w:val="en"/>
        </w:rPr>
        <w:t xml:space="preserve"> (2</w:t>
      </w:r>
      <w:r w:rsidRPr="00646AA0">
        <w:rPr>
          <w:rFonts w:ascii="Arial" w:eastAsia="Times New Roman" w:hAnsi="Arial" w:cs="Arial"/>
          <w:sz w:val="20"/>
          <w:szCs w:val="20"/>
          <w:vertAlign w:val="superscript"/>
          <w:lang w:val="en"/>
        </w:rPr>
        <w:t>nd</w:t>
      </w:r>
      <w:r w:rsidRPr="00646AA0">
        <w:rPr>
          <w:rFonts w:ascii="Arial" w:eastAsia="Times New Roman" w:hAnsi="Arial" w:cs="Arial"/>
          <w:sz w:val="20"/>
          <w:szCs w:val="20"/>
          <w:lang w:val="en"/>
        </w:rPr>
        <w:t xml:space="preserve"> edition). Elsevier.</w:t>
      </w:r>
    </w:p>
    <w:p w14:paraId="0F358E0A" w14:textId="77777777" w:rsidR="00BC6ACC" w:rsidRDefault="00BC6ACC" w:rsidP="005436C2">
      <w:pPr>
        <w:spacing w:after="0" w:line="240" w:lineRule="auto"/>
        <w:ind w:left="720"/>
        <w:rPr>
          <w:rFonts w:ascii="Arial" w:eastAsia="Times New Roman" w:hAnsi="Arial" w:cs="Arial"/>
          <w:color w:val="222222"/>
          <w:sz w:val="20"/>
          <w:szCs w:val="20"/>
          <w:shd w:val="clear" w:color="auto" w:fill="FFFFFF"/>
        </w:rPr>
      </w:pPr>
    </w:p>
    <w:p w14:paraId="1F74C5A2" w14:textId="0063C97E" w:rsidR="005436C2" w:rsidRPr="005436C2" w:rsidRDefault="005436C2" w:rsidP="005436C2">
      <w:pPr>
        <w:spacing w:after="0" w:line="240" w:lineRule="auto"/>
        <w:ind w:left="720"/>
        <w:rPr>
          <w:rFonts w:ascii="Arial" w:eastAsia="Times New Roman" w:hAnsi="Arial" w:cs="Arial"/>
          <w:color w:val="222222"/>
          <w:sz w:val="20"/>
          <w:szCs w:val="20"/>
          <w:shd w:val="clear" w:color="auto" w:fill="FFFFFF"/>
        </w:rPr>
      </w:pPr>
      <w:r w:rsidRPr="005436C2">
        <w:rPr>
          <w:rFonts w:ascii="Arial" w:eastAsia="Times New Roman" w:hAnsi="Arial" w:cs="Arial"/>
          <w:color w:val="222222"/>
          <w:sz w:val="20"/>
          <w:szCs w:val="20"/>
          <w:shd w:val="clear" w:color="auto" w:fill="FFFFFF"/>
        </w:rPr>
        <w:t>Jackson, S. J., Bailey, M., &amp; Welles, B. F. (2020). </w:t>
      </w:r>
      <w:r w:rsidRPr="005436C2">
        <w:rPr>
          <w:rFonts w:ascii="Arial" w:eastAsia="Times New Roman" w:hAnsi="Arial" w:cs="Arial"/>
          <w:i/>
          <w:iCs/>
          <w:color w:val="222222"/>
          <w:sz w:val="20"/>
          <w:szCs w:val="20"/>
          <w:shd w:val="clear" w:color="auto" w:fill="FFFFFF"/>
        </w:rPr>
        <w:t xml:space="preserve"># </w:t>
      </w:r>
      <w:proofErr w:type="spellStart"/>
      <w:r w:rsidRPr="005436C2">
        <w:rPr>
          <w:rFonts w:ascii="Arial" w:eastAsia="Times New Roman" w:hAnsi="Arial" w:cs="Arial"/>
          <w:i/>
          <w:iCs/>
          <w:color w:val="222222"/>
          <w:sz w:val="20"/>
          <w:szCs w:val="20"/>
          <w:shd w:val="clear" w:color="auto" w:fill="FFFFFF"/>
        </w:rPr>
        <w:t>HashtagActivism</w:t>
      </w:r>
      <w:proofErr w:type="spellEnd"/>
      <w:r w:rsidRPr="005436C2">
        <w:rPr>
          <w:rFonts w:ascii="Arial" w:eastAsia="Times New Roman" w:hAnsi="Arial" w:cs="Arial"/>
          <w:i/>
          <w:iCs/>
          <w:color w:val="222222"/>
          <w:sz w:val="20"/>
          <w:szCs w:val="20"/>
          <w:shd w:val="clear" w:color="auto" w:fill="FFFFFF"/>
        </w:rPr>
        <w:t>: Networks of Race and Gender Justice</w:t>
      </w:r>
      <w:r w:rsidRPr="005436C2">
        <w:rPr>
          <w:rFonts w:ascii="Arial" w:eastAsia="Times New Roman" w:hAnsi="Arial" w:cs="Arial"/>
          <w:color w:val="222222"/>
          <w:sz w:val="20"/>
          <w:szCs w:val="20"/>
          <w:shd w:val="clear" w:color="auto" w:fill="FFFFFF"/>
        </w:rPr>
        <w:t>. MIT Press.</w:t>
      </w:r>
    </w:p>
    <w:p w14:paraId="701B1815" w14:textId="77777777" w:rsidR="005436C2" w:rsidRDefault="005436C2" w:rsidP="00646AA0">
      <w:pPr>
        <w:spacing w:after="0" w:line="240" w:lineRule="auto"/>
        <w:ind w:left="720"/>
        <w:rPr>
          <w:rFonts w:ascii="Arial" w:eastAsia="Times New Roman" w:hAnsi="Arial" w:cs="Arial"/>
          <w:color w:val="222222"/>
          <w:sz w:val="20"/>
          <w:szCs w:val="20"/>
          <w:shd w:val="clear" w:color="auto" w:fill="FFFFFF"/>
        </w:rPr>
      </w:pPr>
    </w:p>
    <w:p w14:paraId="55E7F17F" w14:textId="209430A6" w:rsidR="00646AA0" w:rsidRDefault="00646AA0" w:rsidP="00646AA0">
      <w:pPr>
        <w:spacing w:after="0" w:line="240" w:lineRule="auto"/>
        <w:ind w:left="720"/>
        <w:rPr>
          <w:rFonts w:ascii="Arial" w:eastAsia="Times New Roman" w:hAnsi="Arial" w:cs="Arial"/>
          <w:color w:val="222222"/>
          <w:sz w:val="20"/>
          <w:szCs w:val="20"/>
          <w:shd w:val="clear" w:color="auto" w:fill="FFFFFF"/>
        </w:rPr>
      </w:pPr>
      <w:proofErr w:type="spellStart"/>
      <w:r w:rsidRPr="00646AA0">
        <w:rPr>
          <w:rFonts w:ascii="Arial" w:eastAsia="Times New Roman" w:hAnsi="Arial" w:cs="Arial"/>
          <w:color w:val="222222"/>
          <w:sz w:val="20"/>
          <w:szCs w:val="20"/>
          <w:shd w:val="clear" w:color="auto" w:fill="FFFFFF"/>
        </w:rPr>
        <w:t>Kadushin</w:t>
      </w:r>
      <w:proofErr w:type="spellEnd"/>
      <w:r w:rsidRPr="00646AA0">
        <w:rPr>
          <w:rFonts w:ascii="Arial" w:eastAsia="Times New Roman" w:hAnsi="Arial" w:cs="Arial"/>
          <w:color w:val="222222"/>
          <w:sz w:val="20"/>
          <w:szCs w:val="20"/>
          <w:shd w:val="clear" w:color="auto" w:fill="FFFFFF"/>
        </w:rPr>
        <w:t>, C. (2012). </w:t>
      </w:r>
      <w:r w:rsidRPr="00646AA0">
        <w:rPr>
          <w:rFonts w:ascii="Arial" w:eastAsia="Times New Roman" w:hAnsi="Arial" w:cs="Arial"/>
          <w:i/>
          <w:iCs/>
          <w:color w:val="222222"/>
          <w:sz w:val="20"/>
          <w:szCs w:val="20"/>
          <w:shd w:val="clear" w:color="auto" w:fill="FFFFFF"/>
        </w:rPr>
        <w:t>Understanding social networks: Theories, concepts, and findings</w:t>
      </w:r>
      <w:r w:rsidRPr="00646AA0">
        <w:rPr>
          <w:rFonts w:ascii="Arial" w:eastAsia="Times New Roman" w:hAnsi="Arial" w:cs="Arial"/>
          <w:color w:val="222222"/>
          <w:sz w:val="20"/>
          <w:szCs w:val="20"/>
          <w:shd w:val="clear" w:color="auto" w:fill="FFFFFF"/>
        </w:rPr>
        <w:t xml:space="preserve">. </w:t>
      </w:r>
      <w:r>
        <w:rPr>
          <w:rFonts w:ascii="Arial" w:eastAsia="Times New Roman" w:hAnsi="Arial" w:cs="Arial"/>
          <w:color w:val="222222"/>
          <w:sz w:val="20"/>
          <w:szCs w:val="20"/>
          <w:shd w:val="clear" w:color="auto" w:fill="FFFFFF"/>
        </w:rPr>
        <w:t>Oxford University Press.</w:t>
      </w:r>
    </w:p>
    <w:p w14:paraId="56DB20B9" w14:textId="2F833A9D" w:rsidR="00646AA0" w:rsidRDefault="00646AA0" w:rsidP="00646AA0">
      <w:pPr>
        <w:spacing w:after="0" w:line="240" w:lineRule="auto"/>
        <w:ind w:left="720"/>
        <w:rPr>
          <w:rFonts w:ascii="Arial" w:eastAsia="Times New Roman" w:hAnsi="Arial" w:cs="Arial"/>
          <w:color w:val="222222"/>
          <w:sz w:val="20"/>
          <w:szCs w:val="20"/>
          <w:shd w:val="clear" w:color="auto" w:fill="FFFFFF"/>
        </w:rPr>
      </w:pPr>
    </w:p>
    <w:p w14:paraId="586C77F8" w14:textId="4550DB61" w:rsidR="00646AA0" w:rsidRDefault="00646AA0" w:rsidP="00646AA0">
      <w:pPr>
        <w:spacing w:after="0" w:line="240" w:lineRule="auto"/>
        <w:ind w:left="720"/>
        <w:rPr>
          <w:rFonts w:ascii="Times New Roman" w:eastAsia="Times New Roman" w:hAnsi="Times New Roman" w:cs="Times New Roman"/>
          <w:sz w:val="24"/>
          <w:szCs w:val="24"/>
        </w:rPr>
      </w:pPr>
      <w:r w:rsidRPr="00646AA0">
        <w:rPr>
          <w:rFonts w:ascii="Arial" w:eastAsia="Times New Roman" w:hAnsi="Arial" w:cs="Arial"/>
          <w:color w:val="222222"/>
          <w:sz w:val="20"/>
          <w:szCs w:val="20"/>
          <w:shd w:val="clear" w:color="auto" w:fill="FFFFFF"/>
        </w:rPr>
        <w:t xml:space="preserve">Monge, P. R., Peter, R., Contractor, N. S., Contractor, P. S., &amp; </w:t>
      </w:r>
      <w:proofErr w:type="spellStart"/>
      <w:r w:rsidRPr="00646AA0">
        <w:rPr>
          <w:rFonts w:ascii="Arial" w:eastAsia="Times New Roman" w:hAnsi="Arial" w:cs="Arial"/>
          <w:color w:val="222222"/>
          <w:sz w:val="20"/>
          <w:szCs w:val="20"/>
          <w:shd w:val="clear" w:color="auto" w:fill="FFFFFF"/>
        </w:rPr>
        <w:t>Noshir</w:t>
      </w:r>
      <w:proofErr w:type="spellEnd"/>
      <w:r w:rsidRPr="00646AA0">
        <w:rPr>
          <w:rFonts w:ascii="Arial" w:eastAsia="Times New Roman" w:hAnsi="Arial" w:cs="Arial"/>
          <w:color w:val="222222"/>
          <w:sz w:val="20"/>
          <w:szCs w:val="20"/>
          <w:shd w:val="clear" w:color="auto" w:fill="FFFFFF"/>
        </w:rPr>
        <w:t>, S. (2003). </w:t>
      </w:r>
      <w:r w:rsidRPr="00646AA0">
        <w:rPr>
          <w:rFonts w:ascii="Arial" w:eastAsia="Times New Roman" w:hAnsi="Arial" w:cs="Arial"/>
          <w:i/>
          <w:iCs/>
          <w:color w:val="222222"/>
          <w:sz w:val="20"/>
          <w:szCs w:val="20"/>
          <w:shd w:val="clear" w:color="auto" w:fill="FFFFFF"/>
        </w:rPr>
        <w:t>Theories of communication networks</w:t>
      </w:r>
      <w:r w:rsidRPr="00646AA0">
        <w:rPr>
          <w:rFonts w:ascii="Arial" w:eastAsia="Times New Roman" w:hAnsi="Arial" w:cs="Arial"/>
          <w:color w:val="222222"/>
          <w:sz w:val="20"/>
          <w:szCs w:val="20"/>
          <w:shd w:val="clear" w:color="auto" w:fill="FFFFFF"/>
        </w:rPr>
        <w:t>. Oxford University Press, USA.</w:t>
      </w:r>
    </w:p>
    <w:p w14:paraId="49FCED95" w14:textId="073342B3" w:rsidR="00646AA0" w:rsidRDefault="00646AA0" w:rsidP="00646AA0">
      <w:pPr>
        <w:spacing w:after="0" w:line="240" w:lineRule="auto"/>
        <w:ind w:left="720"/>
        <w:rPr>
          <w:rFonts w:ascii="Times New Roman" w:eastAsia="Times New Roman" w:hAnsi="Times New Roman" w:cs="Times New Roman"/>
          <w:sz w:val="24"/>
          <w:szCs w:val="24"/>
        </w:rPr>
      </w:pPr>
    </w:p>
    <w:p w14:paraId="5D088A09" w14:textId="77777777" w:rsidR="00BC6ACC" w:rsidRDefault="00BC6ACC" w:rsidP="00BC6ACC">
      <w:pPr>
        <w:spacing w:after="0" w:line="240" w:lineRule="auto"/>
        <w:ind w:left="720"/>
        <w:rPr>
          <w:rFonts w:ascii="Arial" w:eastAsia="Times New Roman" w:hAnsi="Arial" w:cs="Arial"/>
          <w:sz w:val="20"/>
          <w:szCs w:val="20"/>
        </w:rPr>
      </w:pPr>
      <w:r w:rsidRPr="00C31DCC">
        <w:rPr>
          <w:rFonts w:ascii="Arial" w:eastAsia="Times New Roman" w:hAnsi="Arial" w:cs="Arial"/>
          <w:sz w:val="20"/>
          <w:szCs w:val="20"/>
        </w:rPr>
        <w:t xml:space="preserve">Perry, B. L., </w:t>
      </w:r>
      <w:proofErr w:type="spellStart"/>
      <w:r w:rsidRPr="00C31DCC">
        <w:rPr>
          <w:rFonts w:ascii="Arial" w:eastAsia="Times New Roman" w:hAnsi="Arial" w:cs="Arial"/>
          <w:sz w:val="20"/>
          <w:szCs w:val="20"/>
        </w:rPr>
        <w:t>Pescosolido</w:t>
      </w:r>
      <w:proofErr w:type="spellEnd"/>
      <w:r w:rsidRPr="00C31DCC">
        <w:rPr>
          <w:rFonts w:ascii="Arial" w:eastAsia="Times New Roman" w:hAnsi="Arial" w:cs="Arial"/>
          <w:sz w:val="20"/>
          <w:szCs w:val="20"/>
        </w:rPr>
        <w:t xml:space="preserve">, B. A., &amp; </w:t>
      </w:r>
      <w:proofErr w:type="spellStart"/>
      <w:r w:rsidRPr="00C31DCC">
        <w:rPr>
          <w:rFonts w:ascii="Arial" w:eastAsia="Times New Roman" w:hAnsi="Arial" w:cs="Arial"/>
          <w:sz w:val="20"/>
          <w:szCs w:val="20"/>
        </w:rPr>
        <w:t>Borgatti</w:t>
      </w:r>
      <w:proofErr w:type="spellEnd"/>
      <w:r w:rsidRPr="00C31DCC">
        <w:rPr>
          <w:rFonts w:ascii="Arial" w:eastAsia="Times New Roman" w:hAnsi="Arial" w:cs="Arial"/>
          <w:sz w:val="20"/>
          <w:szCs w:val="20"/>
        </w:rPr>
        <w:t>, S. P. (2018). </w:t>
      </w:r>
      <w:r w:rsidRPr="00C31DCC">
        <w:rPr>
          <w:rFonts w:ascii="Arial" w:eastAsia="Times New Roman" w:hAnsi="Arial" w:cs="Arial"/>
          <w:i/>
          <w:iCs/>
          <w:sz w:val="20"/>
          <w:szCs w:val="20"/>
        </w:rPr>
        <w:t>Egocentric network analysis: Foundations, methods, and models</w:t>
      </w:r>
      <w:r w:rsidRPr="00C31DCC">
        <w:rPr>
          <w:rFonts w:ascii="Arial" w:eastAsia="Times New Roman" w:hAnsi="Arial" w:cs="Arial"/>
          <w:sz w:val="20"/>
          <w:szCs w:val="20"/>
        </w:rPr>
        <w:t> (Vol. 44). Cambridge University Press.</w:t>
      </w:r>
    </w:p>
    <w:p w14:paraId="5A84634A" w14:textId="77777777" w:rsidR="00BC6ACC" w:rsidRDefault="00BC6ACC" w:rsidP="00646AA0">
      <w:pPr>
        <w:spacing w:after="0" w:line="240" w:lineRule="auto"/>
        <w:ind w:left="720"/>
        <w:rPr>
          <w:rFonts w:ascii="Arial" w:eastAsia="Times New Roman" w:hAnsi="Arial" w:cs="Arial"/>
          <w:color w:val="222222"/>
          <w:sz w:val="20"/>
          <w:szCs w:val="20"/>
          <w:shd w:val="clear" w:color="auto" w:fill="FFFFFF"/>
        </w:rPr>
      </w:pPr>
    </w:p>
    <w:p w14:paraId="2769017A" w14:textId="23E2028C" w:rsidR="00C31DCC" w:rsidRPr="00BC6ACC" w:rsidRDefault="00646AA0" w:rsidP="00BC6ACC">
      <w:pPr>
        <w:spacing w:after="0" w:line="240" w:lineRule="auto"/>
        <w:ind w:left="720"/>
        <w:rPr>
          <w:rFonts w:ascii="Arial" w:eastAsia="Times New Roman" w:hAnsi="Arial" w:cs="Arial"/>
          <w:color w:val="222222"/>
          <w:sz w:val="20"/>
          <w:szCs w:val="20"/>
          <w:shd w:val="clear" w:color="auto" w:fill="FFFFFF"/>
        </w:rPr>
      </w:pPr>
      <w:r w:rsidRPr="00646AA0">
        <w:rPr>
          <w:rFonts w:ascii="Arial" w:eastAsia="Times New Roman" w:hAnsi="Arial" w:cs="Arial"/>
          <w:color w:val="222222"/>
          <w:sz w:val="20"/>
          <w:szCs w:val="20"/>
          <w:shd w:val="clear" w:color="auto" w:fill="FFFFFF"/>
        </w:rPr>
        <w:t>Wasserman, S., &amp; Faust, K. (1994). </w:t>
      </w:r>
      <w:r w:rsidRPr="00646AA0">
        <w:rPr>
          <w:rFonts w:ascii="Arial" w:eastAsia="Times New Roman" w:hAnsi="Arial" w:cs="Arial"/>
          <w:i/>
          <w:iCs/>
          <w:color w:val="222222"/>
          <w:sz w:val="20"/>
          <w:szCs w:val="20"/>
          <w:shd w:val="clear" w:color="auto" w:fill="FFFFFF"/>
        </w:rPr>
        <w:t>Social network analysis: Methods and applications</w:t>
      </w:r>
      <w:r w:rsidRPr="00646AA0">
        <w:rPr>
          <w:rFonts w:ascii="Arial" w:eastAsia="Times New Roman" w:hAnsi="Arial" w:cs="Arial"/>
          <w:color w:val="222222"/>
          <w:sz w:val="20"/>
          <w:szCs w:val="20"/>
          <w:shd w:val="clear" w:color="auto" w:fill="FFFFFF"/>
        </w:rPr>
        <w:t> (Vol. 8). Cambridge university press.</w:t>
      </w:r>
    </w:p>
    <w:p w14:paraId="0B4C75E4" w14:textId="77777777" w:rsidR="00C31DCC" w:rsidRPr="00C31DCC" w:rsidRDefault="00C31DCC" w:rsidP="00C31DCC">
      <w:pPr>
        <w:spacing w:after="0" w:line="240" w:lineRule="auto"/>
        <w:ind w:left="720"/>
        <w:rPr>
          <w:rFonts w:ascii="Arial" w:eastAsia="Times New Roman" w:hAnsi="Arial" w:cs="Arial"/>
          <w:sz w:val="20"/>
          <w:szCs w:val="20"/>
        </w:rPr>
      </w:pPr>
    </w:p>
    <w:p w14:paraId="5C447EFB" w14:textId="0D75FFB0" w:rsidR="00771611" w:rsidRDefault="00C02E00" w:rsidP="00771611">
      <w:r w:rsidRPr="00C02E00">
        <w:rPr>
          <w:b/>
        </w:rPr>
        <w:t>GRADING</w:t>
      </w:r>
      <w:r w:rsidR="00E2166B">
        <w:t>:</w:t>
      </w:r>
    </w:p>
    <w:p w14:paraId="4AC84078" w14:textId="52C2D3E1" w:rsidR="00771611" w:rsidRDefault="005A61F0" w:rsidP="00771611">
      <w:r w:rsidRPr="00731036">
        <w:rPr>
          <w:u w:val="single"/>
        </w:rPr>
        <w:t>Grading scale</w:t>
      </w:r>
      <w:r w:rsidR="00C02E00">
        <w:t xml:space="preserve"> </w:t>
      </w:r>
    </w:p>
    <w:p w14:paraId="5D55B954" w14:textId="77777777" w:rsidR="003065B4" w:rsidRPr="003065B4" w:rsidRDefault="003065B4" w:rsidP="003065B4">
      <w:r w:rsidRPr="003065B4">
        <w:t>The graduate scale (H, P, L, F) is in effect for all assignments for this seminar. Here are the criteria:</w:t>
      </w:r>
    </w:p>
    <w:p w14:paraId="3CB3C68C" w14:textId="52BA40A1" w:rsidR="003065B4" w:rsidRPr="003065B4" w:rsidRDefault="003065B4" w:rsidP="00DC35FD">
      <w:pPr>
        <w:spacing w:after="0"/>
      </w:pPr>
      <w:r w:rsidRPr="003065B4">
        <w:t xml:space="preserve">● H = Your very best work. You have read and critically engaged with all materials. Your class participation demonstrates the ability to apply the materials, extrapolate ideas, expand the material into new areas of thought, and contribute to the body of scholarship in the area. </w:t>
      </w:r>
    </w:p>
    <w:p w14:paraId="57D4CC70" w14:textId="2ABE9313" w:rsidR="003065B4" w:rsidRPr="003065B4" w:rsidRDefault="003065B4" w:rsidP="00DC35FD">
      <w:pPr>
        <w:spacing w:after="0"/>
      </w:pPr>
      <w:r w:rsidRPr="003065B4">
        <w:t xml:space="preserve">● P = You give commendable effort and present acceptable work. You read and critically engage with all materials. You are able to apply the material and to extrapolate ideas in many instances. </w:t>
      </w:r>
    </w:p>
    <w:p w14:paraId="19B3CDE4" w14:textId="6C1D1CD0" w:rsidR="003065B4" w:rsidRPr="003065B4" w:rsidRDefault="003065B4" w:rsidP="00DC35FD">
      <w:pPr>
        <w:spacing w:after="0"/>
      </w:pPr>
      <w:r w:rsidRPr="003065B4">
        <w:t xml:space="preserve">● L = You read some of the material but do not often critically engage with it. You are able to apply the material and extrapolate ideas in some instances. </w:t>
      </w:r>
    </w:p>
    <w:p w14:paraId="093E5301" w14:textId="17473BF4" w:rsidR="00F63A1A" w:rsidRDefault="003065B4" w:rsidP="00DC35FD">
      <w:pPr>
        <w:spacing w:after="240"/>
      </w:pPr>
      <w:r w:rsidRPr="003065B4">
        <w:t>● F = You do not always read the material and fail to critically engage with it.</w:t>
      </w:r>
    </w:p>
    <w:p w14:paraId="3703161F" w14:textId="2C055945" w:rsidR="00771611" w:rsidRDefault="00771611" w:rsidP="00771611">
      <w:r w:rsidRPr="00731036">
        <w:rPr>
          <w:u w:val="single"/>
        </w:rPr>
        <w:t>Grading rubric</w:t>
      </w:r>
      <w:r w:rsidR="00C02E00">
        <w:t xml:space="preserve"> </w:t>
      </w:r>
    </w:p>
    <w:p w14:paraId="6A556E47" w14:textId="48F1BCCD" w:rsidR="00032A9A" w:rsidRDefault="00375B7A" w:rsidP="00771611">
      <w:r>
        <w:t xml:space="preserve">Your overall grade for the course will be based on </w:t>
      </w:r>
      <w:r w:rsidR="00DC35FD">
        <w:t>the</w:t>
      </w:r>
      <w:r>
        <w:t xml:space="preserve"> following criteria:</w:t>
      </w:r>
    </w:p>
    <w:p w14:paraId="7CE4D6BE" w14:textId="263822AA" w:rsidR="00DC35FD" w:rsidRDefault="00DC35FD" w:rsidP="00877E0F">
      <w:pPr>
        <w:spacing w:after="0"/>
      </w:pPr>
      <w:r>
        <w:t xml:space="preserve">Participation – 10% </w:t>
      </w:r>
    </w:p>
    <w:p w14:paraId="529693D2" w14:textId="50B6BEAE" w:rsidR="00DC35FD" w:rsidRDefault="004E2224" w:rsidP="00877E0F">
      <w:pPr>
        <w:spacing w:after="0"/>
      </w:pPr>
      <w:r>
        <w:t>Reading responses &amp; discussion</w:t>
      </w:r>
      <w:r w:rsidR="00DC35FD">
        <w:t xml:space="preserve"> questions – 10%</w:t>
      </w:r>
    </w:p>
    <w:p w14:paraId="380A4A51" w14:textId="761BA9E9" w:rsidR="00DC35FD" w:rsidRDefault="00DC35FD" w:rsidP="00877E0F">
      <w:pPr>
        <w:spacing w:after="0"/>
      </w:pPr>
      <w:r>
        <w:t>New research presentation – 15%</w:t>
      </w:r>
    </w:p>
    <w:p w14:paraId="48E99EDA" w14:textId="1047332A" w:rsidR="00DC35FD" w:rsidRDefault="00877E0F" w:rsidP="00877E0F">
      <w:pPr>
        <w:spacing w:after="0"/>
      </w:pPr>
      <w:r>
        <w:t>Method / tool specific assignments</w:t>
      </w:r>
      <w:r w:rsidR="00DC35FD">
        <w:t xml:space="preserve"> – 15%</w:t>
      </w:r>
    </w:p>
    <w:p w14:paraId="464A6F91" w14:textId="29CD4406" w:rsidR="00877E0F" w:rsidRDefault="00DC35FD" w:rsidP="00E70B41">
      <w:pPr>
        <w:spacing w:after="0"/>
      </w:pPr>
      <w:r>
        <w:t>Final paper – 50%</w:t>
      </w:r>
    </w:p>
    <w:p w14:paraId="42B76B1A" w14:textId="77777777" w:rsidR="00E70B41" w:rsidRPr="00E70B41" w:rsidRDefault="00E70B41" w:rsidP="00E70B41">
      <w:pPr>
        <w:spacing w:after="0"/>
      </w:pPr>
    </w:p>
    <w:p w14:paraId="799A7E9D" w14:textId="496CB5D7" w:rsidR="00877E0F" w:rsidRDefault="00877E0F" w:rsidP="00877E0F">
      <w:pPr>
        <w:rPr>
          <w:u w:val="single"/>
        </w:rPr>
      </w:pPr>
      <w:r>
        <w:rPr>
          <w:u w:val="single"/>
        </w:rPr>
        <w:t>Participation</w:t>
      </w:r>
    </w:p>
    <w:p w14:paraId="6A88DCFC" w14:textId="1D188FC7" w:rsidR="00877E0F" w:rsidRPr="006B2A01" w:rsidRDefault="00877E0F" w:rsidP="00877E0F">
      <w:r>
        <w:t>I</w:t>
      </w:r>
      <w:r w:rsidRPr="00937840">
        <w:t xml:space="preserve"> value the diversity that each person bring</w:t>
      </w:r>
      <w:r>
        <w:t>s to the University of North Carolina</w:t>
      </w:r>
      <w:r w:rsidRPr="00937840">
        <w:t xml:space="preserve">. </w:t>
      </w:r>
      <w:r w:rsidR="006B2A01">
        <w:t>Ten</w:t>
      </w:r>
      <w:r>
        <w:t xml:space="preserve"> </w:t>
      </w:r>
      <w:r w:rsidRPr="00937840">
        <w:t xml:space="preserve">percent of </w:t>
      </w:r>
      <w:r>
        <w:t xml:space="preserve">your final grade in </w:t>
      </w:r>
      <w:r w:rsidRPr="00937840">
        <w:t xml:space="preserve">this </w:t>
      </w:r>
      <w:r>
        <w:t>class comes from participation.</w:t>
      </w:r>
      <w:r w:rsidRPr="00937840">
        <w:t xml:space="preserve"> I need your input and believe you can greatly contribu</w:t>
      </w:r>
      <w:r>
        <w:t xml:space="preserve">te to our discussions. Attendance is important. But, simply showing up to class is not enough – you must be actively involved in class meetings to earn full credit for participation. This is a graduate seminar, and its success depends on consistent participation by all members of the course. You should attend each meeting having completed all the readings and prepared to actively engage in our discussion. This includes coming to class with your own questions and observations about the readings and being ready to interact with your fellow seminar participants. Your grade will be based on the </w:t>
      </w:r>
      <w:r w:rsidRPr="00B169EB">
        <w:rPr>
          <w:i/>
        </w:rPr>
        <w:t>caliber</w:t>
      </w:r>
      <w:r>
        <w:t xml:space="preserve"> of your contribution to discussions – you are expected to ask and answer questions every week.</w:t>
      </w:r>
      <w:r w:rsidR="006B2A01">
        <w:t xml:space="preserve"> </w:t>
      </w:r>
    </w:p>
    <w:p w14:paraId="36F83B1B" w14:textId="4E1CB6E7" w:rsidR="00877E0F" w:rsidRDefault="004E2224" w:rsidP="00877E0F">
      <w:pPr>
        <w:rPr>
          <w:u w:val="single"/>
        </w:rPr>
      </w:pPr>
      <w:r>
        <w:rPr>
          <w:u w:val="single"/>
        </w:rPr>
        <w:t>Reading responses and d</w:t>
      </w:r>
      <w:r w:rsidR="00877E0F">
        <w:rPr>
          <w:u w:val="single"/>
        </w:rPr>
        <w:t>iscussion questions</w:t>
      </w:r>
    </w:p>
    <w:p w14:paraId="73E572DB" w14:textId="2F68F21A" w:rsidR="006B2A01" w:rsidRDefault="00C162D5" w:rsidP="00877E0F">
      <w:r>
        <w:t>Our discussion of research articles using network theory and methods is essen</w:t>
      </w:r>
      <w:r w:rsidR="009656EB">
        <w:t xml:space="preserve">tial for attaining the goals of the course. </w:t>
      </w:r>
      <w:r w:rsidR="006B2A01">
        <w:t xml:space="preserve">Prior to each class meeting, you will submit </w:t>
      </w:r>
      <w:r w:rsidR="00FC13B3">
        <w:t xml:space="preserve">reactions to the readings in weekly discussion posts. You might pay particular attention to the articles along the following lines: </w:t>
      </w:r>
      <w:r w:rsidR="00FC13B3" w:rsidRPr="00FC13B3">
        <w:t xml:space="preserve">What is the network feature of interest? What is the theoretical motivation </w:t>
      </w:r>
      <w:r w:rsidR="00FC13B3">
        <w:t xml:space="preserve">to examine </w:t>
      </w:r>
      <w:r w:rsidR="00FC13B3" w:rsidRPr="00FC13B3">
        <w:t xml:space="preserve">that </w:t>
      </w:r>
      <w:r w:rsidR="00FC13B3">
        <w:t>aspect of the network</w:t>
      </w:r>
      <w:r w:rsidR="00FC13B3" w:rsidRPr="00FC13B3">
        <w:t xml:space="preserve">? When the paper is empirical, what do the nodes and the ties represent? How was the data collected? </w:t>
      </w:r>
      <w:r w:rsidR="00FC13B3">
        <w:t>Given the theoretical focus, would</w:t>
      </w:r>
      <w:r w:rsidR="00FC13B3" w:rsidRPr="00FC13B3">
        <w:t xml:space="preserve"> you have measured/analyzed the network differently?</w:t>
      </w:r>
      <w:r w:rsidR="00FC13B3">
        <w:t xml:space="preserve"> After discussing this, you should </w:t>
      </w:r>
      <w:r w:rsidR="00E61405">
        <w:t>write at least</w:t>
      </w:r>
      <w:r w:rsidR="00FC13B3">
        <w:t xml:space="preserve"> </w:t>
      </w:r>
      <w:r w:rsidR="006B2A01">
        <w:t xml:space="preserve">two discussion questions related to the week’s set of readings that you would like to </w:t>
      </w:r>
      <w:r w:rsidR="00E61405">
        <w:t>talk about</w:t>
      </w:r>
      <w:r w:rsidR="006B2A01">
        <w:t xml:space="preserve"> in class. You should attempt to develop succinct, interesting questions that will stimulate theoretical and methodological discussions. The best questions will facilitate discussion about the connections or distinctions between the various readings that day, highlight strengths and weaknesses of the theory/methods, or will build on other areas of the course. </w:t>
      </w:r>
      <w:r w:rsidR="00FC13B3">
        <w:t>Responses and questions</w:t>
      </w:r>
      <w:r w:rsidR="006B2A01">
        <w:t xml:space="preserve"> should be submitted via a weekly discussion thread in Sakai</w:t>
      </w:r>
      <w:r w:rsidR="00BE3E97">
        <w:t xml:space="preserve"> and are due by 6pm on Tuesdays.</w:t>
      </w:r>
    </w:p>
    <w:p w14:paraId="6C004E34" w14:textId="13A3FBFF" w:rsidR="00877E0F" w:rsidRDefault="00877E0F" w:rsidP="00877E0F">
      <w:pPr>
        <w:rPr>
          <w:u w:val="single"/>
        </w:rPr>
      </w:pPr>
      <w:r>
        <w:rPr>
          <w:u w:val="single"/>
        </w:rPr>
        <w:t>New research presentation</w:t>
      </w:r>
    </w:p>
    <w:p w14:paraId="15072361" w14:textId="0B8D9A5B" w:rsidR="006B2A01" w:rsidRDefault="009A3199" w:rsidP="00877E0F">
      <w:r>
        <w:t>Twice</w:t>
      </w:r>
      <w:r w:rsidR="006B2A01">
        <w:t xml:space="preserve"> during the semester, you will present to the class a </w:t>
      </w:r>
      <w:r w:rsidR="006B2A01" w:rsidRPr="00C0667F">
        <w:rPr>
          <w:b/>
          <w:bCs/>
        </w:rPr>
        <w:t>very</w:t>
      </w:r>
      <w:r w:rsidR="006B2A01">
        <w:t xml:space="preserve"> recent article (published since 2018) that builds on the theory, concepts, or methods from that week’s reading but is not on the syllabus. </w:t>
      </w:r>
      <w:r w:rsidR="009E06EC">
        <w:t xml:space="preserve">As another option, this </w:t>
      </w:r>
      <w:r w:rsidR="009E06EC" w:rsidRPr="009E06EC">
        <w:t>could also be a new study in your topic/field interest that uses network theory and/or methods</w:t>
      </w:r>
      <w:r w:rsidR="009E06EC">
        <w:t xml:space="preserve">. </w:t>
      </w:r>
      <w:r w:rsidR="006B2A01">
        <w:t>It is up to you to find and choose the article you would like to present. The presentation will follow a conference-style format, with speakers presenting for about 10-12 minutes (uninterrupted), followed by a Q&amp;A from seminar participants. Presentations should use visual aids and focus on the key theoretical and/or empirical advancements in the article, as well as potential limitations</w:t>
      </w:r>
      <w:r w:rsidR="002D03FE">
        <w:t>.</w:t>
      </w:r>
    </w:p>
    <w:p w14:paraId="62C50119" w14:textId="3C75DB65" w:rsidR="00877E0F" w:rsidRDefault="00877E0F" w:rsidP="00877E0F">
      <w:pPr>
        <w:rPr>
          <w:u w:val="single"/>
        </w:rPr>
      </w:pPr>
      <w:r>
        <w:rPr>
          <w:u w:val="single"/>
        </w:rPr>
        <w:t>Method specific assignments</w:t>
      </w:r>
    </w:p>
    <w:p w14:paraId="02E6F0C7" w14:textId="47E5054C" w:rsidR="00AD1388" w:rsidRPr="00AD1388" w:rsidRDefault="00AB3B0C" w:rsidP="00877E0F">
      <w:r>
        <w:t>Throughout the course of the semester, we will complete several hands-on assignments to assist you in working through particulars of network data features and analysis.</w:t>
      </w:r>
    </w:p>
    <w:p w14:paraId="3AC7FE9D" w14:textId="1B27C33A" w:rsidR="00877E0F" w:rsidRDefault="00877E0F" w:rsidP="00877E0F">
      <w:r>
        <w:rPr>
          <w:u w:val="single"/>
        </w:rPr>
        <w:t>Final paper</w:t>
      </w:r>
    </w:p>
    <w:p w14:paraId="4DADCFD2" w14:textId="7505007A" w:rsidR="006B2A01" w:rsidRDefault="006B2A01" w:rsidP="006B2A01">
      <w:r>
        <w:lastRenderedPageBreak/>
        <w:t>The main goal of the seminar is to produce a paper that advances your own research agenda in a way that is useful to you while building on what we read and discuss in the course. Keeping that in mind, you should choose from one of the following two options for the final paper.</w:t>
      </w:r>
    </w:p>
    <w:p w14:paraId="50D29B71" w14:textId="74ECF028" w:rsidR="006B2A01" w:rsidRDefault="006B2A01" w:rsidP="006B2A01">
      <w:r>
        <w:t>1. Proposal: If you select this option, you should develop an original, theoretically-based research proposal that includes an introduction, a review of the relevant literature that builds towards hypotheses or research questions, a proposed network-related methodology that allows you to test your hypotheses or answer your research questions, proposed analyses, and a discussion about what would be learned and what the implications may be. Basically, this is a conference or journal manuscript without actual data.</w:t>
      </w:r>
    </w:p>
    <w:p w14:paraId="77B7B4C8" w14:textId="254D9C27" w:rsidR="006B2A01" w:rsidRDefault="006B2A01" w:rsidP="006B2A01">
      <w:r>
        <w:t>2. Original research paper: Rather than create a proposal, if you have relevant primary or secondary data appropriate for network analysis, you may choose to write an original research paper in which you carry out the analyses designed to test your hypotheses or answer your research questions. The format is similar to option 1, though you would report actual, rather than proposed, methodologies and results. Ideally, you will submit this paper to a conference or a journal after you complete the course.</w:t>
      </w:r>
    </w:p>
    <w:p w14:paraId="419877F1" w14:textId="77777777" w:rsidR="00810440" w:rsidRDefault="006B2A01" w:rsidP="006B2A01">
      <w:r>
        <w:t>Whichever option you choose, papers must address a theoretical or methodological gap in communication research related to social capital, network theory, or network analysis. You should foremost consider the normative implications for the work, as well as the rationale: the so f*</w:t>
      </w:r>
      <w:proofErr w:type="spellStart"/>
      <w:r>
        <w:t>cking</w:t>
      </w:r>
      <w:proofErr w:type="spellEnd"/>
      <w:r>
        <w:t xml:space="preserve"> what, as I was taught in graduate school. </w:t>
      </w:r>
    </w:p>
    <w:p w14:paraId="1CDFD3E7" w14:textId="113E23EF" w:rsidR="006B2A01" w:rsidRDefault="006B2A01" w:rsidP="006B2A01">
      <w:r>
        <w:t>Papers should be 15-25 pages, not including references, tables, figures, appendices, etc. and should follow APA guidelines (students from departments outside communication should talk to me if their field follows different guidelines). If your paper builds on ideas or work completed for other classes or from other projects, please talk to me about how this paper is different from work you’ve already done.</w:t>
      </w:r>
    </w:p>
    <w:p w14:paraId="58E1579F" w14:textId="5C7F88D3" w:rsidR="00877E0F" w:rsidRDefault="006B2A01" w:rsidP="00771611">
      <w:r>
        <w:t>A one-page proposal describing your plan for the final paper should be submitted to me, via email, by Friday, September, 2</w:t>
      </w:r>
      <w:r w:rsidR="00810440">
        <w:t>5</w:t>
      </w:r>
      <w:r>
        <w:t xml:space="preserve">. The paper will proceed in a review process. The first draft of the </w:t>
      </w:r>
      <w:r>
        <w:rPr>
          <w:i/>
        </w:rPr>
        <w:t xml:space="preserve">full </w:t>
      </w:r>
      <w:r>
        <w:t xml:space="preserve">paper is due Friday, </w:t>
      </w:r>
      <w:r w:rsidR="006E5AC8">
        <w:t>October 30</w:t>
      </w:r>
      <w:r>
        <w:t xml:space="preserve">. You will get two reviews a week later – one from me, and one from an anonymous seminar peer. A revised </w:t>
      </w:r>
      <w:r w:rsidR="00810440">
        <w:t xml:space="preserve">final </w:t>
      </w:r>
      <w:r>
        <w:t xml:space="preserve">draft will be due, </w:t>
      </w:r>
      <w:r w:rsidR="0039085E">
        <w:t>accompanied by</w:t>
      </w:r>
      <w:r>
        <w:t xml:space="preserve"> a response memo, on </w:t>
      </w:r>
      <w:r w:rsidR="006E5AC8">
        <w:t>Wednesday</w:t>
      </w:r>
      <w:r>
        <w:t xml:space="preserve">, </w:t>
      </w:r>
      <w:r w:rsidR="006E5AC8">
        <w:t>November 25.</w:t>
      </w:r>
    </w:p>
    <w:p w14:paraId="23B0DC4C" w14:textId="6AC158EE" w:rsidR="00426AFB" w:rsidRDefault="00426AFB" w:rsidP="00771611">
      <w:r>
        <w:t>You may collect your own data, but also here are some resources for network data that may be of interest to you:</w:t>
      </w:r>
    </w:p>
    <w:p w14:paraId="0BDBE8BF" w14:textId="77777777" w:rsidR="00426AFB" w:rsidRDefault="00D41821" w:rsidP="00426AFB">
      <w:hyperlink r:id="rId9" w:anchor="!/" w:history="1">
        <w:r w:rsidR="00426AFB">
          <w:rPr>
            <w:rStyle w:val="Hyperlink"/>
          </w:rPr>
          <w:t>https://icon.colorado.edu/#!/</w:t>
        </w:r>
      </w:hyperlink>
    </w:p>
    <w:p w14:paraId="6A9D27B9" w14:textId="77777777" w:rsidR="00D14E2A" w:rsidRDefault="00D41821" w:rsidP="00D14E2A">
      <w:hyperlink r:id="rId10" w:history="1">
        <w:r w:rsidR="00D14E2A">
          <w:rPr>
            <w:rStyle w:val="Hyperlink"/>
          </w:rPr>
          <w:t>http://www-personal.umich.edu/~mejn/netdata/</w:t>
        </w:r>
      </w:hyperlink>
    </w:p>
    <w:p w14:paraId="080173FF" w14:textId="77777777" w:rsidR="00397894" w:rsidRDefault="00D41821" w:rsidP="00397894">
      <w:hyperlink r:id="rId11" w:history="1">
        <w:r w:rsidR="00397894">
          <w:rPr>
            <w:rStyle w:val="Hyperlink"/>
          </w:rPr>
          <w:t>https://snap.stanford.edu/data/</w:t>
        </w:r>
      </w:hyperlink>
    </w:p>
    <w:p w14:paraId="167D8DD6" w14:textId="4CF3A066" w:rsidR="00426AFB" w:rsidRDefault="00D41821" w:rsidP="00771611">
      <w:hyperlink r:id="rId12" w:history="1">
        <w:r w:rsidR="00397894">
          <w:rPr>
            <w:rStyle w:val="Hyperlink"/>
          </w:rPr>
          <w:t>http://konect.cc/categories/</w:t>
        </w:r>
      </w:hyperlink>
    </w:p>
    <w:p w14:paraId="395D5853" w14:textId="16CBD05A" w:rsidR="00CA1DAA" w:rsidRDefault="00D41821" w:rsidP="00771611">
      <w:hyperlink r:id="rId13" w:history="1">
        <w:r w:rsidR="00CA1DAA">
          <w:rPr>
            <w:rStyle w:val="Hyperlink"/>
          </w:rPr>
          <w:t>https://github.com/schochastics/networkdata</w:t>
        </w:r>
      </w:hyperlink>
    </w:p>
    <w:p w14:paraId="0E8DC95C" w14:textId="77777777" w:rsidR="004C7EA7" w:rsidRDefault="004C7EA7" w:rsidP="004C7EA7">
      <w:r>
        <w:rPr>
          <w:b/>
        </w:rPr>
        <w:t>IN CLASS:</w:t>
      </w:r>
    </w:p>
    <w:p w14:paraId="707291C8" w14:textId="56E1346F" w:rsidR="004C7EA7" w:rsidRDefault="004C7EA7" w:rsidP="004C7EA7">
      <w:r>
        <w:lastRenderedPageBreak/>
        <w:t xml:space="preserve">There is </w:t>
      </w:r>
      <w:r>
        <w:rPr>
          <w:i/>
        </w:rPr>
        <w:t>plenty</w:t>
      </w:r>
      <w:r>
        <w:t xml:space="preserve"> of research suggesting that distractions far outweigh the benefits of technology, yet here we are in Zoom U 2020. I do ask that you silence your phones while we’re “in” class – whether in-person or virtually – and that you do your best to stay on task.</w:t>
      </w:r>
      <w:r w:rsidR="003013C3">
        <w:t xml:space="preserve"> There are some distractions we can work to avoid (Twitter) and some we might not be able to (children, pets, or other family members at home with us).</w:t>
      </w:r>
    </w:p>
    <w:p w14:paraId="764F8ACE" w14:textId="5B88B811" w:rsidR="004C7EA7" w:rsidRDefault="004C7EA7" w:rsidP="004C7EA7">
      <w:r>
        <w:t>Our class is a safe environment where I aim to make everyone can feel a sense of academic belonging. Discussions should be respectful, and we should strive to help, not compete with, each other. That being said, if you see something, say something: if you notice inappropriate behavior directed at you or anyone else, please let me know immediately. This includes harassment, bullying, disrespectful comments, etc.</w:t>
      </w:r>
    </w:p>
    <w:p w14:paraId="648D096E" w14:textId="230128A1" w:rsidR="004C7EA7" w:rsidRDefault="004C7EA7" w:rsidP="004C7EA7">
      <w:r>
        <w:t>Each week, when we meet, I will lead a discussion of the class about the week’s topic</w:t>
      </w:r>
      <w:r w:rsidR="00D9060D">
        <w:t xml:space="preserve"> and readings</w:t>
      </w:r>
      <w:r>
        <w:t xml:space="preserve">. I will bring in your discussion questions, as well as key points, observations, and/or questions made by students </w:t>
      </w:r>
      <w:r w:rsidR="000C3D88">
        <w:t>in posts that</w:t>
      </w:r>
      <w:r>
        <w:t xml:space="preserve"> week. This discussion will take up the bulk of the class period. Next, the student assigned to present a new research presentation will present their additional, but related, study. There will be a brief Q&amp;A session related to the presentation. We will also spend </w:t>
      </w:r>
      <w:r w:rsidR="009045D0">
        <w:t xml:space="preserve">20 – 30 </w:t>
      </w:r>
      <w:r>
        <w:t xml:space="preserve">minutes towards the end of each class talking about the professionalization topic of that day. Students are encouraged to come to class with questions specifically related to that topic as well. </w:t>
      </w:r>
      <w:r w:rsidR="00877E64">
        <w:t>Finally, in</w:t>
      </w:r>
      <w:r w:rsidR="00105040">
        <w:t xml:space="preserve"> </w:t>
      </w:r>
      <w:r>
        <w:t>some class meetings, we will spend some time talking about your own study and how it is progressing.</w:t>
      </w:r>
      <w:r w:rsidR="00105040">
        <w:t xml:space="preserve"> </w:t>
      </w:r>
    </w:p>
    <w:p w14:paraId="3FC548FC" w14:textId="51EED5E5" w:rsidR="004C7EA7" w:rsidRPr="00810440" w:rsidRDefault="004C7EA7" w:rsidP="00771611">
      <w:r>
        <w:t>For our first meetings, which will take place on Zoom, we will aim to finish somewhere right under the two-hour mark. The rest of our course “time” will be spent working, asynchronously, on assignments related to the specific methods and tools for network analysis. If we are able to safely transition back to an in-person meeting at some point, we will follow a pretty similar format – but we will take a break each time at about the mid-point</w:t>
      </w:r>
      <w:r w:rsidR="00056480">
        <w:t>,</w:t>
      </w:r>
      <w:r>
        <w:t xml:space="preserve"> and we will spend more time starting assignments in class together.</w:t>
      </w:r>
    </w:p>
    <w:p w14:paraId="6A748217" w14:textId="6996CA72" w:rsidR="00771611" w:rsidRDefault="005A61F0" w:rsidP="00771611">
      <w:r w:rsidRPr="00731036">
        <w:rPr>
          <w:b/>
        </w:rPr>
        <w:t>HONOR CODE</w:t>
      </w:r>
      <w:r w:rsidR="00771611">
        <w:t>:</w:t>
      </w:r>
    </w:p>
    <w:p w14:paraId="6A0A18D1" w14:textId="56A430FF" w:rsidR="00B977E1" w:rsidRPr="003065B4" w:rsidRDefault="00771611" w:rsidP="00771611">
      <w:r>
        <w:t>The Honor Code (</w:t>
      </w:r>
      <w:hyperlink r:id="rId14" w:history="1">
        <w:r w:rsidR="00731036" w:rsidRPr="00BA2A4B">
          <w:rPr>
            <w:rStyle w:val="Hyperlink"/>
          </w:rPr>
          <w:t>https://catalog.unc.edu/policies-procedures/honor-code/</w:t>
        </w:r>
      </w:hyperlink>
      <w:r>
        <w:t>)</w:t>
      </w:r>
      <w:r w:rsidR="00731036">
        <w:t xml:space="preserve"> </w:t>
      </w:r>
      <w:r>
        <w:t>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w:t>
      </w:r>
      <w:r w:rsidR="00731036">
        <w:t xml:space="preserve">ition of honor and integrity.  </w:t>
      </w:r>
    </w:p>
    <w:p w14:paraId="586F423F" w14:textId="0F5C7BE7" w:rsidR="00F63A1A" w:rsidRDefault="005A61F0" w:rsidP="00771611">
      <w:r w:rsidRPr="00731036">
        <w:rPr>
          <w:b/>
        </w:rPr>
        <w:t>SEEKING HELP</w:t>
      </w:r>
      <w:r w:rsidR="00771611">
        <w:t>:</w:t>
      </w:r>
    </w:p>
    <w:p w14:paraId="133B3AC5" w14:textId="72B07AE9" w:rsidR="00771611" w:rsidRDefault="00771611" w:rsidP="00771611">
      <w:r>
        <w:t xml:space="preserve">If you need individual assistance, it is your responsibility to meet with the instructor. If you are serious about wanting to improve your performance in the course, the time to seek help is as soon as you are aware of the problem – whether the problem is difficulty with course material, a </w:t>
      </w:r>
      <w:r w:rsidR="00F22D1B">
        <w:t>learning difference</w:t>
      </w:r>
      <w:r>
        <w:t>, or an illness.</w:t>
      </w:r>
    </w:p>
    <w:p w14:paraId="624A560E" w14:textId="77777777" w:rsidR="00771611" w:rsidRDefault="005A61F0" w:rsidP="00771611">
      <w:r w:rsidRPr="00731036">
        <w:rPr>
          <w:b/>
        </w:rPr>
        <w:t>DIVERSITY</w:t>
      </w:r>
      <w:r w:rsidR="00771611">
        <w:t>:</w:t>
      </w:r>
    </w:p>
    <w:p w14:paraId="62346570" w14:textId="49115BC2" w:rsidR="00771611" w:rsidRDefault="00771611" w:rsidP="00771611">
      <w:r>
        <w:lastRenderedPageBreak/>
        <w:t xml:space="preserve">The University’s policy on Prohibiting Harassment and Discrimination is outlined on the Equal Opportunity </w:t>
      </w:r>
      <w:r w:rsidR="00731036">
        <w:t>and Compliance Office’s webpage</w:t>
      </w:r>
      <w:r>
        <w:t xml:space="preserve"> </w:t>
      </w:r>
      <w:r w:rsidR="00731036">
        <w:t>(</w:t>
      </w:r>
      <w:hyperlink r:id="rId15" w:history="1">
        <w:r w:rsidR="00731036" w:rsidRPr="00BA2A4B">
          <w:rPr>
            <w:rStyle w:val="Hyperlink"/>
          </w:rPr>
          <w:t>https://eoc.unc.edu/our-policies/ppdhrm/</w:t>
        </w:r>
      </w:hyperlink>
      <w:r w:rsidR="00731036">
        <w:t>)</w:t>
      </w:r>
      <w:r>
        <w:t>.</w:t>
      </w:r>
      <w:r w:rsidR="00731036">
        <w:t xml:space="preserve"> </w:t>
      </w:r>
      <w: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0F2458A0" w14:textId="77777777" w:rsidR="00771611" w:rsidRDefault="005A61F0" w:rsidP="00771611">
      <w:r w:rsidRPr="00731036">
        <w:rPr>
          <w:b/>
        </w:rPr>
        <w:t>SPECIAL ACCOMMODATIONS</w:t>
      </w:r>
      <w:r w:rsidR="00771611">
        <w:t>:</w:t>
      </w:r>
      <w:r>
        <w:t xml:space="preserve"> </w:t>
      </w:r>
    </w:p>
    <w:p w14:paraId="596819CB" w14:textId="43DDDE9C" w:rsidR="00771611" w:rsidRDefault="00771611" w:rsidP="00771611">
      <w:r>
        <w:t xml:space="preserve">If you require special accommodations to attend or participate in this course, please let the instructor know as soon as possible. If you need information about disabilities visit the Accessibility Resources &amp; Services site at </w:t>
      </w:r>
      <w:hyperlink r:id="rId16" w:history="1">
        <w:r w:rsidR="00731036" w:rsidRPr="00BA2A4B">
          <w:rPr>
            <w:rStyle w:val="Hyperlink"/>
          </w:rPr>
          <w:t>https://ars.unc.edu/</w:t>
        </w:r>
      </w:hyperlink>
      <w:r>
        <w:t>.</w:t>
      </w:r>
      <w:r w:rsidR="00731036">
        <w:t xml:space="preserve"> </w:t>
      </w:r>
      <w:r>
        <w:t xml:space="preserve">  </w:t>
      </w:r>
    </w:p>
    <w:p w14:paraId="09B255F1" w14:textId="77777777" w:rsidR="00771611" w:rsidRDefault="00771611" w:rsidP="00771611">
      <w:r w:rsidRPr="00731036">
        <w:rPr>
          <w:b/>
        </w:rPr>
        <w:t>WEEKLY CLASS SCHEDULE</w:t>
      </w:r>
      <w:r>
        <w:t>:</w:t>
      </w:r>
    </w:p>
    <w:p w14:paraId="6E9AC56C" w14:textId="2DC3F157" w:rsidR="000836C7" w:rsidRDefault="00731036" w:rsidP="00771611">
      <w:r>
        <w:t>Week-by-</w:t>
      </w:r>
      <w:r w:rsidR="00771611">
        <w:t xml:space="preserve">week schedule. </w:t>
      </w:r>
      <w:r>
        <w:br/>
        <w:t>*</w:t>
      </w:r>
      <w:r w:rsidR="00771611">
        <w:t xml:space="preserve">Please see </w:t>
      </w:r>
      <w:hyperlink r:id="rId17" w:history="1">
        <w:r w:rsidR="00771611" w:rsidRPr="000836C7">
          <w:rPr>
            <w:rStyle w:val="Hyperlink"/>
          </w:rPr>
          <w:t>UNC academic calendar</w:t>
        </w:r>
      </w:hyperlink>
      <w:r w:rsidR="00771611">
        <w:t xml:space="preserve"> for </w:t>
      </w:r>
      <w:r w:rsidR="000836C7">
        <w:t xml:space="preserve">the </w:t>
      </w:r>
      <w:r w:rsidR="00B977E1">
        <w:t>Fall 2020</w:t>
      </w:r>
      <w:r w:rsidR="000836C7">
        <w:t xml:space="preserve"> schedule.  </w:t>
      </w:r>
      <w:r w:rsidR="00771611">
        <w:t xml:space="preserve"> </w:t>
      </w:r>
      <w:r w:rsidR="00B977E1">
        <w:br/>
        <w:t xml:space="preserve">** </w:t>
      </w:r>
      <w:r w:rsidR="00276333">
        <w:t>Obviously, much of this is s</w:t>
      </w:r>
      <w:r w:rsidR="00B977E1">
        <w:t>ubject to change due to COVID-19</w:t>
      </w:r>
    </w:p>
    <w:p w14:paraId="07B7AE91" w14:textId="3E555A42" w:rsidR="005A61F0" w:rsidRDefault="009045D0" w:rsidP="00771611">
      <w:r>
        <w:rPr>
          <w:b/>
          <w:bCs/>
        </w:rPr>
        <w:t>Wednesday, August 12</w:t>
      </w:r>
      <w:r>
        <w:t xml:space="preserve"> – Introductions, logistics, flow of the course</w:t>
      </w:r>
      <w:r w:rsidR="009A6586">
        <w:t xml:space="preserve"> &amp; discussion on relational thinking</w:t>
      </w:r>
    </w:p>
    <w:p w14:paraId="454F027A" w14:textId="77777777" w:rsidR="0026700C" w:rsidRDefault="00266F0D" w:rsidP="00E70B41">
      <w:pPr>
        <w:ind w:left="720"/>
      </w:pPr>
      <w:r>
        <w:t>READ:</w:t>
      </w:r>
      <w:r w:rsidR="00E70B41">
        <w:t xml:space="preserve"> </w:t>
      </w:r>
    </w:p>
    <w:p w14:paraId="4BAA5813" w14:textId="559EB9E9" w:rsidR="00266F0D" w:rsidRDefault="00E70B41" w:rsidP="00E70B41">
      <w:pPr>
        <w:ind w:left="720"/>
      </w:pPr>
      <w:proofErr w:type="spellStart"/>
      <w:r w:rsidRPr="00E70B41">
        <w:t>Borgatti</w:t>
      </w:r>
      <w:proofErr w:type="spellEnd"/>
      <w:r w:rsidRPr="00E70B41">
        <w:t xml:space="preserve">, S. P., </w:t>
      </w:r>
      <w:proofErr w:type="spellStart"/>
      <w:r w:rsidRPr="00E70B41">
        <w:t>Mehra</w:t>
      </w:r>
      <w:proofErr w:type="spellEnd"/>
      <w:r w:rsidRPr="00E70B41">
        <w:t xml:space="preserve">, A., Brass, D. J., &amp; </w:t>
      </w:r>
      <w:proofErr w:type="spellStart"/>
      <w:r w:rsidRPr="00E70B41">
        <w:t>Labianca</w:t>
      </w:r>
      <w:proofErr w:type="spellEnd"/>
      <w:r w:rsidRPr="00E70B41">
        <w:t>, G. (2009). Network analysis in the social sciences. </w:t>
      </w:r>
      <w:r w:rsidRPr="00E70B41">
        <w:rPr>
          <w:i/>
          <w:iCs/>
        </w:rPr>
        <w:t>science</w:t>
      </w:r>
      <w:r w:rsidRPr="00E70B41">
        <w:t>, </w:t>
      </w:r>
      <w:r w:rsidRPr="00E70B41">
        <w:rPr>
          <w:i/>
          <w:iCs/>
        </w:rPr>
        <w:t>323</w:t>
      </w:r>
      <w:r w:rsidRPr="00E70B41">
        <w:t>(5916), 892-895.</w:t>
      </w:r>
    </w:p>
    <w:p w14:paraId="01EFF291" w14:textId="4BDF3A4D" w:rsidR="00266F0D" w:rsidRDefault="00266F0D" w:rsidP="00266F0D">
      <w:pPr>
        <w:ind w:left="720"/>
      </w:pPr>
      <w:r>
        <w:t>DO:</w:t>
      </w:r>
      <w:r w:rsidR="000868C5">
        <w:t xml:space="preserve"> </w:t>
      </w:r>
      <w:r w:rsidR="00056480">
        <w:t>Be ready to introduce yourself to the class</w:t>
      </w:r>
    </w:p>
    <w:p w14:paraId="441BD51A" w14:textId="5D1979DF" w:rsidR="009045D0" w:rsidRPr="0026700C" w:rsidRDefault="009045D0" w:rsidP="00771611">
      <w:r>
        <w:rPr>
          <w:b/>
          <w:bCs/>
        </w:rPr>
        <w:t>Wednesday, August 19</w:t>
      </w:r>
      <w:r w:rsidR="0026700C">
        <w:t xml:space="preserve"> – An Introduction to Network Theory &amp; Network Science</w:t>
      </w:r>
    </w:p>
    <w:p w14:paraId="1FBE751C" w14:textId="6920DF05" w:rsidR="00DB0851" w:rsidRDefault="00DB0851" w:rsidP="00DB0851">
      <w:pPr>
        <w:ind w:left="720"/>
      </w:pPr>
      <w:r>
        <w:t>READ:</w:t>
      </w:r>
    </w:p>
    <w:p w14:paraId="072582DA" w14:textId="77777777" w:rsidR="00D40DC4" w:rsidRDefault="00D40DC4" w:rsidP="00D40DC4">
      <w:pPr>
        <w:ind w:left="720"/>
      </w:pPr>
      <w:proofErr w:type="spellStart"/>
      <w:r>
        <w:t>Borgatti</w:t>
      </w:r>
      <w:proofErr w:type="spellEnd"/>
      <w:r>
        <w:t>, Everett &amp; Johnson – Chapter 1</w:t>
      </w:r>
    </w:p>
    <w:p w14:paraId="2033147C" w14:textId="77777777" w:rsidR="00D40DC4" w:rsidRDefault="00D40DC4" w:rsidP="00D40DC4">
      <w:pPr>
        <w:ind w:left="720"/>
      </w:pPr>
      <w:r w:rsidRPr="003B479E">
        <w:t xml:space="preserve">Bennett, W. L., &amp; </w:t>
      </w:r>
      <w:proofErr w:type="spellStart"/>
      <w:r w:rsidRPr="003B479E">
        <w:t>Segerberg</w:t>
      </w:r>
      <w:proofErr w:type="spellEnd"/>
      <w:r w:rsidRPr="003B479E">
        <w:t xml:space="preserve">, A. (2012). The logic of connective action: Digital media and the personalization of contentious politics. </w:t>
      </w:r>
      <w:r w:rsidRPr="003B479E">
        <w:rPr>
          <w:i/>
          <w:iCs/>
        </w:rPr>
        <w:t>Information, communication &amp; society</w:t>
      </w:r>
      <w:r w:rsidRPr="003B479E">
        <w:t xml:space="preserve">, </w:t>
      </w:r>
      <w:r w:rsidRPr="003B479E">
        <w:rPr>
          <w:i/>
          <w:iCs/>
        </w:rPr>
        <w:t>15</w:t>
      </w:r>
      <w:r w:rsidRPr="003B479E">
        <w:t>(5), 739-768.</w:t>
      </w:r>
    </w:p>
    <w:p w14:paraId="2284C4A4" w14:textId="77777777" w:rsidR="00D40DC4" w:rsidRPr="003B479E" w:rsidRDefault="00D40DC4" w:rsidP="00D40DC4">
      <w:pPr>
        <w:ind w:left="720"/>
      </w:pPr>
      <w:r w:rsidRPr="003B479E">
        <w:t xml:space="preserve">Boyd, D. (2010). Social network sites as networked publics: Affordances, dynamics, and implications. In </w:t>
      </w:r>
      <w:r w:rsidRPr="003B479E">
        <w:rPr>
          <w:i/>
          <w:iCs/>
        </w:rPr>
        <w:t>A networked self</w:t>
      </w:r>
      <w:r w:rsidRPr="003B479E">
        <w:t xml:space="preserve"> (pp. 47-66). Routledge.</w:t>
      </w:r>
    </w:p>
    <w:p w14:paraId="07DEC96E" w14:textId="77777777" w:rsidR="000868C5" w:rsidRPr="000868C5" w:rsidRDefault="000868C5" w:rsidP="000868C5">
      <w:pPr>
        <w:ind w:left="720"/>
      </w:pPr>
      <w:proofErr w:type="spellStart"/>
      <w:r w:rsidRPr="000868C5">
        <w:t>Emirbayer</w:t>
      </w:r>
      <w:proofErr w:type="spellEnd"/>
      <w:r w:rsidRPr="000868C5">
        <w:t>, M. (1997). Manifesto for a relational sociology. </w:t>
      </w:r>
      <w:r w:rsidRPr="000868C5">
        <w:rPr>
          <w:i/>
          <w:iCs/>
        </w:rPr>
        <w:t>American journal of sociology</w:t>
      </w:r>
      <w:r w:rsidRPr="000868C5">
        <w:t>, </w:t>
      </w:r>
      <w:r w:rsidRPr="000868C5">
        <w:rPr>
          <w:i/>
          <w:iCs/>
        </w:rPr>
        <w:t>103</w:t>
      </w:r>
      <w:r w:rsidRPr="000868C5">
        <w:t>(2), 281-317.</w:t>
      </w:r>
    </w:p>
    <w:p w14:paraId="57F08C76" w14:textId="3F68D829" w:rsidR="000868C5" w:rsidRDefault="000868C5" w:rsidP="000868C5">
      <w:pPr>
        <w:ind w:left="720"/>
      </w:pPr>
      <w:r w:rsidRPr="000868C5">
        <w:t>Watts, D. J. (2004). The “new” science of networks. </w:t>
      </w:r>
      <w:r w:rsidRPr="000868C5">
        <w:rPr>
          <w:i/>
          <w:iCs/>
        </w:rPr>
        <w:t>Ann</w:t>
      </w:r>
      <w:r>
        <w:rPr>
          <w:i/>
          <w:iCs/>
        </w:rPr>
        <w:t>ual</w:t>
      </w:r>
      <w:r w:rsidRPr="000868C5">
        <w:rPr>
          <w:i/>
          <w:iCs/>
        </w:rPr>
        <w:t xml:space="preserve"> Rev</w:t>
      </w:r>
      <w:r>
        <w:rPr>
          <w:i/>
          <w:iCs/>
        </w:rPr>
        <w:t>iew of</w:t>
      </w:r>
      <w:r w:rsidRPr="000868C5">
        <w:rPr>
          <w:i/>
          <w:iCs/>
        </w:rPr>
        <w:t xml:space="preserve"> Sociol</w:t>
      </w:r>
      <w:r>
        <w:rPr>
          <w:i/>
          <w:iCs/>
        </w:rPr>
        <w:t>ogy</w:t>
      </w:r>
      <w:r w:rsidRPr="000868C5">
        <w:t>, </w:t>
      </w:r>
      <w:r w:rsidRPr="000868C5">
        <w:rPr>
          <w:i/>
          <w:iCs/>
        </w:rPr>
        <w:t>30</w:t>
      </w:r>
      <w:r w:rsidRPr="000868C5">
        <w:t>, 243-270.</w:t>
      </w:r>
    </w:p>
    <w:p w14:paraId="198F0BA5" w14:textId="6DF02B36" w:rsidR="00DB0851" w:rsidRPr="003B479E" w:rsidRDefault="00DB0851" w:rsidP="003B479E">
      <w:pPr>
        <w:ind w:left="720"/>
      </w:pPr>
      <w:r>
        <w:t xml:space="preserve">PROFESSIONALIZATION: </w:t>
      </w:r>
      <w:r w:rsidR="00BC3307">
        <w:t xml:space="preserve">Academic conferences </w:t>
      </w:r>
    </w:p>
    <w:p w14:paraId="70F2C27F" w14:textId="1D2F4BB5" w:rsidR="009045D0" w:rsidRDefault="009045D0" w:rsidP="00771611">
      <w:pPr>
        <w:rPr>
          <w:b/>
          <w:bCs/>
        </w:rPr>
      </w:pPr>
      <w:r>
        <w:rPr>
          <w:b/>
          <w:bCs/>
        </w:rPr>
        <w:t>Wednesday, August 26</w:t>
      </w:r>
      <w:r w:rsidR="003B479E">
        <w:rPr>
          <w:b/>
          <w:bCs/>
        </w:rPr>
        <w:t xml:space="preserve"> </w:t>
      </w:r>
      <w:r w:rsidR="003B479E" w:rsidRPr="00695B0B">
        <w:t>– Social Capital</w:t>
      </w:r>
    </w:p>
    <w:p w14:paraId="5A80A0C3" w14:textId="7A02C411" w:rsidR="00DB0851" w:rsidRDefault="00DB0851" w:rsidP="00DB0851">
      <w:pPr>
        <w:ind w:left="720"/>
      </w:pPr>
      <w:r>
        <w:t>READ:</w:t>
      </w:r>
    </w:p>
    <w:p w14:paraId="3BA0E7DB" w14:textId="2C72C0CF" w:rsidR="00695B0B" w:rsidRPr="00695B0B" w:rsidRDefault="00695B0B" w:rsidP="00695B0B">
      <w:pPr>
        <w:ind w:left="720"/>
      </w:pPr>
      <w:r w:rsidRPr="00695B0B">
        <w:lastRenderedPageBreak/>
        <w:t>Bourdieu, Pierre. 1985. "The forms of capital." Pp. 241‐258 in Handbook of Theory and Research for the Sociology of Education, edited by Jacques G. Richardson. New York:</w:t>
      </w:r>
      <w:r>
        <w:t xml:space="preserve"> </w:t>
      </w:r>
      <w:r w:rsidRPr="00695B0B">
        <w:t xml:space="preserve">Greenwood. </w:t>
      </w:r>
      <w:hyperlink r:id="rId18" w:history="1">
        <w:r w:rsidRPr="00695B0B">
          <w:rPr>
            <w:rStyle w:val="Hyperlink"/>
          </w:rPr>
          <w:t>PDF</w:t>
        </w:r>
      </w:hyperlink>
    </w:p>
    <w:p w14:paraId="24A87960" w14:textId="77777777" w:rsidR="00D5084A" w:rsidRPr="00695B0B" w:rsidRDefault="00D5084A" w:rsidP="00D5084A">
      <w:pPr>
        <w:ind w:left="720"/>
      </w:pPr>
      <w:r w:rsidRPr="00695B0B">
        <w:t>Moody, J., &amp; Paxton, P. (2009). Building bridges: Linking social capital and social networks to improve theory and research.</w:t>
      </w:r>
    </w:p>
    <w:p w14:paraId="01B1267E" w14:textId="77777777" w:rsidR="00D5084A" w:rsidRPr="00695B0B" w:rsidRDefault="00D5084A" w:rsidP="00D5084A">
      <w:pPr>
        <w:ind w:left="720"/>
      </w:pPr>
      <w:r w:rsidRPr="00695B0B">
        <w:t xml:space="preserve">Norris, P. (1996). Does television erode social capital? A reply to Putnam. </w:t>
      </w:r>
      <w:r w:rsidRPr="00695B0B">
        <w:rPr>
          <w:i/>
          <w:iCs/>
        </w:rPr>
        <w:t>PS: Political Science and Politics</w:t>
      </w:r>
      <w:r w:rsidRPr="00695B0B">
        <w:t xml:space="preserve">, </w:t>
      </w:r>
      <w:r w:rsidRPr="00695B0B">
        <w:rPr>
          <w:i/>
          <w:iCs/>
        </w:rPr>
        <w:t>29</w:t>
      </w:r>
      <w:r w:rsidRPr="00695B0B">
        <w:t>(3), 474-480.</w:t>
      </w:r>
    </w:p>
    <w:p w14:paraId="11151519" w14:textId="77777777" w:rsidR="00695B0B" w:rsidRPr="00695B0B" w:rsidRDefault="00695B0B" w:rsidP="00695B0B">
      <w:pPr>
        <w:ind w:left="720"/>
      </w:pPr>
      <w:proofErr w:type="spellStart"/>
      <w:r w:rsidRPr="00695B0B">
        <w:t>Portes</w:t>
      </w:r>
      <w:proofErr w:type="spellEnd"/>
      <w:r w:rsidRPr="00695B0B">
        <w:t xml:space="preserve">, A. (1998). Social capital: Its origins and applications in modern sociology. </w:t>
      </w:r>
      <w:r w:rsidRPr="00695B0B">
        <w:rPr>
          <w:i/>
          <w:iCs/>
        </w:rPr>
        <w:t>Annual review of sociology</w:t>
      </w:r>
      <w:r w:rsidRPr="00695B0B">
        <w:t xml:space="preserve">, </w:t>
      </w:r>
      <w:r w:rsidRPr="00695B0B">
        <w:rPr>
          <w:i/>
          <w:iCs/>
        </w:rPr>
        <w:t>24</w:t>
      </w:r>
      <w:r w:rsidRPr="00695B0B">
        <w:t>(1), 1-24.</w:t>
      </w:r>
    </w:p>
    <w:p w14:paraId="13BABC53" w14:textId="77777777" w:rsidR="00695B0B" w:rsidRPr="00695B0B" w:rsidRDefault="00695B0B" w:rsidP="00695B0B">
      <w:pPr>
        <w:ind w:left="720"/>
      </w:pPr>
      <w:r w:rsidRPr="00695B0B">
        <w:t xml:space="preserve">Putnam, R. D. (1995). Tuning in, tuning out: The strange disappearance of social capital in America. </w:t>
      </w:r>
      <w:r w:rsidRPr="00695B0B">
        <w:rPr>
          <w:i/>
          <w:iCs/>
        </w:rPr>
        <w:t>PS: Political science &amp; politics</w:t>
      </w:r>
      <w:r w:rsidRPr="00695B0B">
        <w:t xml:space="preserve">, </w:t>
      </w:r>
      <w:r w:rsidRPr="00695B0B">
        <w:rPr>
          <w:i/>
          <w:iCs/>
        </w:rPr>
        <w:t>28</w:t>
      </w:r>
      <w:r w:rsidRPr="00695B0B">
        <w:t>(4), 664-684.</w:t>
      </w:r>
    </w:p>
    <w:p w14:paraId="5728C639" w14:textId="54F0D3BB" w:rsidR="00695B0B" w:rsidRDefault="00695B0B" w:rsidP="00695B0B">
      <w:pPr>
        <w:ind w:left="720"/>
      </w:pPr>
      <w:r w:rsidRPr="00695B0B">
        <w:t>Williams, D. (2006). On and off the 'net: Scales for social capital in an online era. Journal of</w:t>
      </w:r>
      <w:r>
        <w:t xml:space="preserve"> </w:t>
      </w:r>
      <w:r w:rsidRPr="00695B0B">
        <w:t>Computer‐Mediated Communication, 11(2)</w:t>
      </w:r>
    </w:p>
    <w:p w14:paraId="13A43202" w14:textId="2CD7D8A2" w:rsidR="00DB0851" w:rsidRDefault="00DB0851" w:rsidP="00DB0851">
      <w:pPr>
        <w:ind w:left="720"/>
        <w:rPr>
          <w:i/>
          <w:iCs/>
        </w:rPr>
      </w:pPr>
      <w:r>
        <w:rPr>
          <w:i/>
          <w:iCs/>
        </w:rPr>
        <w:t>Also suggested:</w:t>
      </w:r>
    </w:p>
    <w:p w14:paraId="3EA19ABE" w14:textId="77777777" w:rsidR="00695B0B" w:rsidRPr="00695B0B" w:rsidRDefault="00695B0B" w:rsidP="00695B0B">
      <w:pPr>
        <w:ind w:left="720"/>
      </w:pPr>
      <w:r w:rsidRPr="00695B0B">
        <w:t xml:space="preserve">Coleman, J. S. (1988). Social capital in the creation of human capital. </w:t>
      </w:r>
      <w:r w:rsidRPr="00695B0B">
        <w:rPr>
          <w:i/>
          <w:iCs/>
        </w:rPr>
        <w:t>American journal of sociology</w:t>
      </w:r>
      <w:r w:rsidRPr="00695B0B">
        <w:t xml:space="preserve">, </w:t>
      </w:r>
      <w:r w:rsidRPr="00695B0B">
        <w:rPr>
          <w:i/>
          <w:iCs/>
        </w:rPr>
        <w:t>94</w:t>
      </w:r>
      <w:r w:rsidRPr="00695B0B">
        <w:t>, S95-S120.</w:t>
      </w:r>
    </w:p>
    <w:p w14:paraId="6436C106" w14:textId="77777777" w:rsidR="001E0A0F" w:rsidRPr="00695B0B" w:rsidRDefault="001E0A0F" w:rsidP="001E0A0F">
      <w:pPr>
        <w:ind w:left="720"/>
      </w:pPr>
      <w:r w:rsidRPr="00695B0B">
        <w:t xml:space="preserve">de </w:t>
      </w:r>
      <w:proofErr w:type="spellStart"/>
      <w:r w:rsidRPr="00695B0B">
        <w:t>Zúñiga</w:t>
      </w:r>
      <w:proofErr w:type="spellEnd"/>
      <w:r w:rsidRPr="00695B0B">
        <w:t xml:space="preserve">, H. G., Barnidge, M., &amp; </w:t>
      </w:r>
      <w:proofErr w:type="spellStart"/>
      <w:r w:rsidRPr="00695B0B">
        <w:t>Scherman</w:t>
      </w:r>
      <w:proofErr w:type="spellEnd"/>
      <w:r w:rsidRPr="00695B0B">
        <w:t xml:space="preserve">, A. (2017). Social media social capital, offline social capital, and citizenship: Exploring asymmetrical social capital effects. </w:t>
      </w:r>
      <w:r w:rsidRPr="00695B0B">
        <w:rPr>
          <w:i/>
          <w:iCs/>
        </w:rPr>
        <w:t>Political Communication</w:t>
      </w:r>
      <w:r w:rsidRPr="00695B0B">
        <w:t xml:space="preserve">, </w:t>
      </w:r>
      <w:r w:rsidRPr="00695B0B">
        <w:rPr>
          <w:i/>
          <w:iCs/>
        </w:rPr>
        <w:t>34</w:t>
      </w:r>
      <w:r w:rsidRPr="00695B0B">
        <w:t>(1), 44-68.</w:t>
      </w:r>
    </w:p>
    <w:p w14:paraId="27E5C8D0" w14:textId="77777777" w:rsidR="00695B0B" w:rsidRPr="00695B0B" w:rsidRDefault="00695B0B" w:rsidP="00695B0B">
      <w:pPr>
        <w:ind w:left="720"/>
      </w:pPr>
      <w:r w:rsidRPr="00695B0B">
        <w:t xml:space="preserve">Van Der </w:t>
      </w:r>
      <w:proofErr w:type="spellStart"/>
      <w:r w:rsidRPr="00695B0B">
        <w:t>Gaag</w:t>
      </w:r>
      <w:proofErr w:type="spellEnd"/>
      <w:r w:rsidRPr="00695B0B">
        <w:t xml:space="preserve">, M., &amp; </w:t>
      </w:r>
      <w:proofErr w:type="spellStart"/>
      <w:r w:rsidRPr="00695B0B">
        <w:t>Snijders</w:t>
      </w:r>
      <w:proofErr w:type="spellEnd"/>
      <w:r w:rsidRPr="00695B0B">
        <w:t xml:space="preserve">, T. A. (2005). The Resource Generator: social capital quantification with concrete items. </w:t>
      </w:r>
      <w:r w:rsidRPr="00695B0B">
        <w:rPr>
          <w:i/>
          <w:iCs/>
        </w:rPr>
        <w:t>Social networks</w:t>
      </w:r>
      <w:r w:rsidRPr="00695B0B">
        <w:t xml:space="preserve">, </w:t>
      </w:r>
      <w:r w:rsidRPr="00695B0B">
        <w:rPr>
          <w:i/>
          <w:iCs/>
        </w:rPr>
        <w:t>27</w:t>
      </w:r>
      <w:r w:rsidRPr="00695B0B">
        <w:t>(1), 1-29.</w:t>
      </w:r>
    </w:p>
    <w:p w14:paraId="42553936" w14:textId="7D938A89" w:rsidR="00DB0851" w:rsidRPr="007009AA" w:rsidRDefault="00DB0851" w:rsidP="007009AA">
      <w:pPr>
        <w:ind w:left="720"/>
      </w:pPr>
      <w:r>
        <w:t xml:space="preserve">PROFESSIONALIZATION: </w:t>
      </w:r>
      <w:r w:rsidR="00BC3307">
        <w:t xml:space="preserve">CVs and scholarly identity </w:t>
      </w:r>
    </w:p>
    <w:p w14:paraId="38897781" w14:textId="64618E84" w:rsidR="009045D0" w:rsidRPr="007009AA" w:rsidRDefault="009045D0" w:rsidP="00771611">
      <w:r>
        <w:rPr>
          <w:b/>
          <w:bCs/>
        </w:rPr>
        <w:t>Wednesday, September 2</w:t>
      </w:r>
      <w:r w:rsidR="007009AA">
        <w:rPr>
          <w:b/>
          <w:bCs/>
        </w:rPr>
        <w:t xml:space="preserve"> </w:t>
      </w:r>
      <w:r w:rsidR="007009AA">
        <w:t>– Some basic concepts</w:t>
      </w:r>
    </w:p>
    <w:p w14:paraId="36424DEF" w14:textId="0DA54D13" w:rsidR="00DB0851" w:rsidRDefault="00DB0851" w:rsidP="00DB0851">
      <w:pPr>
        <w:ind w:left="720"/>
      </w:pPr>
      <w:r>
        <w:t>READ:</w:t>
      </w:r>
    </w:p>
    <w:p w14:paraId="1C050AD7" w14:textId="77777777" w:rsidR="007009AA" w:rsidRPr="007009AA" w:rsidRDefault="007009AA" w:rsidP="007009AA">
      <w:pPr>
        <w:ind w:left="720"/>
      </w:pPr>
      <w:proofErr w:type="spellStart"/>
      <w:r w:rsidRPr="007009AA">
        <w:t>Borgatti</w:t>
      </w:r>
      <w:proofErr w:type="spellEnd"/>
      <w:r w:rsidRPr="007009AA">
        <w:t>, Everett &amp; Johnson – Chapter 2 and 3</w:t>
      </w:r>
    </w:p>
    <w:p w14:paraId="53A9CD9B" w14:textId="77777777" w:rsidR="003F1AF9" w:rsidRDefault="003F1AF9" w:rsidP="003F1AF9">
      <w:pPr>
        <w:ind w:left="720"/>
      </w:pPr>
      <w:r w:rsidRPr="007009AA">
        <w:t xml:space="preserve">Freelon, D. (2014). On the interpretation of digital trace data in communication and social computing research. </w:t>
      </w:r>
      <w:r w:rsidRPr="007009AA">
        <w:rPr>
          <w:i/>
          <w:iCs/>
        </w:rPr>
        <w:t>Journal of Broadcasting &amp; Electronic Media</w:t>
      </w:r>
      <w:r w:rsidRPr="007009AA">
        <w:t xml:space="preserve">, </w:t>
      </w:r>
      <w:r w:rsidRPr="007009AA">
        <w:rPr>
          <w:i/>
          <w:iCs/>
        </w:rPr>
        <w:t>58</w:t>
      </w:r>
      <w:r w:rsidRPr="007009AA">
        <w:t>(1), 59-75.</w:t>
      </w:r>
    </w:p>
    <w:p w14:paraId="4A94A669" w14:textId="77777777" w:rsidR="003F1AF9" w:rsidRPr="007009AA" w:rsidRDefault="003F1AF9" w:rsidP="003F1AF9">
      <w:pPr>
        <w:ind w:left="720"/>
      </w:pPr>
      <w:proofErr w:type="spellStart"/>
      <w:r w:rsidRPr="007009AA">
        <w:t>Hanneman</w:t>
      </w:r>
      <w:proofErr w:type="spellEnd"/>
      <w:r w:rsidRPr="007009AA">
        <w:t xml:space="preserve">, Robert A. and Mark Riddle. 2005. Introduction to social network methods. Riverside, CA: University of California, Riverside. Chapter 1 and 1. </w:t>
      </w:r>
      <w:hyperlink r:id="rId19" w:history="1">
        <w:r w:rsidRPr="007009AA">
          <w:rPr>
            <w:rStyle w:val="Hyperlink"/>
          </w:rPr>
          <w:t>PDF</w:t>
        </w:r>
      </w:hyperlink>
    </w:p>
    <w:p w14:paraId="02132F9B" w14:textId="77777777" w:rsidR="007009AA" w:rsidRPr="007009AA" w:rsidRDefault="007009AA" w:rsidP="007009AA">
      <w:pPr>
        <w:ind w:left="720"/>
      </w:pPr>
      <w:r w:rsidRPr="007009AA">
        <w:t xml:space="preserve">Marsden, P. V. (1990). Network data and measurement. </w:t>
      </w:r>
      <w:r w:rsidRPr="007009AA">
        <w:rPr>
          <w:i/>
          <w:iCs/>
        </w:rPr>
        <w:t>Annual review of sociology</w:t>
      </w:r>
      <w:r w:rsidRPr="007009AA">
        <w:t>, 435-463.</w:t>
      </w:r>
    </w:p>
    <w:p w14:paraId="28B499ED" w14:textId="720D0671" w:rsidR="00DB0851" w:rsidRDefault="00DB0851" w:rsidP="00DB0851">
      <w:pPr>
        <w:ind w:left="720"/>
        <w:rPr>
          <w:i/>
          <w:iCs/>
        </w:rPr>
      </w:pPr>
      <w:r>
        <w:rPr>
          <w:i/>
          <w:iCs/>
        </w:rPr>
        <w:t>Also suggested:</w:t>
      </w:r>
    </w:p>
    <w:p w14:paraId="78BD0B91" w14:textId="3081C3A9" w:rsidR="007009AA" w:rsidRPr="007009AA" w:rsidRDefault="007009AA" w:rsidP="007009AA">
      <w:pPr>
        <w:ind w:left="720"/>
      </w:pPr>
      <w:r w:rsidRPr="007009AA">
        <w:t xml:space="preserve">Feld, S. L. (1991). Why your friends have more friends than you do. </w:t>
      </w:r>
      <w:r w:rsidRPr="007009AA">
        <w:rPr>
          <w:i/>
          <w:iCs/>
        </w:rPr>
        <w:t>American Journal of Sociology</w:t>
      </w:r>
      <w:r w:rsidRPr="007009AA">
        <w:t xml:space="preserve">, </w:t>
      </w:r>
      <w:r w:rsidRPr="007009AA">
        <w:rPr>
          <w:i/>
          <w:iCs/>
        </w:rPr>
        <w:t>96</w:t>
      </w:r>
      <w:r w:rsidRPr="007009AA">
        <w:t>(6), 1464-1477.</w:t>
      </w:r>
    </w:p>
    <w:p w14:paraId="7ADE1E6E" w14:textId="7D3BEFC6" w:rsidR="00DB0851" w:rsidRPr="007009AA" w:rsidRDefault="00DB0851" w:rsidP="007009AA">
      <w:pPr>
        <w:ind w:left="720"/>
      </w:pPr>
      <w:r>
        <w:lastRenderedPageBreak/>
        <w:t xml:space="preserve">PROFESSIONALIZATION: </w:t>
      </w:r>
      <w:r w:rsidR="00BC3307">
        <w:t xml:space="preserve">Publishing / journals </w:t>
      </w:r>
    </w:p>
    <w:p w14:paraId="0E14ECCF" w14:textId="2B99F1FE" w:rsidR="009045D0" w:rsidRPr="00E47862" w:rsidRDefault="009045D0" w:rsidP="00771611">
      <w:r>
        <w:rPr>
          <w:b/>
          <w:bCs/>
        </w:rPr>
        <w:t>Wednesday, September 9</w:t>
      </w:r>
      <w:r w:rsidR="00E47862">
        <w:rPr>
          <w:b/>
          <w:bCs/>
        </w:rPr>
        <w:t xml:space="preserve"> </w:t>
      </w:r>
      <w:r w:rsidR="00E47862">
        <w:t>– Homophily, tie strength, and communities</w:t>
      </w:r>
    </w:p>
    <w:p w14:paraId="586657A0" w14:textId="4BE56E7F" w:rsidR="00DB0851" w:rsidRDefault="00DB0851" w:rsidP="00DB0851">
      <w:pPr>
        <w:ind w:left="720"/>
      </w:pPr>
      <w:r>
        <w:t>READ:</w:t>
      </w:r>
    </w:p>
    <w:p w14:paraId="621FFBD0" w14:textId="77777777" w:rsidR="00C63BFC" w:rsidRPr="00E47862" w:rsidRDefault="00C63BFC" w:rsidP="00C63BFC">
      <w:pPr>
        <w:ind w:left="720"/>
      </w:pPr>
      <w:proofErr w:type="spellStart"/>
      <w:r w:rsidRPr="00E47862">
        <w:t>Barberá</w:t>
      </w:r>
      <w:proofErr w:type="spellEnd"/>
      <w:r w:rsidRPr="00E47862">
        <w:t xml:space="preserve">, P. (2015). Birds of the same feather tweet together: Bayesian ideal point estimation using Twitter data. </w:t>
      </w:r>
      <w:r w:rsidRPr="00E47862">
        <w:rPr>
          <w:i/>
          <w:iCs/>
        </w:rPr>
        <w:t>Political analysis</w:t>
      </w:r>
      <w:r w:rsidRPr="00E47862">
        <w:t xml:space="preserve">, </w:t>
      </w:r>
      <w:r w:rsidRPr="00E47862">
        <w:rPr>
          <w:i/>
          <w:iCs/>
        </w:rPr>
        <w:t>23</w:t>
      </w:r>
      <w:r w:rsidRPr="00E47862">
        <w:t>(1), 76-91.</w:t>
      </w:r>
    </w:p>
    <w:p w14:paraId="07AFDDE1" w14:textId="77777777" w:rsidR="00C63BFC" w:rsidRDefault="00C63BFC" w:rsidP="00C63BFC">
      <w:pPr>
        <w:ind w:left="720"/>
      </w:pPr>
      <w:r w:rsidRPr="00E47862">
        <w:t xml:space="preserve">Eddington, S. M. (2018). The communicative constitution of hate organizations online: A semantic network analysis of “Make America great again”. </w:t>
      </w:r>
      <w:r w:rsidRPr="00E47862">
        <w:rPr>
          <w:i/>
          <w:iCs/>
        </w:rPr>
        <w:t>Social Media+ Society</w:t>
      </w:r>
      <w:r w:rsidRPr="00E47862">
        <w:t xml:space="preserve">, </w:t>
      </w:r>
      <w:r w:rsidRPr="00E47862">
        <w:rPr>
          <w:i/>
          <w:iCs/>
        </w:rPr>
        <w:t>4</w:t>
      </w:r>
      <w:r w:rsidRPr="00E47862">
        <w:t>(3), 2056305118790763.</w:t>
      </w:r>
    </w:p>
    <w:p w14:paraId="045B2B50" w14:textId="2E3C16EC" w:rsidR="00E47862" w:rsidRPr="00E47862" w:rsidRDefault="00E47862" w:rsidP="00E47862">
      <w:pPr>
        <w:ind w:left="720"/>
      </w:pPr>
      <w:proofErr w:type="spellStart"/>
      <w:r w:rsidRPr="00E47862">
        <w:t>Granovetter</w:t>
      </w:r>
      <w:proofErr w:type="spellEnd"/>
      <w:r w:rsidRPr="00E47862">
        <w:t>, Mark. 1973. "The Strength of Weak Ties." American Journal of Sociology 78:1360‐80</w:t>
      </w:r>
    </w:p>
    <w:p w14:paraId="1AC3E796" w14:textId="77777777" w:rsidR="00C63BFC" w:rsidRPr="00E47862" w:rsidRDefault="00C63BFC" w:rsidP="00C63BFC">
      <w:pPr>
        <w:ind w:left="720"/>
      </w:pPr>
      <w:proofErr w:type="spellStart"/>
      <w:r w:rsidRPr="00E47862">
        <w:t>Himelboim</w:t>
      </w:r>
      <w:proofErr w:type="spellEnd"/>
      <w:r w:rsidRPr="00E47862">
        <w:t xml:space="preserve">, I., McCreery, S., &amp; Smith, M. (2013). Birds of a feather tweet together: Integrating network and content analyses to examine cross-ideology exposure on Twitter. </w:t>
      </w:r>
      <w:r w:rsidRPr="00E47862">
        <w:rPr>
          <w:i/>
          <w:iCs/>
        </w:rPr>
        <w:t>Journal of computer-mediated communication</w:t>
      </w:r>
      <w:r w:rsidRPr="00E47862">
        <w:t xml:space="preserve">, </w:t>
      </w:r>
      <w:r w:rsidRPr="00E47862">
        <w:rPr>
          <w:i/>
          <w:iCs/>
        </w:rPr>
        <w:t>18</w:t>
      </w:r>
      <w:r w:rsidRPr="00E47862">
        <w:t>(2), 154-174.</w:t>
      </w:r>
    </w:p>
    <w:p w14:paraId="63C6E4BF" w14:textId="77777777" w:rsidR="00C63BFC" w:rsidRPr="00E47862" w:rsidRDefault="00C63BFC" w:rsidP="00C63BFC">
      <w:pPr>
        <w:ind w:left="720"/>
      </w:pPr>
      <w:r w:rsidRPr="00E47862">
        <w:t>Mai, B., Liu, J., &amp; González-</w:t>
      </w:r>
      <w:proofErr w:type="spellStart"/>
      <w:r w:rsidRPr="00E47862">
        <w:t>Bailón</w:t>
      </w:r>
      <w:proofErr w:type="spellEnd"/>
      <w:r w:rsidRPr="00E47862">
        <w:t xml:space="preserve">, S. (2015). Network effects in the academic market: Mechanisms for hiring and placing PhDs in communication (2007–2014). </w:t>
      </w:r>
      <w:r w:rsidRPr="00E47862">
        <w:rPr>
          <w:i/>
          <w:iCs/>
        </w:rPr>
        <w:t>Journal of Communication</w:t>
      </w:r>
      <w:r w:rsidRPr="00E47862">
        <w:t xml:space="preserve">, </w:t>
      </w:r>
      <w:r w:rsidRPr="00E47862">
        <w:rPr>
          <w:i/>
          <w:iCs/>
        </w:rPr>
        <w:t>65</w:t>
      </w:r>
      <w:r w:rsidRPr="00E47862">
        <w:t>(3), 558-583.</w:t>
      </w:r>
    </w:p>
    <w:p w14:paraId="6BC3FBDB" w14:textId="52481BCC" w:rsidR="00E47862" w:rsidRPr="00E47862" w:rsidRDefault="00E47862" w:rsidP="00E47862">
      <w:pPr>
        <w:ind w:left="720"/>
      </w:pPr>
      <w:r w:rsidRPr="00E47862">
        <w:t xml:space="preserve">McPherson, M., Smith-Lovin, L., &amp; Cook, J. M. (2001). Birds of a feather: Homophily in social networks. </w:t>
      </w:r>
      <w:r w:rsidRPr="00E47862">
        <w:rPr>
          <w:i/>
          <w:iCs/>
        </w:rPr>
        <w:t>Annual review of sociology</w:t>
      </w:r>
      <w:r w:rsidRPr="00E47862">
        <w:t xml:space="preserve">, </w:t>
      </w:r>
      <w:r w:rsidRPr="00E47862">
        <w:rPr>
          <w:i/>
          <w:iCs/>
        </w:rPr>
        <w:t>27</w:t>
      </w:r>
      <w:r w:rsidRPr="00E47862">
        <w:t>(1), 415-444.</w:t>
      </w:r>
    </w:p>
    <w:p w14:paraId="1AA90F4A" w14:textId="77777777" w:rsidR="00C63BFC" w:rsidRDefault="00E47862" w:rsidP="00C63BFC">
      <w:pPr>
        <w:ind w:left="720"/>
      </w:pPr>
      <w:proofErr w:type="spellStart"/>
      <w:r w:rsidRPr="00E47862">
        <w:t>Onnela</w:t>
      </w:r>
      <w:proofErr w:type="spellEnd"/>
      <w:r w:rsidRPr="00E47862">
        <w:t xml:space="preserve">, J. P., </w:t>
      </w:r>
      <w:proofErr w:type="spellStart"/>
      <w:r w:rsidRPr="00E47862">
        <w:t>Saramäki</w:t>
      </w:r>
      <w:proofErr w:type="spellEnd"/>
      <w:r w:rsidRPr="00E47862">
        <w:t xml:space="preserve">, J., </w:t>
      </w:r>
      <w:proofErr w:type="spellStart"/>
      <w:r w:rsidRPr="00E47862">
        <w:t>Hyvönen</w:t>
      </w:r>
      <w:proofErr w:type="spellEnd"/>
      <w:r w:rsidRPr="00E47862">
        <w:t xml:space="preserve">, J., </w:t>
      </w:r>
      <w:proofErr w:type="spellStart"/>
      <w:r w:rsidRPr="00E47862">
        <w:t>Szabó</w:t>
      </w:r>
      <w:proofErr w:type="spellEnd"/>
      <w:r w:rsidRPr="00E47862">
        <w:t xml:space="preserve">, G., </w:t>
      </w:r>
      <w:proofErr w:type="spellStart"/>
      <w:r w:rsidRPr="00E47862">
        <w:t>Lazer</w:t>
      </w:r>
      <w:proofErr w:type="spellEnd"/>
      <w:r w:rsidRPr="00E47862">
        <w:t xml:space="preserve">, D., </w:t>
      </w:r>
      <w:proofErr w:type="spellStart"/>
      <w:r w:rsidRPr="00E47862">
        <w:t>Kaski</w:t>
      </w:r>
      <w:proofErr w:type="spellEnd"/>
      <w:r w:rsidRPr="00E47862">
        <w:t xml:space="preserve">, K., ... &amp; </w:t>
      </w:r>
      <w:proofErr w:type="spellStart"/>
      <w:r w:rsidRPr="00E47862">
        <w:t>Barabási</w:t>
      </w:r>
      <w:proofErr w:type="spellEnd"/>
      <w:r w:rsidRPr="00E47862">
        <w:t xml:space="preserve">, A. L. (2007). Structure and tie strengths in mobile communication networks. </w:t>
      </w:r>
      <w:r w:rsidRPr="00E47862">
        <w:rPr>
          <w:i/>
          <w:iCs/>
        </w:rPr>
        <w:t>Proceedings of the national academy of sciences</w:t>
      </w:r>
      <w:r w:rsidRPr="00E47862">
        <w:t xml:space="preserve">, </w:t>
      </w:r>
      <w:r w:rsidRPr="00E47862">
        <w:rPr>
          <w:i/>
          <w:iCs/>
        </w:rPr>
        <w:t>104</w:t>
      </w:r>
      <w:r w:rsidRPr="00E47862">
        <w:t>(18), 7332-7336.</w:t>
      </w:r>
    </w:p>
    <w:p w14:paraId="693C6FA3" w14:textId="481AFBCF" w:rsidR="00DB0851" w:rsidRDefault="00DB0851" w:rsidP="00DB0851">
      <w:pPr>
        <w:ind w:left="720"/>
        <w:rPr>
          <w:i/>
          <w:iCs/>
        </w:rPr>
      </w:pPr>
      <w:r>
        <w:rPr>
          <w:i/>
          <w:iCs/>
        </w:rPr>
        <w:t>Also suggested:</w:t>
      </w:r>
    </w:p>
    <w:p w14:paraId="1510DFD1" w14:textId="18F867CE" w:rsidR="00E47862" w:rsidRDefault="00E47862" w:rsidP="00E47862">
      <w:pPr>
        <w:ind w:left="720"/>
      </w:pPr>
      <w:proofErr w:type="spellStart"/>
      <w:r w:rsidRPr="00E47862">
        <w:t>Granovetter</w:t>
      </w:r>
      <w:proofErr w:type="spellEnd"/>
      <w:r w:rsidRPr="00E47862">
        <w:t>, Mark. 1982. "The Strength of Weak Ties: A Network Theory Revisited." Pp. 105‐130 in Social Structure and Network Analysis, edited by Peter Marsden and Nan Lin.</w:t>
      </w:r>
      <w:r>
        <w:t xml:space="preserve"> </w:t>
      </w:r>
      <w:r w:rsidRPr="00E47862">
        <w:t>Beverly Hills, CA: Sage.</w:t>
      </w:r>
    </w:p>
    <w:p w14:paraId="4E3B03B3" w14:textId="52BC1B90" w:rsidR="00E47862" w:rsidRPr="00E47862" w:rsidRDefault="00E47862" w:rsidP="00E47862">
      <w:pPr>
        <w:ind w:left="720"/>
      </w:pPr>
      <w:proofErr w:type="spellStart"/>
      <w:r w:rsidRPr="00E47862">
        <w:t>Kossinets</w:t>
      </w:r>
      <w:proofErr w:type="spellEnd"/>
      <w:r w:rsidRPr="00E47862">
        <w:t xml:space="preserve">, G., &amp; Watts, D. J. (2009). Origins of homophily in an evolving social network. </w:t>
      </w:r>
      <w:r w:rsidRPr="00E47862">
        <w:rPr>
          <w:i/>
          <w:iCs/>
        </w:rPr>
        <w:t>American journal of sociology</w:t>
      </w:r>
      <w:r w:rsidRPr="00E47862">
        <w:t xml:space="preserve">, </w:t>
      </w:r>
      <w:r w:rsidRPr="00E47862">
        <w:rPr>
          <w:i/>
          <w:iCs/>
        </w:rPr>
        <w:t>115</w:t>
      </w:r>
      <w:r w:rsidRPr="00E47862">
        <w:t>(2), 405-450.</w:t>
      </w:r>
    </w:p>
    <w:p w14:paraId="6639F484" w14:textId="61DB8784" w:rsidR="00DB0851" w:rsidRPr="00AC0FEE" w:rsidRDefault="00DB0851" w:rsidP="00AC0FEE">
      <w:pPr>
        <w:ind w:left="720"/>
      </w:pPr>
      <w:r>
        <w:t xml:space="preserve">PROFESSIONALIZATION: </w:t>
      </w:r>
      <w:r w:rsidR="00BC3307">
        <w:t xml:space="preserve">Publishing / peer review </w:t>
      </w:r>
    </w:p>
    <w:p w14:paraId="093B5158" w14:textId="4F114058" w:rsidR="009045D0" w:rsidRPr="00AC0FEE" w:rsidRDefault="009045D0" w:rsidP="00771611">
      <w:r>
        <w:rPr>
          <w:b/>
          <w:bCs/>
        </w:rPr>
        <w:t>Wednesday, September 16</w:t>
      </w:r>
      <w:r w:rsidR="00AC0FEE">
        <w:rPr>
          <w:b/>
          <w:bCs/>
        </w:rPr>
        <w:t xml:space="preserve"> </w:t>
      </w:r>
      <w:r w:rsidR="00AC0FEE">
        <w:t>– Size matters, distance matters, paths matter</w:t>
      </w:r>
    </w:p>
    <w:p w14:paraId="5A466DD4" w14:textId="63DE4F93" w:rsidR="00DB0851" w:rsidRDefault="00DB0851" w:rsidP="00DB0851">
      <w:pPr>
        <w:ind w:left="720"/>
      </w:pPr>
      <w:r>
        <w:t>READ:</w:t>
      </w:r>
    </w:p>
    <w:p w14:paraId="1D2988CC" w14:textId="77777777" w:rsidR="00121AF5" w:rsidRDefault="00121AF5" w:rsidP="00121AF5">
      <w:pPr>
        <w:ind w:left="720"/>
      </w:pPr>
      <w:proofErr w:type="spellStart"/>
      <w:r w:rsidRPr="00AC0FEE">
        <w:t>Borgatti</w:t>
      </w:r>
      <w:proofErr w:type="spellEnd"/>
      <w:r w:rsidRPr="00AC0FEE">
        <w:t>, Everett &amp; Johnson – Chapter 14</w:t>
      </w:r>
    </w:p>
    <w:p w14:paraId="06E0B714" w14:textId="77777777" w:rsidR="00121AF5" w:rsidRPr="00AC0FEE" w:rsidRDefault="00121AF5" w:rsidP="00121AF5">
      <w:pPr>
        <w:ind w:left="720"/>
      </w:pPr>
      <w:r w:rsidRPr="00AC0FEE">
        <w:lastRenderedPageBreak/>
        <w:t xml:space="preserve">Hampton, K. N., Sessions, L. F., &amp; Her, E. J. (2011). Core networks, social isolation, and new media: How Internet and mobile phone use is related to network size and diversity. </w:t>
      </w:r>
      <w:r w:rsidRPr="00AC0FEE">
        <w:rPr>
          <w:i/>
          <w:iCs/>
        </w:rPr>
        <w:t>Information, Communication &amp; Society</w:t>
      </w:r>
      <w:r w:rsidRPr="00AC0FEE">
        <w:t xml:space="preserve">, </w:t>
      </w:r>
      <w:r w:rsidRPr="00AC0FEE">
        <w:rPr>
          <w:i/>
          <w:iCs/>
        </w:rPr>
        <w:t>14</w:t>
      </w:r>
      <w:r w:rsidRPr="00AC0FEE">
        <w:t>(1), 130-155.</w:t>
      </w:r>
    </w:p>
    <w:p w14:paraId="67C93CB2" w14:textId="0F72B511" w:rsidR="00AC0FEE" w:rsidRPr="00AC0FEE" w:rsidRDefault="00AC0FEE" w:rsidP="00AC0FEE">
      <w:pPr>
        <w:ind w:left="720"/>
      </w:pPr>
      <w:r w:rsidRPr="00AC0FEE">
        <w:t xml:space="preserve">Marsden, P. V. (1987). Core discussion networks of Americans. </w:t>
      </w:r>
      <w:r w:rsidRPr="00AC0FEE">
        <w:rPr>
          <w:i/>
          <w:iCs/>
        </w:rPr>
        <w:t>American sociological review</w:t>
      </w:r>
      <w:r w:rsidRPr="00AC0FEE">
        <w:t>, 122-131.</w:t>
      </w:r>
    </w:p>
    <w:p w14:paraId="2A3B7E8F" w14:textId="3E9917F4" w:rsidR="00AC0FEE" w:rsidRPr="00AC0FEE" w:rsidRDefault="00AC0FEE" w:rsidP="00AC0FEE">
      <w:pPr>
        <w:ind w:left="720"/>
      </w:pPr>
      <w:r w:rsidRPr="00AC0FEE">
        <w:t xml:space="preserve">McPherson, M., Smith-Lovin, L., &amp; </w:t>
      </w:r>
      <w:proofErr w:type="spellStart"/>
      <w:r w:rsidRPr="00AC0FEE">
        <w:t>Brashears</w:t>
      </w:r>
      <w:proofErr w:type="spellEnd"/>
      <w:r w:rsidRPr="00AC0FEE">
        <w:t xml:space="preserve">, M. E. (2006). Social isolation in America: Changes in core discussion networks over two decades. </w:t>
      </w:r>
      <w:r w:rsidRPr="00AC0FEE">
        <w:rPr>
          <w:i/>
          <w:iCs/>
        </w:rPr>
        <w:t>American sociological review</w:t>
      </w:r>
      <w:r w:rsidRPr="00AC0FEE">
        <w:t xml:space="preserve">, </w:t>
      </w:r>
      <w:r w:rsidRPr="00AC0FEE">
        <w:rPr>
          <w:i/>
          <w:iCs/>
        </w:rPr>
        <w:t>71</w:t>
      </w:r>
      <w:r w:rsidRPr="00AC0FEE">
        <w:t>(3), 353-375.</w:t>
      </w:r>
    </w:p>
    <w:p w14:paraId="5355666D" w14:textId="2894FEFE" w:rsidR="00AC0FEE" w:rsidRPr="00AC0FEE" w:rsidRDefault="00AC0FEE" w:rsidP="00AC0FEE">
      <w:pPr>
        <w:ind w:left="720"/>
      </w:pPr>
      <w:r w:rsidRPr="00AC0FEE">
        <w:t xml:space="preserve">Tong, S. T., Van Der Heide, B., </w:t>
      </w:r>
      <w:proofErr w:type="spellStart"/>
      <w:r w:rsidRPr="00AC0FEE">
        <w:t>Langwell</w:t>
      </w:r>
      <w:proofErr w:type="spellEnd"/>
      <w:r w:rsidRPr="00AC0FEE">
        <w:t xml:space="preserve">, L., &amp; Walther, J. B. (2008). Too much of a good thing? The relationship between number of friends and interpersonal impressions on Facebook. </w:t>
      </w:r>
      <w:r w:rsidRPr="00AC0FEE">
        <w:rPr>
          <w:i/>
          <w:iCs/>
        </w:rPr>
        <w:t>Journal of computer-mediated communication</w:t>
      </w:r>
      <w:r w:rsidRPr="00AC0FEE">
        <w:t xml:space="preserve">, </w:t>
      </w:r>
      <w:r w:rsidRPr="00AC0FEE">
        <w:rPr>
          <w:i/>
          <w:iCs/>
        </w:rPr>
        <w:t>13</w:t>
      </w:r>
      <w:r w:rsidRPr="00AC0FEE">
        <w:t>(3), 531-549.</w:t>
      </w:r>
    </w:p>
    <w:p w14:paraId="5DE1A54C" w14:textId="770725EB" w:rsidR="00AC0FEE" w:rsidRPr="00AC0FEE" w:rsidRDefault="00AC0FEE" w:rsidP="00AC0FEE">
      <w:pPr>
        <w:ind w:left="720"/>
      </w:pPr>
      <w:proofErr w:type="spellStart"/>
      <w:r w:rsidRPr="00AC0FEE">
        <w:t>Schnettler</w:t>
      </w:r>
      <w:proofErr w:type="spellEnd"/>
      <w:r w:rsidRPr="00AC0FEE">
        <w:t xml:space="preserve">, S. (2009). A structured overview of 50 years of small-world research. </w:t>
      </w:r>
      <w:r w:rsidRPr="00AC0FEE">
        <w:rPr>
          <w:i/>
          <w:iCs/>
        </w:rPr>
        <w:t>Social networks</w:t>
      </w:r>
      <w:r w:rsidRPr="00AC0FEE">
        <w:t xml:space="preserve">, </w:t>
      </w:r>
      <w:r w:rsidRPr="00AC0FEE">
        <w:rPr>
          <w:i/>
          <w:iCs/>
        </w:rPr>
        <w:t>31</w:t>
      </w:r>
      <w:r w:rsidRPr="00AC0FEE">
        <w:t>(3), 165-178.</w:t>
      </w:r>
    </w:p>
    <w:p w14:paraId="5AF04FC1" w14:textId="7A397BA9" w:rsidR="00DB0851" w:rsidRDefault="00DB0851" w:rsidP="00DB0851">
      <w:pPr>
        <w:ind w:left="720"/>
        <w:rPr>
          <w:i/>
          <w:iCs/>
        </w:rPr>
      </w:pPr>
      <w:r>
        <w:rPr>
          <w:i/>
          <w:iCs/>
        </w:rPr>
        <w:t>Also suggested:</w:t>
      </w:r>
    </w:p>
    <w:p w14:paraId="1B550818" w14:textId="588AAD09" w:rsidR="00AC0FEE" w:rsidRPr="00AC0FEE" w:rsidRDefault="00AC0FEE" w:rsidP="00AC0FEE">
      <w:pPr>
        <w:ind w:left="720"/>
      </w:pPr>
      <w:proofErr w:type="spellStart"/>
      <w:r w:rsidRPr="00AC0FEE">
        <w:t>Benkler</w:t>
      </w:r>
      <w:proofErr w:type="spellEnd"/>
      <w:r w:rsidRPr="00AC0FEE">
        <w:t xml:space="preserve">, Y., Faris, R., &amp; Roberts, H. (2018). </w:t>
      </w:r>
      <w:r w:rsidRPr="00AC0FEE">
        <w:rPr>
          <w:i/>
          <w:iCs/>
        </w:rPr>
        <w:t>Network propaganda: Manipulation, disinformation, and radicalization in American politics</w:t>
      </w:r>
      <w:r w:rsidRPr="00AC0FEE">
        <w:t>. Oxford University Press. </w:t>
      </w:r>
    </w:p>
    <w:p w14:paraId="479D5790" w14:textId="77777777" w:rsidR="00285DE5" w:rsidRDefault="00AC0FEE" w:rsidP="00621884">
      <w:pPr>
        <w:ind w:left="720"/>
      </w:pPr>
      <w:r w:rsidRPr="00AC0FEE">
        <w:t xml:space="preserve">Shah, D. V. (2016). Conversation is the soul of democracy: Expression effects, communication mediation, and digital media. </w:t>
      </w:r>
      <w:r w:rsidRPr="00AC0FEE">
        <w:rPr>
          <w:i/>
          <w:iCs/>
        </w:rPr>
        <w:t>Communication and the Public</w:t>
      </w:r>
      <w:r w:rsidRPr="00AC0FEE">
        <w:t xml:space="preserve">, </w:t>
      </w:r>
      <w:r w:rsidRPr="00AC0FEE">
        <w:rPr>
          <w:i/>
          <w:iCs/>
        </w:rPr>
        <w:t>1</w:t>
      </w:r>
      <w:r w:rsidRPr="00AC0FEE">
        <w:t>(1), 12-18.</w:t>
      </w:r>
    </w:p>
    <w:p w14:paraId="0A49F856" w14:textId="114CBA8C" w:rsidR="00AC0FEE" w:rsidRPr="00AC0FEE" w:rsidRDefault="00AC0FEE" w:rsidP="00621884">
      <w:pPr>
        <w:ind w:left="720"/>
      </w:pPr>
      <w:proofErr w:type="spellStart"/>
      <w:r w:rsidRPr="00AC0FEE">
        <w:t>Schudson</w:t>
      </w:r>
      <w:proofErr w:type="spellEnd"/>
      <w:r w:rsidRPr="00AC0FEE">
        <w:t xml:space="preserve">, M. (1997). Why conversation is not the soul of democracy. </w:t>
      </w:r>
      <w:r w:rsidRPr="00AC0FEE">
        <w:rPr>
          <w:i/>
          <w:iCs/>
        </w:rPr>
        <w:t>Critical Studies in Media Communication</w:t>
      </w:r>
      <w:r w:rsidRPr="00AC0FEE">
        <w:t xml:space="preserve">, </w:t>
      </w:r>
      <w:r w:rsidRPr="00AC0FEE">
        <w:rPr>
          <w:i/>
          <w:iCs/>
        </w:rPr>
        <w:t>14</w:t>
      </w:r>
      <w:r w:rsidRPr="00AC0FEE">
        <w:t>(4), 297-309.</w:t>
      </w:r>
    </w:p>
    <w:p w14:paraId="1957D9AC" w14:textId="31D388D0" w:rsidR="00DB0851" w:rsidRPr="00AC0FEE" w:rsidRDefault="00DB0851" w:rsidP="00AC0FEE">
      <w:pPr>
        <w:ind w:left="720"/>
      </w:pPr>
      <w:r>
        <w:t xml:space="preserve">PROFESSIONALIZATION: </w:t>
      </w:r>
      <w:r w:rsidR="00BC3307">
        <w:t xml:space="preserve">Getting </w:t>
      </w:r>
      <w:proofErr w:type="spellStart"/>
      <w:r w:rsidR="00BC3307">
        <w:t>sh</w:t>
      </w:r>
      <w:proofErr w:type="spellEnd"/>
      <w:r w:rsidR="00BC3307">
        <w:t>*t done / organization and work flow</w:t>
      </w:r>
    </w:p>
    <w:p w14:paraId="2732227D" w14:textId="0EC5CE60" w:rsidR="009045D0" w:rsidRPr="00AC0FEE" w:rsidRDefault="009045D0" w:rsidP="00771611">
      <w:r>
        <w:rPr>
          <w:b/>
          <w:bCs/>
        </w:rPr>
        <w:t>Wednesday, September 23</w:t>
      </w:r>
      <w:r w:rsidR="00AC0FEE">
        <w:rPr>
          <w:b/>
          <w:bCs/>
        </w:rPr>
        <w:t xml:space="preserve"> </w:t>
      </w:r>
      <w:r w:rsidR="00AC0FEE">
        <w:t>– Network data &amp; data management</w:t>
      </w:r>
    </w:p>
    <w:p w14:paraId="400EBDC7" w14:textId="558AE3E2" w:rsidR="00DB0851" w:rsidRDefault="00DB0851" w:rsidP="00DB0851">
      <w:pPr>
        <w:ind w:left="720"/>
      </w:pPr>
      <w:r>
        <w:t>READ:</w:t>
      </w:r>
    </w:p>
    <w:p w14:paraId="6564C998" w14:textId="77777777" w:rsidR="00AC0FEE" w:rsidRPr="00AC0FEE" w:rsidRDefault="00AC0FEE" w:rsidP="00AC0FEE">
      <w:pPr>
        <w:ind w:left="720"/>
      </w:pPr>
      <w:proofErr w:type="spellStart"/>
      <w:r w:rsidRPr="00AC0FEE">
        <w:t>Borgatti</w:t>
      </w:r>
      <w:proofErr w:type="spellEnd"/>
      <w:r w:rsidRPr="00AC0FEE">
        <w:t>, Everett &amp; Johnson – Chapter 4 &amp; 5</w:t>
      </w:r>
    </w:p>
    <w:p w14:paraId="50D061CB" w14:textId="77777777" w:rsidR="00285DE5" w:rsidRPr="00AC0FEE" w:rsidRDefault="00285DE5" w:rsidP="00285DE5">
      <w:pPr>
        <w:ind w:left="720"/>
      </w:pPr>
      <w:r w:rsidRPr="00AC0FEE">
        <w:t xml:space="preserve">Hansen, D., </w:t>
      </w:r>
      <w:proofErr w:type="spellStart"/>
      <w:r w:rsidRPr="00AC0FEE">
        <w:t>Shneiderman</w:t>
      </w:r>
      <w:proofErr w:type="spellEnd"/>
      <w:r w:rsidRPr="00AC0FEE">
        <w:t xml:space="preserve">, B., &amp; Smith, M. A. (2010). </w:t>
      </w:r>
      <w:r w:rsidRPr="00AC0FEE">
        <w:rPr>
          <w:i/>
          <w:iCs/>
        </w:rPr>
        <w:t xml:space="preserve">Analyzing social media networks with </w:t>
      </w:r>
      <w:proofErr w:type="spellStart"/>
      <w:r w:rsidRPr="00AC0FEE">
        <w:rPr>
          <w:i/>
          <w:iCs/>
        </w:rPr>
        <w:t>NodeXL</w:t>
      </w:r>
      <w:proofErr w:type="spellEnd"/>
      <w:r w:rsidRPr="00AC0FEE">
        <w:rPr>
          <w:i/>
          <w:iCs/>
        </w:rPr>
        <w:t>: Insights from a connected world</w:t>
      </w:r>
      <w:r w:rsidRPr="00AC0FEE">
        <w:t>. Morgan Kaufmann. - Chapter 3 </w:t>
      </w:r>
    </w:p>
    <w:p w14:paraId="0E5ACBE1" w14:textId="77777777" w:rsidR="00285DE5" w:rsidRDefault="00285DE5" w:rsidP="00285DE5">
      <w:pPr>
        <w:ind w:left="720"/>
      </w:pPr>
      <w:r w:rsidRPr="00AC0FEE">
        <w:t>González-</w:t>
      </w:r>
      <w:proofErr w:type="spellStart"/>
      <w:r w:rsidRPr="00AC0FEE">
        <w:t>Bailón</w:t>
      </w:r>
      <w:proofErr w:type="spellEnd"/>
      <w:r w:rsidRPr="00AC0FEE">
        <w:t xml:space="preserve">, S., Wang, N., Rivero, A., </w:t>
      </w:r>
      <w:proofErr w:type="spellStart"/>
      <w:r w:rsidRPr="00AC0FEE">
        <w:t>Borge-Holthoefer</w:t>
      </w:r>
      <w:proofErr w:type="spellEnd"/>
      <w:r w:rsidRPr="00AC0FEE">
        <w:t xml:space="preserve">, J., &amp; Moreno, Y. (2014). Assessing the bias in samples of large online networks. </w:t>
      </w:r>
      <w:r w:rsidRPr="00AC0FEE">
        <w:rPr>
          <w:i/>
          <w:iCs/>
        </w:rPr>
        <w:t>Social Networks</w:t>
      </w:r>
      <w:r w:rsidRPr="00AC0FEE">
        <w:t xml:space="preserve">, </w:t>
      </w:r>
      <w:r w:rsidRPr="00AC0FEE">
        <w:rPr>
          <w:i/>
          <w:iCs/>
        </w:rPr>
        <w:t>38</w:t>
      </w:r>
      <w:r w:rsidRPr="00AC0FEE">
        <w:t>, 16-27.</w:t>
      </w:r>
    </w:p>
    <w:p w14:paraId="41C8816F" w14:textId="6039C880" w:rsidR="00AC0FEE" w:rsidRPr="00AC0FEE" w:rsidRDefault="00AC0FEE" w:rsidP="00AC0FEE">
      <w:pPr>
        <w:ind w:left="720"/>
      </w:pPr>
      <w:r w:rsidRPr="00AC0FEE">
        <w:t>Hogan, B. (2016). Online social networks: Concepts for data collection and analysis</w:t>
      </w:r>
      <w:r w:rsidRPr="00AC0FEE">
        <w:rPr>
          <w:i/>
          <w:iCs/>
        </w:rPr>
        <w:t xml:space="preserve">. In </w:t>
      </w:r>
      <w:proofErr w:type="spellStart"/>
      <w:r w:rsidRPr="00AC0FEE">
        <w:rPr>
          <w:i/>
          <w:iCs/>
        </w:rPr>
        <w:t>Fieldng</w:t>
      </w:r>
      <w:proofErr w:type="spellEnd"/>
      <w:r w:rsidRPr="00AC0FEE">
        <w:rPr>
          <w:i/>
          <w:iCs/>
        </w:rPr>
        <w:t>, NG, Lee, R., &amp; Blank, G.(eds). The Sage Handbook of Online Research Methods, Second edition. Thousand Oaks, CA: Sage Publications</w:t>
      </w:r>
      <w:r w:rsidRPr="00AC0FEE">
        <w:t>, 241-258.</w:t>
      </w:r>
    </w:p>
    <w:p w14:paraId="0673649F" w14:textId="77777777" w:rsidR="00285DE5" w:rsidRPr="00AC0FEE" w:rsidRDefault="00285DE5" w:rsidP="00285DE5">
      <w:pPr>
        <w:ind w:left="720"/>
      </w:pPr>
      <w:proofErr w:type="spellStart"/>
      <w:r w:rsidRPr="00AC0FEE">
        <w:t>Kadushin</w:t>
      </w:r>
      <w:proofErr w:type="spellEnd"/>
      <w:r w:rsidRPr="00AC0FEE">
        <w:t xml:space="preserve">, C. (2005). Who benefits from network analysis: ethics of social network </w:t>
      </w:r>
      <w:proofErr w:type="gramStart"/>
      <w:r w:rsidRPr="00AC0FEE">
        <w:t>research.</w:t>
      </w:r>
      <w:proofErr w:type="gramEnd"/>
      <w:r w:rsidRPr="00AC0FEE">
        <w:t xml:space="preserve"> </w:t>
      </w:r>
      <w:r w:rsidRPr="00AC0FEE">
        <w:rPr>
          <w:i/>
          <w:iCs/>
        </w:rPr>
        <w:t>Social networks</w:t>
      </w:r>
      <w:r w:rsidRPr="00AC0FEE">
        <w:t xml:space="preserve">, </w:t>
      </w:r>
      <w:r w:rsidRPr="00AC0FEE">
        <w:rPr>
          <w:i/>
          <w:iCs/>
        </w:rPr>
        <w:t>27</w:t>
      </w:r>
      <w:r w:rsidRPr="00AC0FEE">
        <w:t>(2), 139-153.</w:t>
      </w:r>
    </w:p>
    <w:p w14:paraId="441A4F7F" w14:textId="77777777" w:rsidR="00AC0FEE" w:rsidRPr="00AC0FEE" w:rsidRDefault="00AC0FEE" w:rsidP="00AC0FEE">
      <w:pPr>
        <w:ind w:left="720"/>
      </w:pPr>
      <w:r w:rsidRPr="00AC0FEE">
        <w:lastRenderedPageBreak/>
        <w:t>Marsden, Peter V. 2005. "Recent Developments in Network Measurement." in Models and Methods in Social Network Analysis, edited by Peter J. Carrington, John Scott, and Stanley Wasserman. New York, NY: Cambridge University Press.</w:t>
      </w:r>
    </w:p>
    <w:p w14:paraId="109347CC" w14:textId="19C2B571" w:rsidR="00DB0851" w:rsidRDefault="00DB0851" w:rsidP="00DB0851">
      <w:pPr>
        <w:ind w:left="720"/>
        <w:rPr>
          <w:i/>
          <w:iCs/>
        </w:rPr>
      </w:pPr>
      <w:r>
        <w:rPr>
          <w:i/>
          <w:iCs/>
        </w:rPr>
        <w:t>Also suggested:</w:t>
      </w:r>
    </w:p>
    <w:p w14:paraId="5DB7731C" w14:textId="4D3B6621" w:rsidR="00AC0FEE" w:rsidRPr="00AC0FEE" w:rsidRDefault="00AC0FEE" w:rsidP="00AC0FEE">
      <w:pPr>
        <w:ind w:left="720"/>
      </w:pPr>
      <w:proofErr w:type="spellStart"/>
      <w:r w:rsidRPr="00AC0FEE">
        <w:t>Klofstad</w:t>
      </w:r>
      <w:proofErr w:type="spellEnd"/>
      <w:r w:rsidRPr="00AC0FEE">
        <w:t xml:space="preserve">, C. A., McClurg, S. D., &amp; Rolfe, M. (2009). Measurement of political discussion networks: A comparison of two “name generator” procedures. </w:t>
      </w:r>
      <w:r w:rsidRPr="00AC0FEE">
        <w:rPr>
          <w:i/>
          <w:iCs/>
        </w:rPr>
        <w:t>Public Opinion Quarterly</w:t>
      </w:r>
      <w:r w:rsidRPr="00AC0FEE">
        <w:t xml:space="preserve">, </w:t>
      </w:r>
      <w:r w:rsidRPr="00AC0FEE">
        <w:rPr>
          <w:i/>
          <w:iCs/>
        </w:rPr>
        <w:t>73</w:t>
      </w:r>
      <w:r w:rsidRPr="00AC0FEE">
        <w:t>(3), 462-483.</w:t>
      </w:r>
    </w:p>
    <w:p w14:paraId="4180848C" w14:textId="73D85FC4" w:rsidR="00757012" w:rsidRDefault="00DB0851" w:rsidP="00757012">
      <w:pPr>
        <w:ind w:left="720"/>
      </w:pPr>
      <w:r>
        <w:t>DO:</w:t>
      </w:r>
      <w:r w:rsidR="00757012">
        <w:t xml:space="preserve"> By Friday, September 25 email me your one-page project proposal </w:t>
      </w:r>
    </w:p>
    <w:p w14:paraId="38376447" w14:textId="7AC9CF69" w:rsidR="00DB0851" w:rsidRPr="00AC0FEE" w:rsidRDefault="00DB0851" w:rsidP="00AC0FEE">
      <w:pPr>
        <w:ind w:left="720"/>
      </w:pPr>
      <w:r>
        <w:t xml:space="preserve">PROFESSIONALIZATION: </w:t>
      </w:r>
      <w:r w:rsidR="00BC3307">
        <w:t xml:space="preserve">Public engagement </w:t>
      </w:r>
    </w:p>
    <w:p w14:paraId="1E71ED4D" w14:textId="38CF157D" w:rsidR="009045D0" w:rsidRPr="00AC0FEE" w:rsidRDefault="009045D0" w:rsidP="00771611">
      <w:r>
        <w:rPr>
          <w:b/>
          <w:bCs/>
        </w:rPr>
        <w:t>Wednesday, September 30</w:t>
      </w:r>
      <w:r w:rsidR="00AC0FEE">
        <w:rPr>
          <w:b/>
          <w:bCs/>
        </w:rPr>
        <w:t xml:space="preserve"> </w:t>
      </w:r>
      <w:r w:rsidR="00AC0FEE">
        <w:t>– Levels of analysis</w:t>
      </w:r>
    </w:p>
    <w:p w14:paraId="7E8EA206" w14:textId="7B782C21" w:rsidR="00DB0851" w:rsidRDefault="00DB0851" w:rsidP="00DB0851">
      <w:pPr>
        <w:ind w:left="720"/>
      </w:pPr>
      <w:r>
        <w:t>READ:</w:t>
      </w:r>
    </w:p>
    <w:p w14:paraId="0EC71924" w14:textId="77777777" w:rsidR="00D91395" w:rsidRPr="00AC0FEE" w:rsidRDefault="00D91395" w:rsidP="00D91395">
      <w:pPr>
        <w:ind w:left="720"/>
      </w:pPr>
      <w:proofErr w:type="spellStart"/>
      <w:r w:rsidRPr="00AC0FEE">
        <w:t>Borgatti</w:t>
      </w:r>
      <w:proofErr w:type="spellEnd"/>
      <w:r w:rsidRPr="00AC0FEE">
        <w:t>, Everett &amp; Johnson – Chapter 9</w:t>
      </w:r>
    </w:p>
    <w:p w14:paraId="48F42EF4" w14:textId="2D82C8B2" w:rsidR="00AC0FEE" w:rsidRPr="00AC0FEE" w:rsidRDefault="00AC0FEE" w:rsidP="00AC0FEE">
      <w:pPr>
        <w:ind w:left="720"/>
      </w:pPr>
      <w:proofErr w:type="spellStart"/>
      <w:r w:rsidRPr="00AC0FEE">
        <w:t>Breiger</w:t>
      </w:r>
      <w:proofErr w:type="spellEnd"/>
      <w:r w:rsidRPr="00AC0FEE">
        <w:t xml:space="preserve">, R. L. (1974). The duality of persons and groups. </w:t>
      </w:r>
      <w:r w:rsidRPr="00AC0FEE">
        <w:rPr>
          <w:i/>
          <w:iCs/>
        </w:rPr>
        <w:t>Social forces</w:t>
      </w:r>
      <w:r w:rsidRPr="00AC0FEE">
        <w:t xml:space="preserve">, </w:t>
      </w:r>
      <w:r w:rsidRPr="00AC0FEE">
        <w:rPr>
          <w:i/>
          <w:iCs/>
        </w:rPr>
        <w:t>53</w:t>
      </w:r>
      <w:r w:rsidRPr="00AC0FEE">
        <w:t>(2), 181-190.</w:t>
      </w:r>
    </w:p>
    <w:p w14:paraId="3331CCB3" w14:textId="0D5A1A20" w:rsidR="00AC0FEE" w:rsidRPr="00AC0FEE" w:rsidRDefault="00AC0FEE" w:rsidP="00AC0FEE">
      <w:pPr>
        <w:ind w:left="720"/>
      </w:pPr>
      <w:r w:rsidRPr="00AC0FEE">
        <w:t xml:space="preserve">Monge, P. E., &amp; Contractor, N. S. (2003). </w:t>
      </w:r>
      <w:r w:rsidRPr="00AC0FEE">
        <w:rPr>
          <w:i/>
          <w:iCs/>
        </w:rPr>
        <w:t xml:space="preserve">Theories of Communication Networks, </w:t>
      </w:r>
      <w:r w:rsidRPr="00AC0FEE">
        <w:t xml:space="preserve">Chapter 2: Network concepts, measures, and the </w:t>
      </w:r>
      <w:proofErr w:type="spellStart"/>
      <w:r w:rsidRPr="00AC0FEE">
        <w:t>multitheoretical</w:t>
      </w:r>
      <w:proofErr w:type="spellEnd"/>
      <w:r w:rsidRPr="00AC0FEE">
        <w:t xml:space="preserve">, multilevel analytic framework. </w:t>
      </w:r>
      <w:hyperlink r:id="rId20" w:history="1">
        <w:r w:rsidRPr="00AC0FEE">
          <w:rPr>
            <w:rStyle w:val="Hyperlink"/>
          </w:rPr>
          <w:t>PDF</w:t>
        </w:r>
      </w:hyperlink>
    </w:p>
    <w:p w14:paraId="4C41F861" w14:textId="54A8FFB6" w:rsidR="00AC0FEE" w:rsidRDefault="00AC0FEE" w:rsidP="00AC0FEE">
      <w:pPr>
        <w:ind w:left="720"/>
      </w:pPr>
      <w:proofErr w:type="spellStart"/>
      <w:r w:rsidRPr="00AC0FEE">
        <w:t>Ognyanova</w:t>
      </w:r>
      <w:proofErr w:type="spellEnd"/>
      <w:r w:rsidRPr="00AC0FEE">
        <w:t xml:space="preserve">, K., &amp; Monge, P. (2013). A </w:t>
      </w:r>
      <w:proofErr w:type="spellStart"/>
      <w:r w:rsidRPr="00AC0FEE">
        <w:t>multitheoretical</w:t>
      </w:r>
      <w:proofErr w:type="spellEnd"/>
      <w:r w:rsidRPr="00AC0FEE">
        <w:t xml:space="preserve">, multilevel, multidimensional network model of the media system: Production, content, and audiences. </w:t>
      </w:r>
      <w:r w:rsidRPr="00AC0FEE">
        <w:rPr>
          <w:i/>
          <w:iCs/>
        </w:rPr>
        <w:t>Annals of the International Communication Association</w:t>
      </w:r>
      <w:r w:rsidRPr="00AC0FEE">
        <w:t xml:space="preserve">, </w:t>
      </w:r>
      <w:r w:rsidRPr="00AC0FEE">
        <w:rPr>
          <w:i/>
          <w:iCs/>
        </w:rPr>
        <w:t>37</w:t>
      </w:r>
      <w:r w:rsidRPr="00AC0FEE">
        <w:t>(1), 67-93.</w:t>
      </w:r>
    </w:p>
    <w:p w14:paraId="394A9DA5" w14:textId="765E625C" w:rsidR="00DB0851" w:rsidRPr="005F15C2" w:rsidRDefault="00DB0851" w:rsidP="005F15C2">
      <w:pPr>
        <w:ind w:left="720"/>
      </w:pPr>
      <w:r>
        <w:t xml:space="preserve">PROFESSIONALIZATION: </w:t>
      </w:r>
      <w:r w:rsidR="00BC3307">
        <w:t xml:space="preserve">Jobs / types of jobs, the job market </w:t>
      </w:r>
    </w:p>
    <w:p w14:paraId="30D94E0D" w14:textId="5C071E78" w:rsidR="009045D0" w:rsidRPr="005F15C2" w:rsidRDefault="009045D0" w:rsidP="00771611">
      <w:r>
        <w:rPr>
          <w:b/>
          <w:bCs/>
        </w:rPr>
        <w:t>Wednesday, October 7</w:t>
      </w:r>
      <w:r w:rsidR="005F15C2">
        <w:rPr>
          <w:b/>
          <w:bCs/>
        </w:rPr>
        <w:t xml:space="preserve"> </w:t>
      </w:r>
      <w:r w:rsidR="005F15C2">
        <w:t>– Density &amp; centrality</w:t>
      </w:r>
    </w:p>
    <w:p w14:paraId="62B76296" w14:textId="1828C4CD" w:rsidR="00DB0851" w:rsidRDefault="00DB0851" w:rsidP="00DB0851">
      <w:pPr>
        <w:ind w:left="720"/>
      </w:pPr>
      <w:r>
        <w:t>READ:</w:t>
      </w:r>
    </w:p>
    <w:p w14:paraId="325BF342" w14:textId="77777777" w:rsidR="00D91395" w:rsidRPr="005F15C2" w:rsidRDefault="00D91395" w:rsidP="00D91395">
      <w:pPr>
        <w:ind w:left="720"/>
      </w:pPr>
      <w:proofErr w:type="spellStart"/>
      <w:r w:rsidRPr="005F15C2">
        <w:t>Borgatti</w:t>
      </w:r>
      <w:proofErr w:type="spellEnd"/>
      <w:r w:rsidRPr="005F15C2">
        <w:t>, Everett &amp; Johnson – Chapter 10</w:t>
      </w:r>
    </w:p>
    <w:p w14:paraId="1B63560D" w14:textId="77777777" w:rsidR="00D91395" w:rsidRPr="005F15C2" w:rsidRDefault="00D91395" w:rsidP="00D91395">
      <w:pPr>
        <w:ind w:left="720"/>
      </w:pPr>
      <w:r w:rsidRPr="005F15C2">
        <w:t xml:space="preserve">Fowler, J. H. (2006). Connecting the Congress: A study of </w:t>
      </w:r>
      <w:proofErr w:type="spellStart"/>
      <w:r w:rsidRPr="005F15C2">
        <w:t>cosponsorship</w:t>
      </w:r>
      <w:proofErr w:type="spellEnd"/>
      <w:r w:rsidRPr="005F15C2">
        <w:t xml:space="preserve"> networks. </w:t>
      </w:r>
      <w:r w:rsidRPr="005F15C2">
        <w:rPr>
          <w:i/>
          <w:iCs/>
        </w:rPr>
        <w:t>Political Analysis</w:t>
      </w:r>
      <w:r w:rsidRPr="005F15C2">
        <w:t>, 456-487.</w:t>
      </w:r>
    </w:p>
    <w:p w14:paraId="6D945C65" w14:textId="77777777" w:rsidR="00D91395" w:rsidRPr="005F15C2" w:rsidRDefault="00D91395" w:rsidP="00D91395">
      <w:pPr>
        <w:ind w:left="720"/>
      </w:pPr>
      <w:r w:rsidRPr="005F15C2">
        <w:t xml:space="preserve">Freelon, D., &amp; </w:t>
      </w:r>
      <w:proofErr w:type="spellStart"/>
      <w:r w:rsidRPr="005F15C2">
        <w:t>Karpf</w:t>
      </w:r>
      <w:proofErr w:type="spellEnd"/>
      <w:r w:rsidRPr="005F15C2">
        <w:t xml:space="preserve">, D. (2015). Of big birds and bayonets: Hybrid Twitter interactivity in the 2012 presidential debates. </w:t>
      </w:r>
      <w:r w:rsidRPr="005F15C2">
        <w:rPr>
          <w:i/>
          <w:iCs/>
        </w:rPr>
        <w:t>Information, Communication &amp; Society</w:t>
      </w:r>
      <w:r w:rsidRPr="005F15C2">
        <w:t xml:space="preserve">, </w:t>
      </w:r>
      <w:r w:rsidRPr="005F15C2">
        <w:rPr>
          <w:i/>
          <w:iCs/>
        </w:rPr>
        <w:t>18</w:t>
      </w:r>
      <w:r w:rsidRPr="005F15C2">
        <w:t>(4), 390-406.</w:t>
      </w:r>
    </w:p>
    <w:p w14:paraId="713176F3" w14:textId="20A7F3CF" w:rsidR="005F15C2" w:rsidRPr="005F15C2" w:rsidRDefault="005F15C2" w:rsidP="005F15C2">
      <w:pPr>
        <w:ind w:left="720"/>
      </w:pPr>
      <w:r w:rsidRPr="005F15C2">
        <w:t xml:space="preserve">Freeman, L. C. (1978). Centrality in social networks conceptual clarification. </w:t>
      </w:r>
      <w:r w:rsidRPr="005F15C2">
        <w:rPr>
          <w:i/>
          <w:iCs/>
        </w:rPr>
        <w:t>Social networks</w:t>
      </w:r>
      <w:r w:rsidRPr="005F15C2">
        <w:t xml:space="preserve">, </w:t>
      </w:r>
      <w:r w:rsidRPr="005F15C2">
        <w:rPr>
          <w:i/>
          <w:iCs/>
        </w:rPr>
        <w:t>1</w:t>
      </w:r>
      <w:r w:rsidRPr="005F15C2">
        <w:t>(3), 215-239.</w:t>
      </w:r>
    </w:p>
    <w:p w14:paraId="4CA0478A" w14:textId="77777777" w:rsidR="00D91395" w:rsidRDefault="00D91395" w:rsidP="00D91395">
      <w:pPr>
        <w:ind w:left="720"/>
      </w:pPr>
      <w:r w:rsidRPr="005F15C2">
        <w:t xml:space="preserve">Jackson, S. J., &amp; Foucault Welles, B. (2015). Hijacking# </w:t>
      </w:r>
      <w:proofErr w:type="spellStart"/>
      <w:r w:rsidRPr="005F15C2">
        <w:t>myNYPD</w:t>
      </w:r>
      <w:proofErr w:type="spellEnd"/>
      <w:r w:rsidRPr="005F15C2">
        <w:t xml:space="preserve">: Social media dissent and networked </w:t>
      </w:r>
      <w:proofErr w:type="spellStart"/>
      <w:r w:rsidRPr="005F15C2">
        <w:t>counterpublics</w:t>
      </w:r>
      <w:proofErr w:type="spellEnd"/>
      <w:r w:rsidRPr="005F15C2">
        <w:t xml:space="preserve">. </w:t>
      </w:r>
      <w:r w:rsidRPr="005F15C2">
        <w:rPr>
          <w:i/>
          <w:iCs/>
        </w:rPr>
        <w:t>Journal of Communication</w:t>
      </w:r>
      <w:r w:rsidRPr="005F15C2">
        <w:t xml:space="preserve">, </w:t>
      </w:r>
      <w:r w:rsidRPr="005F15C2">
        <w:rPr>
          <w:i/>
          <w:iCs/>
        </w:rPr>
        <w:t>65</w:t>
      </w:r>
      <w:r w:rsidRPr="005F15C2">
        <w:t>(6), 932-952.</w:t>
      </w:r>
    </w:p>
    <w:p w14:paraId="37BA83BA" w14:textId="77777777" w:rsidR="005F15C2" w:rsidRPr="005F15C2" w:rsidRDefault="005F15C2" w:rsidP="005F15C2">
      <w:pPr>
        <w:ind w:left="720"/>
      </w:pPr>
      <w:r w:rsidRPr="005F15C2">
        <w:t xml:space="preserve">McGregor, S. C., &amp; </w:t>
      </w:r>
      <w:proofErr w:type="spellStart"/>
      <w:r w:rsidRPr="005F15C2">
        <w:t>Mourão</w:t>
      </w:r>
      <w:proofErr w:type="spellEnd"/>
      <w:r w:rsidRPr="005F15C2">
        <w:t xml:space="preserve">, R. R. (2016). Talking politics on Twitter: Gender, elections, and social networks. </w:t>
      </w:r>
      <w:r w:rsidRPr="005F15C2">
        <w:rPr>
          <w:i/>
          <w:iCs/>
        </w:rPr>
        <w:t>Social media + society</w:t>
      </w:r>
      <w:r w:rsidRPr="005F15C2">
        <w:t xml:space="preserve">, </w:t>
      </w:r>
      <w:r w:rsidRPr="005F15C2">
        <w:rPr>
          <w:i/>
          <w:iCs/>
        </w:rPr>
        <w:t>2</w:t>
      </w:r>
      <w:r w:rsidRPr="005F15C2">
        <w:t>(3), 2056305116664218.</w:t>
      </w:r>
    </w:p>
    <w:p w14:paraId="666C459C" w14:textId="6BADC731" w:rsidR="00DB0851" w:rsidRPr="005F15C2" w:rsidRDefault="00DB0851" w:rsidP="005F15C2">
      <w:pPr>
        <w:ind w:left="720"/>
      </w:pPr>
      <w:r>
        <w:t>PROFESSIONALIZATION: ** TK from class suggestions **</w:t>
      </w:r>
    </w:p>
    <w:p w14:paraId="5D383F27" w14:textId="76FDA4CB" w:rsidR="009045D0" w:rsidRPr="005F15C2" w:rsidRDefault="009045D0" w:rsidP="00771611">
      <w:r>
        <w:rPr>
          <w:b/>
          <w:bCs/>
        </w:rPr>
        <w:lastRenderedPageBreak/>
        <w:t>Wednesday, October 14</w:t>
      </w:r>
      <w:r w:rsidR="005F15C2">
        <w:rPr>
          <w:b/>
          <w:bCs/>
        </w:rPr>
        <w:t xml:space="preserve"> </w:t>
      </w:r>
      <w:r w:rsidR="005F15C2">
        <w:t>– Individual meetings on chosen tool(s)</w:t>
      </w:r>
    </w:p>
    <w:p w14:paraId="1658508B" w14:textId="0C298549" w:rsidR="009045D0" w:rsidRPr="005F15C2" w:rsidRDefault="009045D0" w:rsidP="00771611">
      <w:r>
        <w:rPr>
          <w:b/>
          <w:bCs/>
        </w:rPr>
        <w:t>Wednesday, October 21</w:t>
      </w:r>
      <w:r w:rsidR="005F15C2">
        <w:t xml:space="preserve"> – Structural holes, brokers, and interlockers</w:t>
      </w:r>
    </w:p>
    <w:p w14:paraId="0233229E" w14:textId="2FEB07CE" w:rsidR="00DB0851" w:rsidRDefault="00DB0851" w:rsidP="00DB0851">
      <w:pPr>
        <w:ind w:left="720"/>
      </w:pPr>
      <w:r>
        <w:t>READ:</w:t>
      </w:r>
    </w:p>
    <w:p w14:paraId="03BECC6F" w14:textId="77777777" w:rsidR="00EE54AC" w:rsidRPr="005F15C2" w:rsidRDefault="00EE54AC" w:rsidP="00EE54AC">
      <w:pPr>
        <w:ind w:left="720"/>
      </w:pPr>
      <w:r w:rsidRPr="005F15C2">
        <w:t xml:space="preserve">Bail, C. A. (2016). Combining natural language processing and network analysis to examine how advocacy organizations stimulate conversation on social media. </w:t>
      </w:r>
      <w:r w:rsidRPr="005F15C2">
        <w:rPr>
          <w:i/>
          <w:iCs/>
        </w:rPr>
        <w:t>Proceedings of the National Academy of Sciences</w:t>
      </w:r>
      <w:r w:rsidRPr="005F15C2">
        <w:t xml:space="preserve">, </w:t>
      </w:r>
      <w:r w:rsidRPr="005F15C2">
        <w:rPr>
          <w:i/>
          <w:iCs/>
        </w:rPr>
        <w:t>113</w:t>
      </w:r>
      <w:r w:rsidRPr="005F15C2">
        <w:t>(42), 11823-11828.</w:t>
      </w:r>
    </w:p>
    <w:p w14:paraId="496B33B0" w14:textId="724DE22C" w:rsidR="005F15C2" w:rsidRPr="005F15C2" w:rsidRDefault="005F15C2" w:rsidP="005F15C2">
      <w:pPr>
        <w:ind w:left="720"/>
      </w:pPr>
      <w:r w:rsidRPr="005F15C2">
        <w:t xml:space="preserve">Burt, R. S. (2004). Structural holes and good ideas. </w:t>
      </w:r>
      <w:r w:rsidRPr="005F15C2">
        <w:rPr>
          <w:i/>
          <w:iCs/>
        </w:rPr>
        <w:t>American journal of sociology</w:t>
      </w:r>
      <w:r w:rsidRPr="005F15C2">
        <w:t xml:space="preserve">, </w:t>
      </w:r>
      <w:r w:rsidRPr="005F15C2">
        <w:rPr>
          <w:i/>
          <w:iCs/>
        </w:rPr>
        <w:t>110</w:t>
      </w:r>
      <w:r w:rsidRPr="005F15C2">
        <w:t>(2), 349-399.</w:t>
      </w:r>
    </w:p>
    <w:p w14:paraId="24F11C9A" w14:textId="77777777" w:rsidR="00EE54AC" w:rsidRPr="005F15C2" w:rsidRDefault="00EE54AC" w:rsidP="00EE54AC">
      <w:pPr>
        <w:ind w:left="720"/>
      </w:pPr>
      <w:r w:rsidRPr="005F15C2">
        <w:t xml:space="preserve">Burt, R. S. (2015). Reinforced structural holes. </w:t>
      </w:r>
      <w:r w:rsidRPr="005F15C2">
        <w:rPr>
          <w:i/>
          <w:iCs/>
        </w:rPr>
        <w:t>Social Networks</w:t>
      </w:r>
      <w:r w:rsidRPr="005F15C2">
        <w:t xml:space="preserve">, </w:t>
      </w:r>
      <w:r w:rsidRPr="005F15C2">
        <w:rPr>
          <w:i/>
          <w:iCs/>
        </w:rPr>
        <w:t>43</w:t>
      </w:r>
      <w:r w:rsidRPr="005F15C2">
        <w:t>, 149-161.</w:t>
      </w:r>
    </w:p>
    <w:p w14:paraId="325BE24B" w14:textId="77777777" w:rsidR="00EE54AC" w:rsidRPr="005F15C2" w:rsidRDefault="00EE54AC" w:rsidP="00EE54AC">
      <w:pPr>
        <w:ind w:left="720"/>
      </w:pPr>
      <w:proofErr w:type="spellStart"/>
      <w:r w:rsidRPr="005F15C2">
        <w:t>Kreiss</w:t>
      </w:r>
      <w:proofErr w:type="spellEnd"/>
      <w:r w:rsidRPr="005F15C2">
        <w:t xml:space="preserve">, D., &amp; </w:t>
      </w:r>
      <w:proofErr w:type="spellStart"/>
      <w:r w:rsidRPr="005F15C2">
        <w:t>Saffer</w:t>
      </w:r>
      <w:proofErr w:type="spellEnd"/>
      <w:r w:rsidRPr="005F15C2">
        <w:t xml:space="preserve">, A. J. (2017). Networks and innovation in the production of communication: Explaining innovations in US electoral campaigning from 2004 to 2012. </w:t>
      </w:r>
      <w:r w:rsidRPr="005F15C2">
        <w:rPr>
          <w:i/>
          <w:iCs/>
        </w:rPr>
        <w:t>Journal of Communication</w:t>
      </w:r>
      <w:r w:rsidRPr="005F15C2">
        <w:t xml:space="preserve">, </w:t>
      </w:r>
      <w:r w:rsidRPr="005F15C2">
        <w:rPr>
          <w:i/>
          <w:iCs/>
        </w:rPr>
        <w:t>67</w:t>
      </w:r>
      <w:r w:rsidRPr="005F15C2">
        <w:t>(4), 521-544.</w:t>
      </w:r>
    </w:p>
    <w:p w14:paraId="17D21372" w14:textId="77777777" w:rsidR="00EE54AC" w:rsidRPr="005F15C2" w:rsidRDefault="00EE54AC" w:rsidP="00EE54AC">
      <w:pPr>
        <w:ind w:left="720"/>
      </w:pPr>
      <w:proofErr w:type="spellStart"/>
      <w:r w:rsidRPr="005F15C2">
        <w:t>Malinick</w:t>
      </w:r>
      <w:proofErr w:type="spellEnd"/>
      <w:r w:rsidRPr="005F15C2">
        <w:t xml:space="preserve">, T. E., Tindall, D. B., &amp; Diani, M. (2013). Network centrality and social movement media coverage: A two-mode network analytic approach. </w:t>
      </w:r>
      <w:r w:rsidRPr="005F15C2">
        <w:rPr>
          <w:i/>
          <w:iCs/>
        </w:rPr>
        <w:t>Social Networks</w:t>
      </w:r>
      <w:r w:rsidRPr="005F15C2">
        <w:t xml:space="preserve">, </w:t>
      </w:r>
      <w:r w:rsidRPr="005F15C2">
        <w:rPr>
          <w:i/>
          <w:iCs/>
        </w:rPr>
        <w:t>35</w:t>
      </w:r>
      <w:r w:rsidRPr="005F15C2">
        <w:t>(2), 148-158.</w:t>
      </w:r>
    </w:p>
    <w:p w14:paraId="24786406" w14:textId="30EAA47A" w:rsidR="005F15C2" w:rsidRPr="005F15C2" w:rsidRDefault="005F15C2" w:rsidP="005F15C2">
      <w:pPr>
        <w:ind w:left="720"/>
      </w:pPr>
      <w:proofErr w:type="spellStart"/>
      <w:r w:rsidRPr="005F15C2">
        <w:t>Ugander</w:t>
      </w:r>
      <w:proofErr w:type="spellEnd"/>
      <w:r w:rsidRPr="005F15C2">
        <w:t xml:space="preserve">, J., Backstrom, L., Marlow, C., &amp; Kleinberg, J. (2012). Structural diversity in social contagion. </w:t>
      </w:r>
      <w:r w:rsidRPr="005F15C2">
        <w:rPr>
          <w:i/>
          <w:iCs/>
        </w:rPr>
        <w:t>Proceedings of the National Academy of Sciences</w:t>
      </w:r>
      <w:r w:rsidRPr="005F15C2">
        <w:t xml:space="preserve">, </w:t>
      </w:r>
      <w:r w:rsidRPr="005F15C2">
        <w:rPr>
          <w:i/>
          <w:iCs/>
        </w:rPr>
        <w:t>109</w:t>
      </w:r>
      <w:r w:rsidRPr="005F15C2">
        <w:t>(16), 5962-5966.</w:t>
      </w:r>
    </w:p>
    <w:p w14:paraId="57841C00" w14:textId="689B336D" w:rsidR="00DB0851" w:rsidRPr="005F15C2" w:rsidRDefault="005F15C2" w:rsidP="005F15C2">
      <w:pPr>
        <w:ind w:left="720"/>
      </w:pPr>
      <w:r>
        <w:t>PROFESSIONALIZATION: ** TK from class suggestions **</w:t>
      </w:r>
    </w:p>
    <w:p w14:paraId="0EF33518" w14:textId="4814B355" w:rsidR="009045D0" w:rsidRPr="005F15C2" w:rsidRDefault="009045D0" w:rsidP="00771611">
      <w:r>
        <w:rPr>
          <w:b/>
          <w:bCs/>
        </w:rPr>
        <w:t>Wednesday, October 28</w:t>
      </w:r>
      <w:r w:rsidR="005F15C2">
        <w:rPr>
          <w:b/>
          <w:bCs/>
        </w:rPr>
        <w:t xml:space="preserve"> </w:t>
      </w:r>
      <w:r w:rsidR="005F15C2">
        <w:t>– Core &amp; periphery</w:t>
      </w:r>
    </w:p>
    <w:p w14:paraId="47E4B3CD" w14:textId="5D309CD1" w:rsidR="00DB0851" w:rsidRDefault="00DB0851" w:rsidP="00DB0851">
      <w:pPr>
        <w:ind w:left="720"/>
      </w:pPr>
      <w:r>
        <w:t>READ:</w:t>
      </w:r>
    </w:p>
    <w:p w14:paraId="13E38227" w14:textId="77777777" w:rsidR="00EE54AC" w:rsidRPr="005F15C2" w:rsidRDefault="00EE54AC" w:rsidP="00EE54AC">
      <w:pPr>
        <w:ind w:left="720"/>
      </w:pPr>
      <w:proofErr w:type="spellStart"/>
      <w:r w:rsidRPr="005F15C2">
        <w:t>Barberá</w:t>
      </w:r>
      <w:proofErr w:type="spellEnd"/>
      <w:r w:rsidRPr="005F15C2">
        <w:t xml:space="preserve">, P., Wang, N., Bonneau, R., </w:t>
      </w:r>
      <w:proofErr w:type="spellStart"/>
      <w:r w:rsidRPr="005F15C2">
        <w:t>Jost</w:t>
      </w:r>
      <w:proofErr w:type="spellEnd"/>
      <w:r w:rsidRPr="005F15C2">
        <w:t xml:space="preserve">, J. T., </w:t>
      </w:r>
      <w:proofErr w:type="spellStart"/>
      <w:r w:rsidRPr="005F15C2">
        <w:t>Nagler</w:t>
      </w:r>
      <w:proofErr w:type="spellEnd"/>
      <w:r w:rsidRPr="005F15C2">
        <w:t>, J., Tucker, J., &amp; González-</w:t>
      </w:r>
      <w:proofErr w:type="spellStart"/>
      <w:r w:rsidRPr="005F15C2">
        <w:t>Bailón</w:t>
      </w:r>
      <w:proofErr w:type="spellEnd"/>
      <w:r w:rsidRPr="005F15C2">
        <w:t xml:space="preserve">, S. (2015). The critical periphery in the growth of social protests. </w:t>
      </w:r>
      <w:proofErr w:type="spellStart"/>
      <w:r w:rsidRPr="005F15C2">
        <w:rPr>
          <w:i/>
          <w:iCs/>
        </w:rPr>
        <w:t>PloS</w:t>
      </w:r>
      <w:proofErr w:type="spellEnd"/>
      <w:r w:rsidRPr="005F15C2">
        <w:rPr>
          <w:i/>
          <w:iCs/>
        </w:rPr>
        <w:t xml:space="preserve"> one</w:t>
      </w:r>
      <w:r w:rsidRPr="005F15C2">
        <w:t xml:space="preserve">, </w:t>
      </w:r>
      <w:r w:rsidRPr="005F15C2">
        <w:rPr>
          <w:i/>
          <w:iCs/>
        </w:rPr>
        <w:t>10</w:t>
      </w:r>
      <w:r w:rsidRPr="005F15C2">
        <w:t>(11), e0143611.</w:t>
      </w:r>
    </w:p>
    <w:p w14:paraId="08302CC2" w14:textId="77777777" w:rsidR="00EE54AC" w:rsidRPr="005F15C2" w:rsidRDefault="00EE54AC" w:rsidP="00EE54AC">
      <w:pPr>
        <w:ind w:left="720"/>
      </w:pPr>
      <w:r w:rsidRPr="005F15C2">
        <w:t xml:space="preserve">Bennett, W. L., </w:t>
      </w:r>
      <w:proofErr w:type="spellStart"/>
      <w:r w:rsidRPr="005F15C2">
        <w:t>Segerberg</w:t>
      </w:r>
      <w:proofErr w:type="spellEnd"/>
      <w:r w:rsidRPr="005F15C2">
        <w:t xml:space="preserve">, A., &amp; Yang, Y. (2018). The strength of peripheral networks: Negotiating attention and meaning in complex media ecologies. </w:t>
      </w:r>
      <w:r w:rsidRPr="005F15C2">
        <w:rPr>
          <w:i/>
          <w:iCs/>
        </w:rPr>
        <w:t>Journal of Communication</w:t>
      </w:r>
      <w:r w:rsidRPr="005F15C2">
        <w:t xml:space="preserve">, </w:t>
      </w:r>
      <w:r w:rsidRPr="005F15C2">
        <w:rPr>
          <w:i/>
          <w:iCs/>
        </w:rPr>
        <w:t>68</w:t>
      </w:r>
      <w:r w:rsidRPr="005F15C2">
        <w:t>(4), 659-684.</w:t>
      </w:r>
    </w:p>
    <w:p w14:paraId="1DC32C61" w14:textId="77777777" w:rsidR="00EE54AC" w:rsidRDefault="00EE54AC" w:rsidP="00EE54AC">
      <w:pPr>
        <w:ind w:left="720"/>
      </w:pPr>
      <w:r w:rsidRPr="005F15C2">
        <w:t xml:space="preserve">Gallagher, R. J., Reagan, A. J., Danforth, C. M., &amp; </w:t>
      </w:r>
      <w:proofErr w:type="spellStart"/>
      <w:r w:rsidRPr="005F15C2">
        <w:t>Dodds</w:t>
      </w:r>
      <w:proofErr w:type="spellEnd"/>
      <w:r w:rsidRPr="005F15C2">
        <w:t>, P. S. (2018). Divergent discourse between protests and counter-protests:</w:t>
      </w:r>
      <w:r>
        <w:t xml:space="preserve"> </w:t>
      </w:r>
      <w:r w:rsidRPr="005F15C2">
        <w:t xml:space="preserve">#BlackLivesMatter and# </w:t>
      </w:r>
      <w:proofErr w:type="spellStart"/>
      <w:r w:rsidRPr="005F15C2">
        <w:t>AllLivesMatter</w:t>
      </w:r>
      <w:proofErr w:type="spellEnd"/>
      <w:r w:rsidRPr="005F15C2">
        <w:t xml:space="preserve">. </w:t>
      </w:r>
      <w:proofErr w:type="spellStart"/>
      <w:r w:rsidRPr="005F15C2">
        <w:rPr>
          <w:i/>
          <w:iCs/>
        </w:rPr>
        <w:t>PloS</w:t>
      </w:r>
      <w:proofErr w:type="spellEnd"/>
      <w:r w:rsidRPr="005F15C2">
        <w:rPr>
          <w:i/>
          <w:iCs/>
        </w:rPr>
        <w:t xml:space="preserve"> one</w:t>
      </w:r>
      <w:r w:rsidRPr="005F15C2">
        <w:t xml:space="preserve">, </w:t>
      </w:r>
      <w:r w:rsidRPr="005F15C2">
        <w:rPr>
          <w:i/>
          <w:iCs/>
        </w:rPr>
        <w:t>13</w:t>
      </w:r>
      <w:r w:rsidRPr="005F15C2">
        <w:t>(4), e0195644.</w:t>
      </w:r>
    </w:p>
    <w:p w14:paraId="6437A638" w14:textId="77777777" w:rsidR="00EE54AC" w:rsidRPr="005F15C2" w:rsidRDefault="00EE54AC" w:rsidP="00EE54AC">
      <w:pPr>
        <w:ind w:left="720"/>
      </w:pPr>
      <w:r w:rsidRPr="005F15C2">
        <w:t xml:space="preserve">McDonald, S. (2011). What's in the “old boys” network? Accessing social capital in gendered and racialized networks. </w:t>
      </w:r>
      <w:r w:rsidRPr="005F15C2">
        <w:rPr>
          <w:i/>
          <w:iCs/>
        </w:rPr>
        <w:t>Social networks</w:t>
      </w:r>
      <w:r w:rsidRPr="005F15C2">
        <w:t xml:space="preserve">, </w:t>
      </w:r>
      <w:r w:rsidRPr="005F15C2">
        <w:rPr>
          <w:i/>
          <w:iCs/>
        </w:rPr>
        <w:t>33</w:t>
      </w:r>
      <w:r w:rsidRPr="005F15C2">
        <w:t>(4), 317-330.</w:t>
      </w:r>
    </w:p>
    <w:p w14:paraId="423B54E0" w14:textId="05775807" w:rsidR="005F15C2" w:rsidRPr="005F15C2" w:rsidRDefault="005F15C2" w:rsidP="005F15C2">
      <w:pPr>
        <w:ind w:left="720"/>
      </w:pPr>
      <w:r w:rsidRPr="005F15C2">
        <w:t xml:space="preserve">Seidman, S. B. (1983). Network structure and minimum degree. </w:t>
      </w:r>
      <w:r w:rsidRPr="005F15C2">
        <w:rPr>
          <w:i/>
          <w:iCs/>
        </w:rPr>
        <w:t>Social networks</w:t>
      </w:r>
      <w:r w:rsidRPr="005F15C2">
        <w:t xml:space="preserve">, </w:t>
      </w:r>
      <w:r w:rsidRPr="005F15C2">
        <w:rPr>
          <w:i/>
          <w:iCs/>
        </w:rPr>
        <w:t>5</w:t>
      </w:r>
      <w:r w:rsidRPr="005F15C2">
        <w:t>(3), 269-287.</w:t>
      </w:r>
    </w:p>
    <w:p w14:paraId="5747AFD8" w14:textId="4E78B2D9" w:rsidR="005F15C2" w:rsidRPr="005F15C2" w:rsidRDefault="005F15C2" w:rsidP="005F15C2">
      <w:pPr>
        <w:ind w:left="720"/>
      </w:pPr>
      <w:r w:rsidRPr="005F15C2">
        <w:t xml:space="preserve">Usher, N., Holcomb, J., &amp; Littman, J. (2018). Twitter makes it worse: Political journalists, gendered echo chambers, and the amplification of gender bias. </w:t>
      </w:r>
      <w:r w:rsidRPr="005F15C2">
        <w:rPr>
          <w:i/>
          <w:iCs/>
        </w:rPr>
        <w:t>The international journal of press/politics</w:t>
      </w:r>
      <w:r w:rsidRPr="005F15C2">
        <w:t xml:space="preserve">, </w:t>
      </w:r>
      <w:r w:rsidRPr="005F15C2">
        <w:rPr>
          <w:i/>
          <w:iCs/>
        </w:rPr>
        <w:t>23</w:t>
      </w:r>
      <w:r w:rsidRPr="005F15C2">
        <w:t>(3), 324-344.</w:t>
      </w:r>
    </w:p>
    <w:p w14:paraId="2CFCEF12" w14:textId="06C1B360" w:rsidR="005F15C2" w:rsidRDefault="005F15C2" w:rsidP="00EE54AC">
      <w:pPr>
        <w:ind w:left="720"/>
      </w:pPr>
      <w:r w:rsidRPr="005F15C2">
        <w:lastRenderedPageBreak/>
        <w:t>Welles, B. F., &amp; Jackson, S. J. (2019). The Battle for</w:t>
      </w:r>
      <w:r>
        <w:t xml:space="preserve"> </w:t>
      </w:r>
      <w:r w:rsidRPr="005F15C2">
        <w:t xml:space="preserve">#Baltimore: Networked </w:t>
      </w:r>
      <w:proofErr w:type="spellStart"/>
      <w:r w:rsidRPr="005F15C2">
        <w:t>Counterpublics</w:t>
      </w:r>
      <w:proofErr w:type="spellEnd"/>
      <w:r w:rsidRPr="005F15C2">
        <w:t xml:space="preserve"> and the Contested Framing of Urban Unrest. </w:t>
      </w:r>
      <w:r w:rsidRPr="005F15C2">
        <w:rPr>
          <w:i/>
          <w:iCs/>
        </w:rPr>
        <w:t>International Journal of Communication</w:t>
      </w:r>
      <w:r w:rsidRPr="005F15C2">
        <w:t xml:space="preserve">, </w:t>
      </w:r>
      <w:r w:rsidRPr="005F15C2">
        <w:rPr>
          <w:i/>
          <w:iCs/>
        </w:rPr>
        <w:t>13</w:t>
      </w:r>
      <w:r w:rsidRPr="005F15C2">
        <w:t>, 21.</w:t>
      </w:r>
    </w:p>
    <w:p w14:paraId="45D9998E" w14:textId="4842A86E" w:rsidR="00DB0851" w:rsidRPr="005F15C2" w:rsidRDefault="00DB0851" w:rsidP="005F15C2">
      <w:pPr>
        <w:ind w:left="720"/>
      </w:pPr>
      <w:r>
        <w:t>DO:</w:t>
      </w:r>
      <w:r w:rsidR="00757012">
        <w:t xml:space="preserve"> By Friday, October 30 email me a full draft of your proposal or paper</w:t>
      </w:r>
    </w:p>
    <w:p w14:paraId="36601B28" w14:textId="3F786C9A" w:rsidR="009045D0" w:rsidRPr="00307FBD" w:rsidRDefault="009045D0" w:rsidP="00771611">
      <w:r>
        <w:rPr>
          <w:b/>
          <w:bCs/>
        </w:rPr>
        <w:t>Wednesday, November 4</w:t>
      </w:r>
      <w:r w:rsidR="00307FBD">
        <w:rPr>
          <w:b/>
          <w:bCs/>
        </w:rPr>
        <w:t xml:space="preserve"> </w:t>
      </w:r>
      <w:r w:rsidR="00307FBD">
        <w:t xml:space="preserve">– Thoughts on network visualization </w:t>
      </w:r>
    </w:p>
    <w:p w14:paraId="542C237C" w14:textId="09EB309B" w:rsidR="00DB0851" w:rsidRDefault="00DB0851" w:rsidP="00DB0851">
      <w:pPr>
        <w:ind w:left="720"/>
      </w:pPr>
      <w:r>
        <w:t>READ:</w:t>
      </w:r>
    </w:p>
    <w:p w14:paraId="221ED698" w14:textId="77777777" w:rsidR="00FA0D74" w:rsidRPr="00307FBD" w:rsidRDefault="00FA0D74" w:rsidP="00FA0D74">
      <w:pPr>
        <w:ind w:left="720"/>
      </w:pPr>
      <w:proofErr w:type="spellStart"/>
      <w:r w:rsidRPr="00307FBD">
        <w:t>Borgatti</w:t>
      </w:r>
      <w:proofErr w:type="spellEnd"/>
      <w:r w:rsidRPr="00307FBD">
        <w:t>, Everett &amp; Johnson – Chapter 7</w:t>
      </w:r>
    </w:p>
    <w:p w14:paraId="135D6DC2" w14:textId="77777777" w:rsidR="00FA0D74" w:rsidRPr="00307FBD" w:rsidRDefault="00FA0D74" w:rsidP="00FA0D74">
      <w:pPr>
        <w:ind w:left="720"/>
      </w:pPr>
      <w:proofErr w:type="spellStart"/>
      <w:r w:rsidRPr="00307FBD">
        <w:t>Brandes</w:t>
      </w:r>
      <w:proofErr w:type="spellEnd"/>
      <w:r w:rsidRPr="00307FBD">
        <w:t xml:space="preserve">, U., </w:t>
      </w:r>
      <w:proofErr w:type="spellStart"/>
      <w:r w:rsidRPr="00307FBD">
        <w:t>Indlekofer</w:t>
      </w:r>
      <w:proofErr w:type="spellEnd"/>
      <w:r w:rsidRPr="00307FBD">
        <w:t xml:space="preserve">, N., &amp; </w:t>
      </w:r>
      <w:proofErr w:type="spellStart"/>
      <w:r w:rsidRPr="00307FBD">
        <w:t>Mader</w:t>
      </w:r>
      <w:proofErr w:type="spellEnd"/>
      <w:r w:rsidRPr="00307FBD">
        <w:t xml:space="preserve">, M. (2012). Visualization methods for longitudinal social networks and stochastic actor-oriented modeling. </w:t>
      </w:r>
      <w:r w:rsidRPr="00307FBD">
        <w:rPr>
          <w:i/>
          <w:iCs/>
        </w:rPr>
        <w:t>Social Networks</w:t>
      </w:r>
      <w:r w:rsidRPr="00307FBD">
        <w:t xml:space="preserve">, </w:t>
      </w:r>
      <w:r w:rsidRPr="00307FBD">
        <w:rPr>
          <w:i/>
          <w:iCs/>
        </w:rPr>
        <w:t>34</w:t>
      </w:r>
      <w:r w:rsidRPr="00307FBD">
        <w:t>(3), 291-308.</w:t>
      </w:r>
    </w:p>
    <w:p w14:paraId="5836E783" w14:textId="77777777" w:rsidR="00FA0D74" w:rsidRDefault="00FA0D74" w:rsidP="00FA0D74">
      <w:pPr>
        <w:ind w:left="720"/>
      </w:pPr>
      <w:proofErr w:type="spellStart"/>
      <w:r w:rsidRPr="00307FBD">
        <w:t>Crnovrsanin</w:t>
      </w:r>
      <w:proofErr w:type="spellEnd"/>
      <w:r w:rsidRPr="00307FBD">
        <w:t xml:space="preserve">, T., </w:t>
      </w:r>
      <w:proofErr w:type="spellStart"/>
      <w:r w:rsidRPr="00307FBD">
        <w:t>Muelder</w:t>
      </w:r>
      <w:proofErr w:type="spellEnd"/>
      <w:r w:rsidRPr="00307FBD">
        <w:t xml:space="preserve">, C. W., Faris, R., </w:t>
      </w:r>
      <w:proofErr w:type="spellStart"/>
      <w:r w:rsidRPr="00307FBD">
        <w:t>Felmlee</w:t>
      </w:r>
      <w:proofErr w:type="spellEnd"/>
      <w:r w:rsidRPr="00307FBD">
        <w:t xml:space="preserve">, D., &amp; Ma, K. L. (2014). Visualization techniques for categorical analysis of social networks with multiple edge sets. </w:t>
      </w:r>
      <w:r w:rsidRPr="00307FBD">
        <w:rPr>
          <w:i/>
          <w:iCs/>
        </w:rPr>
        <w:t>Social Networks</w:t>
      </w:r>
      <w:r w:rsidRPr="00307FBD">
        <w:t xml:space="preserve">, </w:t>
      </w:r>
      <w:r w:rsidRPr="00307FBD">
        <w:rPr>
          <w:i/>
          <w:iCs/>
        </w:rPr>
        <w:t>37</w:t>
      </w:r>
      <w:r w:rsidRPr="00307FBD">
        <w:t>, 56-64.</w:t>
      </w:r>
    </w:p>
    <w:p w14:paraId="516D1CCE" w14:textId="664D3C42" w:rsidR="00307FBD" w:rsidRPr="00307FBD" w:rsidRDefault="00307FBD" w:rsidP="00307FBD">
      <w:pPr>
        <w:ind w:left="720"/>
      </w:pPr>
      <w:r w:rsidRPr="00307FBD">
        <w:t xml:space="preserve">Freeman, L. C. (2000). Visualizing social networks. </w:t>
      </w:r>
      <w:r w:rsidRPr="00307FBD">
        <w:rPr>
          <w:i/>
          <w:iCs/>
        </w:rPr>
        <w:t>Journal of social structure</w:t>
      </w:r>
      <w:r w:rsidRPr="00307FBD">
        <w:t xml:space="preserve">, </w:t>
      </w:r>
      <w:r w:rsidRPr="00307FBD">
        <w:rPr>
          <w:i/>
          <w:iCs/>
        </w:rPr>
        <w:t>1</w:t>
      </w:r>
      <w:r w:rsidRPr="00307FBD">
        <w:t>(1), 4.</w:t>
      </w:r>
    </w:p>
    <w:p w14:paraId="3C5A230A" w14:textId="3C0DAE15" w:rsidR="00DB0851" w:rsidRDefault="00DB0851" w:rsidP="00DB0851">
      <w:pPr>
        <w:ind w:left="720"/>
        <w:rPr>
          <w:i/>
          <w:iCs/>
        </w:rPr>
      </w:pPr>
      <w:r>
        <w:rPr>
          <w:i/>
          <w:iCs/>
        </w:rPr>
        <w:t>Also suggested:</w:t>
      </w:r>
    </w:p>
    <w:p w14:paraId="272BBE31" w14:textId="048E70A5" w:rsidR="00DB0851" w:rsidRPr="00307FBD" w:rsidRDefault="00307FBD" w:rsidP="008D1398">
      <w:pPr>
        <w:ind w:left="720"/>
      </w:pPr>
      <w:r w:rsidRPr="00307FBD">
        <w:t xml:space="preserve">Healy, K. (2018). </w:t>
      </w:r>
      <w:r w:rsidRPr="00307FBD">
        <w:rPr>
          <w:i/>
          <w:iCs/>
        </w:rPr>
        <w:t>Data visualization: a practical introduction</w:t>
      </w:r>
      <w:r w:rsidRPr="00307FBD">
        <w:t>. Princeton University Press.</w:t>
      </w:r>
    </w:p>
    <w:p w14:paraId="0FFAF58B" w14:textId="62BE079F" w:rsidR="009045D0" w:rsidRPr="00307FBD" w:rsidRDefault="009045D0" w:rsidP="00771611">
      <w:r>
        <w:rPr>
          <w:b/>
          <w:bCs/>
        </w:rPr>
        <w:t>Wednesday, November 11</w:t>
      </w:r>
      <w:r w:rsidR="00307FBD">
        <w:rPr>
          <w:b/>
          <w:bCs/>
        </w:rPr>
        <w:t xml:space="preserve"> </w:t>
      </w:r>
      <w:r w:rsidR="00307FBD">
        <w:t>– Class project presentations</w:t>
      </w:r>
    </w:p>
    <w:p w14:paraId="252B9A01" w14:textId="7C9A2FF7" w:rsidR="00DB0851" w:rsidRPr="00307FBD" w:rsidRDefault="00DB0851" w:rsidP="00307FBD">
      <w:pPr>
        <w:ind w:left="720"/>
      </w:pPr>
      <w:r>
        <w:t>DO:</w:t>
      </w:r>
      <w:r w:rsidR="008D1398">
        <w:t xml:space="preserve"> Present project to the class. Also, peer reviews due by Friday, November 13 to me via email.</w:t>
      </w:r>
    </w:p>
    <w:p w14:paraId="137837DD" w14:textId="1ED8A122" w:rsidR="0065750B" w:rsidRDefault="0065750B" w:rsidP="0065750B">
      <w:pPr>
        <w:rPr>
          <w:b/>
        </w:rPr>
      </w:pPr>
      <w:r>
        <w:rPr>
          <w:b/>
        </w:rPr>
        <w:t>CREDITS:</w:t>
      </w:r>
    </w:p>
    <w:p w14:paraId="010F33AA" w14:textId="3D73E9ED" w:rsidR="009661D6" w:rsidRDefault="0065750B">
      <w:r>
        <w:t xml:space="preserve">Some of the ideas, exercises, and readings in this class were inspired by or adapted from the work of the following people, who were kind enough to share their syllabi, ideas, and/or suggestions. If you are on this list, thank you for being awesome, smart, and generous: Dr. Sandra </w:t>
      </w:r>
      <w:r w:rsidRPr="0065750B">
        <w:t>González-</w:t>
      </w:r>
      <w:proofErr w:type="spellStart"/>
      <w:r w:rsidRPr="0065750B">
        <w:t>Bailón</w:t>
      </w:r>
      <w:proofErr w:type="spellEnd"/>
      <w:r>
        <w:t xml:space="preserve"> (U of Pennsylvania), Dr. </w:t>
      </w:r>
      <w:proofErr w:type="spellStart"/>
      <w:r>
        <w:t>Itai</w:t>
      </w:r>
      <w:proofErr w:type="spellEnd"/>
      <w:r>
        <w:t xml:space="preserve"> </w:t>
      </w:r>
      <w:proofErr w:type="spellStart"/>
      <w:r>
        <w:t>Himelboim</w:t>
      </w:r>
      <w:proofErr w:type="spellEnd"/>
      <w:r>
        <w:t xml:space="preserve"> (U of Georgia), Dr. </w:t>
      </w:r>
      <w:proofErr w:type="spellStart"/>
      <w:r>
        <w:t>Wenhong</w:t>
      </w:r>
      <w:proofErr w:type="spellEnd"/>
      <w:r>
        <w:t xml:space="preserve"> Chen (U of Texas), </w:t>
      </w:r>
      <w:r w:rsidR="002711C2">
        <w:t xml:space="preserve">Dr. Rachel </w:t>
      </w:r>
      <w:proofErr w:type="spellStart"/>
      <w:r w:rsidR="002711C2">
        <w:t>Mourao</w:t>
      </w:r>
      <w:proofErr w:type="spellEnd"/>
      <w:r w:rsidR="002711C2">
        <w:t xml:space="preserve"> (Michigan State U), </w:t>
      </w:r>
      <w:r>
        <w:t xml:space="preserve">Dr. Mike Wagner (U of Wisconsin), and Dr. Adam </w:t>
      </w:r>
      <w:proofErr w:type="spellStart"/>
      <w:r>
        <w:t>Saffer</w:t>
      </w:r>
      <w:proofErr w:type="spellEnd"/>
      <w:r>
        <w:t xml:space="preserve"> (U of Minnesota)</w:t>
      </w:r>
    </w:p>
    <w:sectPr w:rsidR="009661D6">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A439B" w14:textId="77777777" w:rsidR="00D41821" w:rsidRDefault="00D41821" w:rsidP="00E2166B">
      <w:pPr>
        <w:spacing w:after="0" w:line="240" w:lineRule="auto"/>
      </w:pPr>
      <w:r>
        <w:separator/>
      </w:r>
    </w:p>
  </w:endnote>
  <w:endnote w:type="continuationSeparator" w:id="0">
    <w:p w14:paraId="0413ACF9" w14:textId="77777777" w:rsidR="00D41821" w:rsidRDefault="00D41821" w:rsidP="00E2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9272751"/>
      <w:docPartObj>
        <w:docPartGallery w:val="Page Numbers (Bottom of Page)"/>
        <w:docPartUnique/>
      </w:docPartObj>
    </w:sdtPr>
    <w:sdtEndPr>
      <w:rPr>
        <w:color w:val="7F7F7F" w:themeColor="background1" w:themeShade="7F"/>
        <w:spacing w:val="60"/>
      </w:rPr>
    </w:sdtEndPr>
    <w:sdtContent>
      <w:p w14:paraId="48A5AA4B" w14:textId="23268249" w:rsidR="005A61F0" w:rsidRDefault="005A61F0" w:rsidP="005A61F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74895" w:rsidRPr="00374895">
          <w:rPr>
            <w:b/>
            <w:bCs/>
            <w:noProof/>
          </w:rPr>
          <w:t>4</w:t>
        </w:r>
        <w:r>
          <w:rPr>
            <w:b/>
            <w:bCs/>
            <w:noProof/>
          </w:rPr>
          <w:fldChar w:fldCharType="end"/>
        </w:r>
        <w:r>
          <w:rPr>
            <w:b/>
            <w:bCs/>
          </w:rPr>
          <w:t xml:space="preserve"> | MEJO </w:t>
        </w:r>
        <w:r w:rsidR="00375B7A">
          <w:rPr>
            <w:b/>
            <w:bCs/>
          </w:rPr>
          <w:t>890</w:t>
        </w:r>
        <w:r>
          <w:rPr>
            <w:b/>
            <w:bCs/>
          </w:rPr>
          <w:t xml:space="preserve">| </w:t>
        </w:r>
        <w:r w:rsidR="00375B7A">
          <w:rPr>
            <w:b/>
            <w:bCs/>
          </w:rPr>
          <w:t>S. C. McGregor</w:t>
        </w:r>
      </w:p>
    </w:sdtContent>
  </w:sdt>
  <w:p w14:paraId="1682E00E" w14:textId="77777777" w:rsidR="005A61F0" w:rsidRDefault="005A61F0" w:rsidP="005A6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7C2B7" w14:textId="77777777" w:rsidR="00D41821" w:rsidRDefault="00D41821" w:rsidP="00E2166B">
      <w:pPr>
        <w:spacing w:after="0" w:line="240" w:lineRule="auto"/>
      </w:pPr>
      <w:r>
        <w:separator/>
      </w:r>
    </w:p>
  </w:footnote>
  <w:footnote w:type="continuationSeparator" w:id="0">
    <w:p w14:paraId="029B7A28" w14:textId="77777777" w:rsidR="00D41821" w:rsidRDefault="00D41821" w:rsidP="00E21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961D" w14:textId="77777777" w:rsidR="00E2166B" w:rsidRDefault="00E2166B" w:rsidP="00E2166B">
    <w:pPr>
      <w:pStyle w:val="Header"/>
      <w:jc w:val="center"/>
    </w:pPr>
    <w:r>
      <w:rPr>
        <w:noProof/>
      </w:rPr>
      <w:drawing>
        <wp:inline distT="0" distB="0" distL="0" distR="0" wp14:anchorId="282FCBE4" wp14:editId="4CADA0FA">
          <wp:extent cx="6182213" cy="723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ssman Logo.png"/>
                  <pic:cNvPicPr/>
                </pic:nvPicPr>
                <pic:blipFill>
                  <a:blip r:embed="rId1">
                    <a:extLst>
                      <a:ext uri="{28A0092B-C50C-407E-A947-70E740481C1C}">
                        <a14:useLocalDpi xmlns:a14="http://schemas.microsoft.com/office/drawing/2010/main" val="0"/>
                      </a:ext>
                    </a:extLst>
                  </a:blip>
                  <a:stretch>
                    <a:fillRect/>
                  </a:stretch>
                </pic:blipFill>
                <pic:spPr>
                  <a:xfrm>
                    <a:off x="0" y="0"/>
                    <a:ext cx="6546464" cy="7665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A536D"/>
    <w:multiLevelType w:val="hybridMultilevel"/>
    <w:tmpl w:val="946A3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E7CB0"/>
    <w:multiLevelType w:val="hybridMultilevel"/>
    <w:tmpl w:val="627E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1E6B66"/>
    <w:multiLevelType w:val="hybridMultilevel"/>
    <w:tmpl w:val="F0A6C23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4C600E"/>
    <w:multiLevelType w:val="hybridMultilevel"/>
    <w:tmpl w:val="7FDA3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11"/>
    <w:rsid w:val="00032A9A"/>
    <w:rsid w:val="00056480"/>
    <w:rsid w:val="000836C7"/>
    <w:rsid w:val="000868C5"/>
    <w:rsid w:val="00093135"/>
    <w:rsid w:val="000935C3"/>
    <w:rsid w:val="000C3D88"/>
    <w:rsid w:val="00105040"/>
    <w:rsid w:val="0011660F"/>
    <w:rsid w:val="00121AF5"/>
    <w:rsid w:val="00175964"/>
    <w:rsid w:val="00183AA6"/>
    <w:rsid w:val="001E0A0F"/>
    <w:rsid w:val="001F18D3"/>
    <w:rsid w:val="0026267A"/>
    <w:rsid w:val="00266F0D"/>
    <w:rsid w:val="0026700C"/>
    <w:rsid w:val="002711C2"/>
    <w:rsid w:val="00276333"/>
    <w:rsid w:val="00285DE5"/>
    <w:rsid w:val="00286550"/>
    <w:rsid w:val="002C2110"/>
    <w:rsid w:val="002D03FE"/>
    <w:rsid w:val="002D54BE"/>
    <w:rsid w:val="003013C3"/>
    <w:rsid w:val="003065B4"/>
    <w:rsid w:val="00307FBD"/>
    <w:rsid w:val="003100FC"/>
    <w:rsid w:val="00322775"/>
    <w:rsid w:val="003655CB"/>
    <w:rsid w:val="00374895"/>
    <w:rsid w:val="00375B7A"/>
    <w:rsid w:val="00387662"/>
    <w:rsid w:val="0039085E"/>
    <w:rsid w:val="00397894"/>
    <w:rsid w:val="003B479E"/>
    <w:rsid w:val="003E34F7"/>
    <w:rsid w:val="003F1AF9"/>
    <w:rsid w:val="004261E1"/>
    <w:rsid w:val="00426AFB"/>
    <w:rsid w:val="004C7EA7"/>
    <w:rsid w:val="004E2224"/>
    <w:rsid w:val="005436C2"/>
    <w:rsid w:val="00565A2F"/>
    <w:rsid w:val="005A61F0"/>
    <w:rsid w:val="005F15C2"/>
    <w:rsid w:val="00614FA2"/>
    <w:rsid w:val="00621884"/>
    <w:rsid w:val="006375B2"/>
    <w:rsid w:val="00646AA0"/>
    <w:rsid w:val="0065750B"/>
    <w:rsid w:val="0068286A"/>
    <w:rsid w:val="00695B0B"/>
    <w:rsid w:val="00697268"/>
    <w:rsid w:val="006A303B"/>
    <w:rsid w:val="006B2A01"/>
    <w:rsid w:val="006D37D9"/>
    <w:rsid w:val="006E5AC8"/>
    <w:rsid w:val="007009AA"/>
    <w:rsid w:val="00722E09"/>
    <w:rsid w:val="00731036"/>
    <w:rsid w:val="00757012"/>
    <w:rsid w:val="00771611"/>
    <w:rsid w:val="00773BBE"/>
    <w:rsid w:val="007D683B"/>
    <w:rsid w:val="007E7A07"/>
    <w:rsid w:val="00810440"/>
    <w:rsid w:val="00877E0F"/>
    <w:rsid w:val="00877E64"/>
    <w:rsid w:val="008D1398"/>
    <w:rsid w:val="009045D0"/>
    <w:rsid w:val="009656EB"/>
    <w:rsid w:val="009A022F"/>
    <w:rsid w:val="009A3199"/>
    <w:rsid w:val="009A6586"/>
    <w:rsid w:val="009E06EC"/>
    <w:rsid w:val="009E63EE"/>
    <w:rsid w:val="00A27091"/>
    <w:rsid w:val="00AA5835"/>
    <w:rsid w:val="00AB3B0C"/>
    <w:rsid w:val="00AC0FEE"/>
    <w:rsid w:val="00AD1388"/>
    <w:rsid w:val="00B12BDE"/>
    <w:rsid w:val="00B9296D"/>
    <w:rsid w:val="00B977E1"/>
    <w:rsid w:val="00BC3307"/>
    <w:rsid w:val="00BC6ACC"/>
    <w:rsid w:val="00BE3E97"/>
    <w:rsid w:val="00C02E00"/>
    <w:rsid w:val="00C06A85"/>
    <w:rsid w:val="00C162D5"/>
    <w:rsid w:val="00C2354F"/>
    <w:rsid w:val="00C2716A"/>
    <w:rsid w:val="00C31DCC"/>
    <w:rsid w:val="00C63BFC"/>
    <w:rsid w:val="00CA1DAA"/>
    <w:rsid w:val="00D14E2A"/>
    <w:rsid w:val="00D40DC4"/>
    <w:rsid w:val="00D41821"/>
    <w:rsid w:val="00D5084A"/>
    <w:rsid w:val="00D7338C"/>
    <w:rsid w:val="00D9060D"/>
    <w:rsid w:val="00D91395"/>
    <w:rsid w:val="00DB0851"/>
    <w:rsid w:val="00DC35FD"/>
    <w:rsid w:val="00DD3897"/>
    <w:rsid w:val="00E2166B"/>
    <w:rsid w:val="00E47862"/>
    <w:rsid w:val="00E61405"/>
    <w:rsid w:val="00E64F90"/>
    <w:rsid w:val="00E70B41"/>
    <w:rsid w:val="00E77644"/>
    <w:rsid w:val="00E803ED"/>
    <w:rsid w:val="00EE54AC"/>
    <w:rsid w:val="00F1678D"/>
    <w:rsid w:val="00F22D1B"/>
    <w:rsid w:val="00F63A1A"/>
    <w:rsid w:val="00F9507D"/>
    <w:rsid w:val="00F95EAC"/>
    <w:rsid w:val="00FA0D74"/>
    <w:rsid w:val="00FB72F3"/>
    <w:rsid w:val="00FC1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E9C2"/>
  <w15:chartTrackingRefBased/>
  <w15:docId w15:val="{EE2D2545-A73F-4732-9EDA-B4A0043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77161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7161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7716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1611"/>
    <w:rPr>
      <w:b/>
      <w:bCs/>
    </w:rPr>
  </w:style>
  <w:style w:type="paragraph" w:styleId="Header">
    <w:name w:val="header"/>
    <w:basedOn w:val="Normal"/>
    <w:link w:val="HeaderChar"/>
    <w:uiPriority w:val="99"/>
    <w:unhideWhenUsed/>
    <w:rsid w:val="00E21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66B"/>
  </w:style>
  <w:style w:type="paragraph" w:styleId="Footer">
    <w:name w:val="footer"/>
    <w:basedOn w:val="Normal"/>
    <w:link w:val="FooterChar"/>
    <w:uiPriority w:val="99"/>
    <w:unhideWhenUsed/>
    <w:rsid w:val="00E21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66B"/>
  </w:style>
  <w:style w:type="table" w:styleId="TableGrid">
    <w:name w:val="Table Grid"/>
    <w:basedOn w:val="TableNormal"/>
    <w:uiPriority w:val="39"/>
    <w:rsid w:val="00083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36C7"/>
    <w:rPr>
      <w:color w:val="0563C1" w:themeColor="hyperlink"/>
      <w:u w:val="single"/>
    </w:rPr>
  </w:style>
  <w:style w:type="paragraph" w:styleId="ListParagraph">
    <w:name w:val="List Paragraph"/>
    <w:basedOn w:val="Normal"/>
    <w:uiPriority w:val="34"/>
    <w:qFormat/>
    <w:rsid w:val="000836C7"/>
    <w:pPr>
      <w:ind w:left="720"/>
      <w:contextualSpacing/>
    </w:pPr>
  </w:style>
  <w:style w:type="character" w:styleId="UnresolvedMention">
    <w:name w:val="Unresolved Mention"/>
    <w:basedOn w:val="DefaultParagraphFont"/>
    <w:uiPriority w:val="99"/>
    <w:semiHidden/>
    <w:unhideWhenUsed/>
    <w:rsid w:val="00F9507D"/>
    <w:rPr>
      <w:color w:val="605E5C"/>
      <w:shd w:val="clear" w:color="auto" w:fill="E1DFDD"/>
    </w:rPr>
  </w:style>
  <w:style w:type="paragraph" w:styleId="BalloonText">
    <w:name w:val="Balloon Text"/>
    <w:basedOn w:val="Normal"/>
    <w:link w:val="BalloonTextChar"/>
    <w:uiPriority w:val="99"/>
    <w:semiHidden/>
    <w:unhideWhenUsed/>
    <w:rsid w:val="001166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660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276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1130">
      <w:bodyDiv w:val="1"/>
      <w:marLeft w:val="0"/>
      <w:marRight w:val="0"/>
      <w:marTop w:val="0"/>
      <w:marBottom w:val="0"/>
      <w:divBdr>
        <w:top w:val="none" w:sz="0" w:space="0" w:color="auto"/>
        <w:left w:val="none" w:sz="0" w:space="0" w:color="auto"/>
        <w:bottom w:val="none" w:sz="0" w:space="0" w:color="auto"/>
        <w:right w:val="none" w:sz="0" w:space="0" w:color="auto"/>
      </w:divBdr>
    </w:div>
    <w:div w:id="38627701">
      <w:bodyDiv w:val="1"/>
      <w:marLeft w:val="0"/>
      <w:marRight w:val="0"/>
      <w:marTop w:val="0"/>
      <w:marBottom w:val="0"/>
      <w:divBdr>
        <w:top w:val="none" w:sz="0" w:space="0" w:color="auto"/>
        <w:left w:val="none" w:sz="0" w:space="0" w:color="auto"/>
        <w:bottom w:val="none" w:sz="0" w:space="0" w:color="auto"/>
        <w:right w:val="none" w:sz="0" w:space="0" w:color="auto"/>
      </w:divBdr>
    </w:div>
    <w:div w:id="41029487">
      <w:bodyDiv w:val="1"/>
      <w:marLeft w:val="0"/>
      <w:marRight w:val="0"/>
      <w:marTop w:val="0"/>
      <w:marBottom w:val="0"/>
      <w:divBdr>
        <w:top w:val="none" w:sz="0" w:space="0" w:color="auto"/>
        <w:left w:val="none" w:sz="0" w:space="0" w:color="auto"/>
        <w:bottom w:val="none" w:sz="0" w:space="0" w:color="auto"/>
        <w:right w:val="none" w:sz="0" w:space="0" w:color="auto"/>
      </w:divBdr>
    </w:div>
    <w:div w:id="57097637">
      <w:bodyDiv w:val="1"/>
      <w:marLeft w:val="0"/>
      <w:marRight w:val="0"/>
      <w:marTop w:val="0"/>
      <w:marBottom w:val="0"/>
      <w:divBdr>
        <w:top w:val="none" w:sz="0" w:space="0" w:color="auto"/>
        <w:left w:val="none" w:sz="0" w:space="0" w:color="auto"/>
        <w:bottom w:val="none" w:sz="0" w:space="0" w:color="auto"/>
        <w:right w:val="none" w:sz="0" w:space="0" w:color="auto"/>
      </w:divBdr>
    </w:div>
    <w:div w:id="116223908">
      <w:bodyDiv w:val="1"/>
      <w:marLeft w:val="0"/>
      <w:marRight w:val="0"/>
      <w:marTop w:val="0"/>
      <w:marBottom w:val="0"/>
      <w:divBdr>
        <w:top w:val="none" w:sz="0" w:space="0" w:color="auto"/>
        <w:left w:val="none" w:sz="0" w:space="0" w:color="auto"/>
        <w:bottom w:val="none" w:sz="0" w:space="0" w:color="auto"/>
        <w:right w:val="none" w:sz="0" w:space="0" w:color="auto"/>
      </w:divBdr>
    </w:div>
    <w:div w:id="248856623">
      <w:bodyDiv w:val="1"/>
      <w:marLeft w:val="0"/>
      <w:marRight w:val="0"/>
      <w:marTop w:val="0"/>
      <w:marBottom w:val="0"/>
      <w:divBdr>
        <w:top w:val="none" w:sz="0" w:space="0" w:color="auto"/>
        <w:left w:val="none" w:sz="0" w:space="0" w:color="auto"/>
        <w:bottom w:val="none" w:sz="0" w:space="0" w:color="auto"/>
        <w:right w:val="none" w:sz="0" w:space="0" w:color="auto"/>
      </w:divBdr>
      <w:divsChild>
        <w:div w:id="64843527">
          <w:marLeft w:val="0"/>
          <w:marRight w:val="0"/>
          <w:marTop w:val="0"/>
          <w:marBottom w:val="0"/>
          <w:divBdr>
            <w:top w:val="none" w:sz="0" w:space="0" w:color="auto"/>
            <w:left w:val="none" w:sz="0" w:space="0" w:color="auto"/>
            <w:bottom w:val="none" w:sz="0" w:space="0" w:color="auto"/>
            <w:right w:val="none" w:sz="0" w:space="0" w:color="auto"/>
          </w:divBdr>
          <w:divsChild>
            <w:div w:id="1672173504">
              <w:marLeft w:val="0"/>
              <w:marRight w:val="0"/>
              <w:marTop w:val="0"/>
              <w:marBottom w:val="0"/>
              <w:divBdr>
                <w:top w:val="none" w:sz="0" w:space="0" w:color="auto"/>
                <w:left w:val="none" w:sz="0" w:space="0" w:color="auto"/>
                <w:bottom w:val="none" w:sz="0" w:space="0" w:color="auto"/>
                <w:right w:val="none" w:sz="0" w:space="0" w:color="auto"/>
              </w:divBdr>
              <w:divsChild>
                <w:div w:id="8657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472309">
      <w:bodyDiv w:val="1"/>
      <w:marLeft w:val="0"/>
      <w:marRight w:val="0"/>
      <w:marTop w:val="0"/>
      <w:marBottom w:val="0"/>
      <w:divBdr>
        <w:top w:val="none" w:sz="0" w:space="0" w:color="auto"/>
        <w:left w:val="none" w:sz="0" w:space="0" w:color="auto"/>
        <w:bottom w:val="none" w:sz="0" w:space="0" w:color="auto"/>
        <w:right w:val="none" w:sz="0" w:space="0" w:color="auto"/>
      </w:divBdr>
    </w:div>
    <w:div w:id="337386263">
      <w:bodyDiv w:val="1"/>
      <w:marLeft w:val="0"/>
      <w:marRight w:val="0"/>
      <w:marTop w:val="0"/>
      <w:marBottom w:val="0"/>
      <w:divBdr>
        <w:top w:val="none" w:sz="0" w:space="0" w:color="auto"/>
        <w:left w:val="none" w:sz="0" w:space="0" w:color="auto"/>
        <w:bottom w:val="none" w:sz="0" w:space="0" w:color="auto"/>
        <w:right w:val="none" w:sz="0" w:space="0" w:color="auto"/>
      </w:divBdr>
    </w:div>
    <w:div w:id="362677806">
      <w:bodyDiv w:val="1"/>
      <w:marLeft w:val="0"/>
      <w:marRight w:val="0"/>
      <w:marTop w:val="0"/>
      <w:marBottom w:val="0"/>
      <w:divBdr>
        <w:top w:val="none" w:sz="0" w:space="0" w:color="auto"/>
        <w:left w:val="none" w:sz="0" w:space="0" w:color="auto"/>
        <w:bottom w:val="none" w:sz="0" w:space="0" w:color="auto"/>
        <w:right w:val="none" w:sz="0" w:space="0" w:color="auto"/>
      </w:divBdr>
    </w:div>
    <w:div w:id="387456662">
      <w:bodyDiv w:val="1"/>
      <w:marLeft w:val="0"/>
      <w:marRight w:val="0"/>
      <w:marTop w:val="0"/>
      <w:marBottom w:val="0"/>
      <w:divBdr>
        <w:top w:val="none" w:sz="0" w:space="0" w:color="auto"/>
        <w:left w:val="none" w:sz="0" w:space="0" w:color="auto"/>
        <w:bottom w:val="none" w:sz="0" w:space="0" w:color="auto"/>
        <w:right w:val="none" w:sz="0" w:space="0" w:color="auto"/>
      </w:divBdr>
    </w:div>
    <w:div w:id="427192586">
      <w:bodyDiv w:val="1"/>
      <w:marLeft w:val="0"/>
      <w:marRight w:val="0"/>
      <w:marTop w:val="0"/>
      <w:marBottom w:val="0"/>
      <w:divBdr>
        <w:top w:val="none" w:sz="0" w:space="0" w:color="auto"/>
        <w:left w:val="none" w:sz="0" w:space="0" w:color="auto"/>
        <w:bottom w:val="none" w:sz="0" w:space="0" w:color="auto"/>
        <w:right w:val="none" w:sz="0" w:space="0" w:color="auto"/>
      </w:divBdr>
    </w:div>
    <w:div w:id="435255217">
      <w:bodyDiv w:val="1"/>
      <w:marLeft w:val="0"/>
      <w:marRight w:val="0"/>
      <w:marTop w:val="0"/>
      <w:marBottom w:val="0"/>
      <w:divBdr>
        <w:top w:val="none" w:sz="0" w:space="0" w:color="auto"/>
        <w:left w:val="none" w:sz="0" w:space="0" w:color="auto"/>
        <w:bottom w:val="none" w:sz="0" w:space="0" w:color="auto"/>
        <w:right w:val="none" w:sz="0" w:space="0" w:color="auto"/>
      </w:divBdr>
    </w:div>
    <w:div w:id="475026385">
      <w:bodyDiv w:val="1"/>
      <w:marLeft w:val="0"/>
      <w:marRight w:val="0"/>
      <w:marTop w:val="0"/>
      <w:marBottom w:val="0"/>
      <w:divBdr>
        <w:top w:val="none" w:sz="0" w:space="0" w:color="auto"/>
        <w:left w:val="none" w:sz="0" w:space="0" w:color="auto"/>
        <w:bottom w:val="none" w:sz="0" w:space="0" w:color="auto"/>
        <w:right w:val="none" w:sz="0" w:space="0" w:color="auto"/>
      </w:divBdr>
    </w:div>
    <w:div w:id="476579850">
      <w:bodyDiv w:val="1"/>
      <w:marLeft w:val="0"/>
      <w:marRight w:val="0"/>
      <w:marTop w:val="0"/>
      <w:marBottom w:val="0"/>
      <w:divBdr>
        <w:top w:val="none" w:sz="0" w:space="0" w:color="auto"/>
        <w:left w:val="none" w:sz="0" w:space="0" w:color="auto"/>
        <w:bottom w:val="none" w:sz="0" w:space="0" w:color="auto"/>
        <w:right w:val="none" w:sz="0" w:space="0" w:color="auto"/>
      </w:divBdr>
    </w:div>
    <w:div w:id="489443176">
      <w:bodyDiv w:val="1"/>
      <w:marLeft w:val="0"/>
      <w:marRight w:val="0"/>
      <w:marTop w:val="0"/>
      <w:marBottom w:val="0"/>
      <w:divBdr>
        <w:top w:val="none" w:sz="0" w:space="0" w:color="auto"/>
        <w:left w:val="none" w:sz="0" w:space="0" w:color="auto"/>
        <w:bottom w:val="none" w:sz="0" w:space="0" w:color="auto"/>
        <w:right w:val="none" w:sz="0" w:space="0" w:color="auto"/>
      </w:divBdr>
    </w:div>
    <w:div w:id="530454115">
      <w:bodyDiv w:val="1"/>
      <w:marLeft w:val="0"/>
      <w:marRight w:val="0"/>
      <w:marTop w:val="0"/>
      <w:marBottom w:val="0"/>
      <w:divBdr>
        <w:top w:val="none" w:sz="0" w:space="0" w:color="auto"/>
        <w:left w:val="none" w:sz="0" w:space="0" w:color="auto"/>
        <w:bottom w:val="none" w:sz="0" w:space="0" w:color="auto"/>
        <w:right w:val="none" w:sz="0" w:space="0" w:color="auto"/>
      </w:divBdr>
    </w:div>
    <w:div w:id="541135055">
      <w:bodyDiv w:val="1"/>
      <w:marLeft w:val="0"/>
      <w:marRight w:val="0"/>
      <w:marTop w:val="0"/>
      <w:marBottom w:val="0"/>
      <w:divBdr>
        <w:top w:val="none" w:sz="0" w:space="0" w:color="auto"/>
        <w:left w:val="none" w:sz="0" w:space="0" w:color="auto"/>
        <w:bottom w:val="none" w:sz="0" w:space="0" w:color="auto"/>
        <w:right w:val="none" w:sz="0" w:space="0" w:color="auto"/>
      </w:divBdr>
    </w:div>
    <w:div w:id="583034972">
      <w:bodyDiv w:val="1"/>
      <w:marLeft w:val="0"/>
      <w:marRight w:val="0"/>
      <w:marTop w:val="0"/>
      <w:marBottom w:val="0"/>
      <w:divBdr>
        <w:top w:val="none" w:sz="0" w:space="0" w:color="auto"/>
        <w:left w:val="none" w:sz="0" w:space="0" w:color="auto"/>
        <w:bottom w:val="none" w:sz="0" w:space="0" w:color="auto"/>
        <w:right w:val="none" w:sz="0" w:space="0" w:color="auto"/>
      </w:divBdr>
    </w:div>
    <w:div w:id="588541849">
      <w:bodyDiv w:val="1"/>
      <w:marLeft w:val="0"/>
      <w:marRight w:val="0"/>
      <w:marTop w:val="0"/>
      <w:marBottom w:val="0"/>
      <w:divBdr>
        <w:top w:val="none" w:sz="0" w:space="0" w:color="auto"/>
        <w:left w:val="none" w:sz="0" w:space="0" w:color="auto"/>
        <w:bottom w:val="none" w:sz="0" w:space="0" w:color="auto"/>
        <w:right w:val="none" w:sz="0" w:space="0" w:color="auto"/>
      </w:divBdr>
    </w:div>
    <w:div w:id="669870777">
      <w:bodyDiv w:val="1"/>
      <w:marLeft w:val="0"/>
      <w:marRight w:val="0"/>
      <w:marTop w:val="0"/>
      <w:marBottom w:val="0"/>
      <w:divBdr>
        <w:top w:val="none" w:sz="0" w:space="0" w:color="auto"/>
        <w:left w:val="none" w:sz="0" w:space="0" w:color="auto"/>
        <w:bottom w:val="none" w:sz="0" w:space="0" w:color="auto"/>
        <w:right w:val="none" w:sz="0" w:space="0" w:color="auto"/>
      </w:divBdr>
    </w:div>
    <w:div w:id="675807662">
      <w:bodyDiv w:val="1"/>
      <w:marLeft w:val="0"/>
      <w:marRight w:val="0"/>
      <w:marTop w:val="0"/>
      <w:marBottom w:val="0"/>
      <w:divBdr>
        <w:top w:val="none" w:sz="0" w:space="0" w:color="auto"/>
        <w:left w:val="none" w:sz="0" w:space="0" w:color="auto"/>
        <w:bottom w:val="none" w:sz="0" w:space="0" w:color="auto"/>
        <w:right w:val="none" w:sz="0" w:space="0" w:color="auto"/>
      </w:divBdr>
      <w:divsChild>
        <w:div w:id="1097404348">
          <w:marLeft w:val="0"/>
          <w:marRight w:val="0"/>
          <w:marTop w:val="0"/>
          <w:marBottom w:val="0"/>
          <w:divBdr>
            <w:top w:val="none" w:sz="0" w:space="0" w:color="auto"/>
            <w:left w:val="none" w:sz="0" w:space="0" w:color="auto"/>
            <w:bottom w:val="none" w:sz="0" w:space="0" w:color="auto"/>
            <w:right w:val="none" w:sz="0" w:space="0" w:color="auto"/>
          </w:divBdr>
          <w:divsChild>
            <w:div w:id="152569124">
              <w:marLeft w:val="0"/>
              <w:marRight w:val="0"/>
              <w:marTop w:val="0"/>
              <w:marBottom w:val="0"/>
              <w:divBdr>
                <w:top w:val="none" w:sz="0" w:space="0" w:color="auto"/>
                <w:left w:val="none" w:sz="0" w:space="0" w:color="auto"/>
                <w:bottom w:val="none" w:sz="0" w:space="0" w:color="auto"/>
                <w:right w:val="none" w:sz="0" w:space="0" w:color="auto"/>
              </w:divBdr>
              <w:divsChild>
                <w:div w:id="2123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3790">
      <w:bodyDiv w:val="1"/>
      <w:marLeft w:val="0"/>
      <w:marRight w:val="0"/>
      <w:marTop w:val="0"/>
      <w:marBottom w:val="0"/>
      <w:divBdr>
        <w:top w:val="none" w:sz="0" w:space="0" w:color="auto"/>
        <w:left w:val="none" w:sz="0" w:space="0" w:color="auto"/>
        <w:bottom w:val="none" w:sz="0" w:space="0" w:color="auto"/>
        <w:right w:val="none" w:sz="0" w:space="0" w:color="auto"/>
      </w:divBdr>
    </w:div>
    <w:div w:id="731004420">
      <w:bodyDiv w:val="1"/>
      <w:marLeft w:val="0"/>
      <w:marRight w:val="0"/>
      <w:marTop w:val="0"/>
      <w:marBottom w:val="0"/>
      <w:divBdr>
        <w:top w:val="none" w:sz="0" w:space="0" w:color="auto"/>
        <w:left w:val="none" w:sz="0" w:space="0" w:color="auto"/>
        <w:bottom w:val="none" w:sz="0" w:space="0" w:color="auto"/>
        <w:right w:val="none" w:sz="0" w:space="0" w:color="auto"/>
      </w:divBdr>
    </w:div>
    <w:div w:id="844248734">
      <w:bodyDiv w:val="1"/>
      <w:marLeft w:val="0"/>
      <w:marRight w:val="0"/>
      <w:marTop w:val="0"/>
      <w:marBottom w:val="0"/>
      <w:divBdr>
        <w:top w:val="none" w:sz="0" w:space="0" w:color="auto"/>
        <w:left w:val="none" w:sz="0" w:space="0" w:color="auto"/>
        <w:bottom w:val="none" w:sz="0" w:space="0" w:color="auto"/>
        <w:right w:val="none" w:sz="0" w:space="0" w:color="auto"/>
      </w:divBdr>
    </w:div>
    <w:div w:id="914238618">
      <w:bodyDiv w:val="1"/>
      <w:marLeft w:val="0"/>
      <w:marRight w:val="0"/>
      <w:marTop w:val="0"/>
      <w:marBottom w:val="0"/>
      <w:divBdr>
        <w:top w:val="none" w:sz="0" w:space="0" w:color="auto"/>
        <w:left w:val="none" w:sz="0" w:space="0" w:color="auto"/>
        <w:bottom w:val="none" w:sz="0" w:space="0" w:color="auto"/>
        <w:right w:val="none" w:sz="0" w:space="0" w:color="auto"/>
      </w:divBdr>
    </w:div>
    <w:div w:id="951595686">
      <w:bodyDiv w:val="1"/>
      <w:marLeft w:val="0"/>
      <w:marRight w:val="0"/>
      <w:marTop w:val="0"/>
      <w:marBottom w:val="0"/>
      <w:divBdr>
        <w:top w:val="none" w:sz="0" w:space="0" w:color="auto"/>
        <w:left w:val="none" w:sz="0" w:space="0" w:color="auto"/>
        <w:bottom w:val="none" w:sz="0" w:space="0" w:color="auto"/>
        <w:right w:val="none" w:sz="0" w:space="0" w:color="auto"/>
      </w:divBdr>
      <w:divsChild>
        <w:div w:id="1878810559">
          <w:marLeft w:val="0"/>
          <w:marRight w:val="0"/>
          <w:marTop w:val="0"/>
          <w:marBottom w:val="0"/>
          <w:divBdr>
            <w:top w:val="none" w:sz="0" w:space="0" w:color="auto"/>
            <w:left w:val="none" w:sz="0" w:space="0" w:color="auto"/>
            <w:bottom w:val="none" w:sz="0" w:space="0" w:color="auto"/>
            <w:right w:val="none" w:sz="0" w:space="0" w:color="auto"/>
          </w:divBdr>
          <w:divsChild>
            <w:div w:id="396906531">
              <w:marLeft w:val="0"/>
              <w:marRight w:val="0"/>
              <w:marTop w:val="0"/>
              <w:marBottom w:val="0"/>
              <w:divBdr>
                <w:top w:val="none" w:sz="0" w:space="0" w:color="auto"/>
                <w:left w:val="none" w:sz="0" w:space="0" w:color="auto"/>
                <w:bottom w:val="none" w:sz="0" w:space="0" w:color="auto"/>
                <w:right w:val="none" w:sz="0" w:space="0" w:color="auto"/>
              </w:divBdr>
              <w:divsChild>
                <w:div w:id="107446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8727">
      <w:bodyDiv w:val="1"/>
      <w:marLeft w:val="0"/>
      <w:marRight w:val="0"/>
      <w:marTop w:val="0"/>
      <w:marBottom w:val="0"/>
      <w:divBdr>
        <w:top w:val="none" w:sz="0" w:space="0" w:color="auto"/>
        <w:left w:val="none" w:sz="0" w:space="0" w:color="auto"/>
        <w:bottom w:val="none" w:sz="0" w:space="0" w:color="auto"/>
        <w:right w:val="none" w:sz="0" w:space="0" w:color="auto"/>
      </w:divBdr>
    </w:div>
    <w:div w:id="972827845">
      <w:bodyDiv w:val="1"/>
      <w:marLeft w:val="0"/>
      <w:marRight w:val="0"/>
      <w:marTop w:val="0"/>
      <w:marBottom w:val="0"/>
      <w:divBdr>
        <w:top w:val="none" w:sz="0" w:space="0" w:color="auto"/>
        <w:left w:val="none" w:sz="0" w:space="0" w:color="auto"/>
        <w:bottom w:val="none" w:sz="0" w:space="0" w:color="auto"/>
        <w:right w:val="none" w:sz="0" w:space="0" w:color="auto"/>
      </w:divBdr>
    </w:div>
    <w:div w:id="1031346967">
      <w:bodyDiv w:val="1"/>
      <w:marLeft w:val="0"/>
      <w:marRight w:val="0"/>
      <w:marTop w:val="0"/>
      <w:marBottom w:val="0"/>
      <w:divBdr>
        <w:top w:val="none" w:sz="0" w:space="0" w:color="auto"/>
        <w:left w:val="none" w:sz="0" w:space="0" w:color="auto"/>
        <w:bottom w:val="none" w:sz="0" w:space="0" w:color="auto"/>
        <w:right w:val="none" w:sz="0" w:space="0" w:color="auto"/>
      </w:divBdr>
    </w:div>
    <w:div w:id="1062602690">
      <w:bodyDiv w:val="1"/>
      <w:marLeft w:val="0"/>
      <w:marRight w:val="0"/>
      <w:marTop w:val="0"/>
      <w:marBottom w:val="0"/>
      <w:divBdr>
        <w:top w:val="none" w:sz="0" w:space="0" w:color="auto"/>
        <w:left w:val="none" w:sz="0" w:space="0" w:color="auto"/>
        <w:bottom w:val="none" w:sz="0" w:space="0" w:color="auto"/>
        <w:right w:val="none" w:sz="0" w:space="0" w:color="auto"/>
      </w:divBdr>
    </w:div>
    <w:div w:id="1070539857">
      <w:bodyDiv w:val="1"/>
      <w:marLeft w:val="0"/>
      <w:marRight w:val="0"/>
      <w:marTop w:val="0"/>
      <w:marBottom w:val="0"/>
      <w:divBdr>
        <w:top w:val="none" w:sz="0" w:space="0" w:color="auto"/>
        <w:left w:val="none" w:sz="0" w:space="0" w:color="auto"/>
        <w:bottom w:val="none" w:sz="0" w:space="0" w:color="auto"/>
        <w:right w:val="none" w:sz="0" w:space="0" w:color="auto"/>
      </w:divBdr>
    </w:div>
    <w:div w:id="1077440519">
      <w:bodyDiv w:val="1"/>
      <w:marLeft w:val="0"/>
      <w:marRight w:val="0"/>
      <w:marTop w:val="0"/>
      <w:marBottom w:val="0"/>
      <w:divBdr>
        <w:top w:val="none" w:sz="0" w:space="0" w:color="auto"/>
        <w:left w:val="none" w:sz="0" w:space="0" w:color="auto"/>
        <w:bottom w:val="none" w:sz="0" w:space="0" w:color="auto"/>
        <w:right w:val="none" w:sz="0" w:space="0" w:color="auto"/>
      </w:divBdr>
    </w:div>
    <w:div w:id="1139688894">
      <w:bodyDiv w:val="1"/>
      <w:marLeft w:val="0"/>
      <w:marRight w:val="0"/>
      <w:marTop w:val="0"/>
      <w:marBottom w:val="0"/>
      <w:divBdr>
        <w:top w:val="none" w:sz="0" w:space="0" w:color="auto"/>
        <w:left w:val="none" w:sz="0" w:space="0" w:color="auto"/>
        <w:bottom w:val="none" w:sz="0" w:space="0" w:color="auto"/>
        <w:right w:val="none" w:sz="0" w:space="0" w:color="auto"/>
      </w:divBdr>
    </w:div>
    <w:div w:id="1148665841">
      <w:bodyDiv w:val="1"/>
      <w:marLeft w:val="0"/>
      <w:marRight w:val="0"/>
      <w:marTop w:val="0"/>
      <w:marBottom w:val="0"/>
      <w:divBdr>
        <w:top w:val="none" w:sz="0" w:space="0" w:color="auto"/>
        <w:left w:val="none" w:sz="0" w:space="0" w:color="auto"/>
        <w:bottom w:val="none" w:sz="0" w:space="0" w:color="auto"/>
        <w:right w:val="none" w:sz="0" w:space="0" w:color="auto"/>
      </w:divBdr>
    </w:div>
    <w:div w:id="1148741387">
      <w:bodyDiv w:val="1"/>
      <w:marLeft w:val="0"/>
      <w:marRight w:val="0"/>
      <w:marTop w:val="0"/>
      <w:marBottom w:val="0"/>
      <w:divBdr>
        <w:top w:val="none" w:sz="0" w:space="0" w:color="auto"/>
        <w:left w:val="none" w:sz="0" w:space="0" w:color="auto"/>
        <w:bottom w:val="none" w:sz="0" w:space="0" w:color="auto"/>
        <w:right w:val="none" w:sz="0" w:space="0" w:color="auto"/>
      </w:divBdr>
    </w:div>
    <w:div w:id="1158963885">
      <w:bodyDiv w:val="1"/>
      <w:marLeft w:val="0"/>
      <w:marRight w:val="0"/>
      <w:marTop w:val="0"/>
      <w:marBottom w:val="0"/>
      <w:divBdr>
        <w:top w:val="none" w:sz="0" w:space="0" w:color="auto"/>
        <w:left w:val="none" w:sz="0" w:space="0" w:color="auto"/>
        <w:bottom w:val="none" w:sz="0" w:space="0" w:color="auto"/>
        <w:right w:val="none" w:sz="0" w:space="0" w:color="auto"/>
      </w:divBdr>
    </w:div>
    <w:div w:id="1206869366">
      <w:bodyDiv w:val="1"/>
      <w:marLeft w:val="0"/>
      <w:marRight w:val="0"/>
      <w:marTop w:val="0"/>
      <w:marBottom w:val="0"/>
      <w:divBdr>
        <w:top w:val="none" w:sz="0" w:space="0" w:color="auto"/>
        <w:left w:val="none" w:sz="0" w:space="0" w:color="auto"/>
        <w:bottom w:val="none" w:sz="0" w:space="0" w:color="auto"/>
        <w:right w:val="none" w:sz="0" w:space="0" w:color="auto"/>
      </w:divBdr>
    </w:div>
    <w:div w:id="1268852087">
      <w:bodyDiv w:val="1"/>
      <w:marLeft w:val="0"/>
      <w:marRight w:val="0"/>
      <w:marTop w:val="0"/>
      <w:marBottom w:val="0"/>
      <w:divBdr>
        <w:top w:val="none" w:sz="0" w:space="0" w:color="auto"/>
        <w:left w:val="none" w:sz="0" w:space="0" w:color="auto"/>
        <w:bottom w:val="none" w:sz="0" w:space="0" w:color="auto"/>
        <w:right w:val="none" w:sz="0" w:space="0" w:color="auto"/>
      </w:divBdr>
    </w:div>
    <w:div w:id="1310937923">
      <w:bodyDiv w:val="1"/>
      <w:marLeft w:val="0"/>
      <w:marRight w:val="0"/>
      <w:marTop w:val="0"/>
      <w:marBottom w:val="0"/>
      <w:divBdr>
        <w:top w:val="none" w:sz="0" w:space="0" w:color="auto"/>
        <w:left w:val="none" w:sz="0" w:space="0" w:color="auto"/>
        <w:bottom w:val="none" w:sz="0" w:space="0" w:color="auto"/>
        <w:right w:val="none" w:sz="0" w:space="0" w:color="auto"/>
      </w:divBdr>
    </w:div>
    <w:div w:id="1321928290">
      <w:bodyDiv w:val="1"/>
      <w:marLeft w:val="0"/>
      <w:marRight w:val="0"/>
      <w:marTop w:val="0"/>
      <w:marBottom w:val="0"/>
      <w:divBdr>
        <w:top w:val="none" w:sz="0" w:space="0" w:color="auto"/>
        <w:left w:val="none" w:sz="0" w:space="0" w:color="auto"/>
        <w:bottom w:val="none" w:sz="0" w:space="0" w:color="auto"/>
        <w:right w:val="none" w:sz="0" w:space="0" w:color="auto"/>
      </w:divBdr>
    </w:div>
    <w:div w:id="1331299734">
      <w:bodyDiv w:val="1"/>
      <w:marLeft w:val="0"/>
      <w:marRight w:val="0"/>
      <w:marTop w:val="0"/>
      <w:marBottom w:val="0"/>
      <w:divBdr>
        <w:top w:val="none" w:sz="0" w:space="0" w:color="auto"/>
        <w:left w:val="none" w:sz="0" w:space="0" w:color="auto"/>
        <w:bottom w:val="none" w:sz="0" w:space="0" w:color="auto"/>
        <w:right w:val="none" w:sz="0" w:space="0" w:color="auto"/>
      </w:divBdr>
    </w:div>
    <w:div w:id="1396704510">
      <w:bodyDiv w:val="1"/>
      <w:marLeft w:val="0"/>
      <w:marRight w:val="0"/>
      <w:marTop w:val="0"/>
      <w:marBottom w:val="0"/>
      <w:divBdr>
        <w:top w:val="none" w:sz="0" w:space="0" w:color="auto"/>
        <w:left w:val="none" w:sz="0" w:space="0" w:color="auto"/>
        <w:bottom w:val="none" w:sz="0" w:space="0" w:color="auto"/>
        <w:right w:val="none" w:sz="0" w:space="0" w:color="auto"/>
      </w:divBdr>
    </w:div>
    <w:div w:id="1431663690">
      <w:bodyDiv w:val="1"/>
      <w:marLeft w:val="0"/>
      <w:marRight w:val="0"/>
      <w:marTop w:val="0"/>
      <w:marBottom w:val="0"/>
      <w:divBdr>
        <w:top w:val="none" w:sz="0" w:space="0" w:color="auto"/>
        <w:left w:val="none" w:sz="0" w:space="0" w:color="auto"/>
        <w:bottom w:val="none" w:sz="0" w:space="0" w:color="auto"/>
        <w:right w:val="none" w:sz="0" w:space="0" w:color="auto"/>
      </w:divBdr>
      <w:divsChild>
        <w:div w:id="1132283037">
          <w:marLeft w:val="0"/>
          <w:marRight w:val="0"/>
          <w:marTop w:val="0"/>
          <w:marBottom w:val="0"/>
          <w:divBdr>
            <w:top w:val="none" w:sz="0" w:space="0" w:color="auto"/>
            <w:left w:val="none" w:sz="0" w:space="0" w:color="auto"/>
            <w:bottom w:val="none" w:sz="0" w:space="0" w:color="auto"/>
            <w:right w:val="none" w:sz="0" w:space="0" w:color="auto"/>
          </w:divBdr>
          <w:divsChild>
            <w:div w:id="1817337624">
              <w:marLeft w:val="0"/>
              <w:marRight w:val="0"/>
              <w:marTop w:val="0"/>
              <w:marBottom w:val="0"/>
              <w:divBdr>
                <w:top w:val="none" w:sz="0" w:space="0" w:color="auto"/>
                <w:left w:val="none" w:sz="0" w:space="0" w:color="auto"/>
                <w:bottom w:val="none" w:sz="0" w:space="0" w:color="auto"/>
                <w:right w:val="none" w:sz="0" w:space="0" w:color="auto"/>
              </w:divBdr>
              <w:divsChild>
                <w:div w:id="5260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58576">
      <w:bodyDiv w:val="1"/>
      <w:marLeft w:val="0"/>
      <w:marRight w:val="0"/>
      <w:marTop w:val="0"/>
      <w:marBottom w:val="0"/>
      <w:divBdr>
        <w:top w:val="none" w:sz="0" w:space="0" w:color="auto"/>
        <w:left w:val="none" w:sz="0" w:space="0" w:color="auto"/>
        <w:bottom w:val="none" w:sz="0" w:space="0" w:color="auto"/>
        <w:right w:val="none" w:sz="0" w:space="0" w:color="auto"/>
      </w:divBdr>
    </w:div>
    <w:div w:id="1499228552">
      <w:bodyDiv w:val="1"/>
      <w:marLeft w:val="0"/>
      <w:marRight w:val="0"/>
      <w:marTop w:val="0"/>
      <w:marBottom w:val="0"/>
      <w:divBdr>
        <w:top w:val="none" w:sz="0" w:space="0" w:color="auto"/>
        <w:left w:val="none" w:sz="0" w:space="0" w:color="auto"/>
        <w:bottom w:val="none" w:sz="0" w:space="0" w:color="auto"/>
        <w:right w:val="none" w:sz="0" w:space="0" w:color="auto"/>
      </w:divBdr>
    </w:div>
    <w:div w:id="1514151390">
      <w:bodyDiv w:val="1"/>
      <w:marLeft w:val="0"/>
      <w:marRight w:val="0"/>
      <w:marTop w:val="0"/>
      <w:marBottom w:val="0"/>
      <w:divBdr>
        <w:top w:val="none" w:sz="0" w:space="0" w:color="auto"/>
        <w:left w:val="none" w:sz="0" w:space="0" w:color="auto"/>
        <w:bottom w:val="none" w:sz="0" w:space="0" w:color="auto"/>
        <w:right w:val="none" w:sz="0" w:space="0" w:color="auto"/>
      </w:divBdr>
    </w:div>
    <w:div w:id="1542089153">
      <w:bodyDiv w:val="1"/>
      <w:marLeft w:val="0"/>
      <w:marRight w:val="0"/>
      <w:marTop w:val="0"/>
      <w:marBottom w:val="0"/>
      <w:divBdr>
        <w:top w:val="none" w:sz="0" w:space="0" w:color="auto"/>
        <w:left w:val="none" w:sz="0" w:space="0" w:color="auto"/>
        <w:bottom w:val="none" w:sz="0" w:space="0" w:color="auto"/>
        <w:right w:val="none" w:sz="0" w:space="0" w:color="auto"/>
      </w:divBdr>
    </w:div>
    <w:div w:id="1552839621">
      <w:bodyDiv w:val="1"/>
      <w:marLeft w:val="0"/>
      <w:marRight w:val="0"/>
      <w:marTop w:val="0"/>
      <w:marBottom w:val="0"/>
      <w:divBdr>
        <w:top w:val="none" w:sz="0" w:space="0" w:color="auto"/>
        <w:left w:val="none" w:sz="0" w:space="0" w:color="auto"/>
        <w:bottom w:val="none" w:sz="0" w:space="0" w:color="auto"/>
        <w:right w:val="none" w:sz="0" w:space="0" w:color="auto"/>
      </w:divBdr>
    </w:div>
    <w:div w:id="1564178950">
      <w:bodyDiv w:val="1"/>
      <w:marLeft w:val="0"/>
      <w:marRight w:val="0"/>
      <w:marTop w:val="0"/>
      <w:marBottom w:val="0"/>
      <w:divBdr>
        <w:top w:val="none" w:sz="0" w:space="0" w:color="auto"/>
        <w:left w:val="none" w:sz="0" w:space="0" w:color="auto"/>
        <w:bottom w:val="none" w:sz="0" w:space="0" w:color="auto"/>
        <w:right w:val="none" w:sz="0" w:space="0" w:color="auto"/>
      </w:divBdr>
    </w:div>
    <w:div w:id="1598171699">
      <w:bodyDiv w:val="1"/>
      <w:marLeft w:val="0"/>
      <w:marRight w:val="0"/>
      <w:marTop w:val="0"/>
      <w:marBottom w:val="0"/>
      <w:divBdr>
        <w:top w:val="none" w:sz="0" w:space="0" w:color="auto"/>
        <w:left w:val="none" w:sz="0" w:space="0" w:color="auto"/>
        <w:bottom w:val="none" w:sz="0" w:space="0" w:color="auto"/>
        <w:right w:val="none" w:sz="0" w:space="0" w:color="auto"/>
      </w:divBdr>
    </w:div>
    <w:div w:id="1760787831">
      <w:bodyDiv w:val="1"/>
      <w:marLeft w:val="0"/>
      <w:marRight w:val="0"/>
      <w:marTop w:val="0"/>
      <w:marBottom w:val="0"/>
      <w:divBdr>
        <w:top w:val="none" w:sz="0" w:space="0" w:color="auto"/>
        <w:left w:val="none" w:sz="0" w:space="0" w:color="auto"/>
        <w:bottom w:val="none" w:sz="0" w:space="0" w:color="auto"/>
        <w:right w:val="none" w:sz="0" w:space="0" w:color="auto"/>
      </w:divBdr>
    </w:div>
    <w:div w:id="1779565628">
      <w:bodyDiv w:val="1"/>
      <w:marLeft w:val="0"/>
      <w:marRight w:val="0"/>
      <w:marTop w:val="0"/>
      <w:marBottom w:val="0"/>
      <w:divBdr>
        <w:top w:val="none" w:sz="0" w:space="0" w:color="auto"/>
        <w:left w:val="none" w:sz="0" w:space="0" w:color="auto"/>
        <w:bottom w:val="none" w:sz="0" w:space="0" w:color="auto"/>
        <w:right w:val="none" w:sz="0" w:space="0" w:color="auto"/>
      </w:divBdr>
    </w:div>
    <w:div w:id="1797018806">
      <w:bodyDiv w:val="1"/>
      <w:marLeft w:val="0"/>
      <w:marRight w:val="0"/>
      <w:marTop w:val="0"/>
      <w:marBottom w:val="0"/>
      <w:divBdr>
        <w:top w:val="none" w:sz="0" w:space="0" w:color="auto"/>
        <w:left w:val="none" w:sz="0" w:space="0" w:color="auto"/>
        <w:bottom w:val="none" w:sz="0" w:space="0" w:color="auto"/>
        <w:right w:val="none" w:sz="0" w:space="0" w:color="auto"/>
      </w:divBdr>
    </w:div>
    <w:div w:id="1807551215">
      <w:bodyDiv w:val="1"/>
      <w:marLeft w:val="0"/>
      <w:marRight w:val="0"/>
      <w:marTop w:val="0"/>
      <w:marBottom w:val="0"/>
      <w:divBdr>
        <w:top w:val="none" w:sz="0" w:space="0" w:color="auto"/>
        <w:left w:val="none" w:sz="0" w:space="0" w:color="auto"/>
        <w:bottom w:val="none" w:sz="0" w:space="0" w:color="auto"/>
        <w:right w:val="none" w:sz="0" w:space="0" w:color="auto"/>
      </w:divBdr>
    </w:div>
    <w:div w:id="1838885546">
      <w:bodyDiv w:val="1"/>
      <w:marLeft w:val="0"/>
      <w:marRight w:val="0"/>
      <w:marTop w:val="0"/>
      <w:marBottom w:val="0"/>
      <w:divBdr>
        <w:top w:val="none" w:sz="0" w:space="0" w:color="auto"/>
        <w:left w:val="none" w:sz="0" w:space="0" w:color="auto"/>
        <w:bottom w:val="none" w:sz="0" w:space="0" w:color="auto"/>
        <w:right w:val="none" w:sz="0" w:space="0" w:color="auto"/>
      </w:divBdr>
    </w:div>
    <w:div w:id="1849056646">
      <w:bodyDiv w:val="1"/>
      <w:marLeft w:val="0"/>
      <w:marRight w:val="0"/>
      <w:marTop w:val="0"/>
      <w:marBottom w:val="0"/>
      <w:divBdr>
        <w:top w:val="none" w:sz="0" w:space="0" w:color="auto"/>
        <w:left w:val="none" w:sz="0" w:space="0" w:color="auto"/>
        <w:bottom w:val="none" w:sz="0" w:space="0" w:color="auto"/>
        <w:right w:val="none" w:sz="0" w:space="0" w:color="auto"/>
      </w:divBdr>
    </w:div>
    <w:div w:id="1875462141">
      <w:bodyDiv w:val="1"/>
      <w:marLeft w:val="0"/>
      <w:marRight w:val="0"/>
      <w:marTop w:val="0"/>
      <w:marBottom w:val="0"/>
      <w:divBdr>
        <w:top w:val="none" w:sz="0" w:space="0" w:color="auto"/>
        <w:left w:val="none" w:sz="0" w:space="0" w:color="auto"/>
        <w:bottom w:val="none" w:sz="0" w:space="0" w:color="auto"/>
        <w:right w:val="none" w:sz="0" w:space="0" w:color="auto"/>
      </w:divBdr>
    </w:div>
    <w:div w:id="1962803814">
      <w:bodyDiv w:val="1"/>
      <w:marLeft w:val="0"/>
      <w:marRight w:val="0"/>
      <w:marTop w:val="0"/>
      <w:marBottom w:val="0"/>
      <w:divBdr>
        <w:top w:val="none" w:sz="0" w:space="0" w:color="auto"/>
        <w:left w:val="none" w:sz="0" w:space="0" w:color="auto"/>
        <w:bottom w:val="none" w:sz="0" w:space="0" w:color="auto"/>
        <w:right w:val="none" w:sz="0" w:space="0" w:color="auto"/>
      </w:divBdr>
    </w:div>
    <w:div w:id="2035763987">
      <w:bodyDiv w:val="1"/>
      <w:marLeft w:val="0"/>
      <w:marRight w:val="0"/>
      <w:marTop w:val="0"/>
      <w:marBottom w:val="0"/>
      <w:divBdr>
        <w:top w:val="none" w:sz="0" w:space="0" w:color="auto"/>
        <w:left w:val="none" w:sz="0" w:space="0" w:color="auto"/>
        <w:bottom w:val="none" w:sz="0" w:space="0" w:color="auto"/>
        <w:right w:val="none" w:sz="0" w:space="0" w:color="auto"/>
      </w:divBdr>
    </w:div>
    <w:div w:id="2040856784">
      <w:bodyDiv w:val="1"/>
      <w:marLeft w:val="0"/>
      <w:marRight w:val="0"/>
      <w:marTop w:val="0"/>
      <w:marBottom w:val="0"/>
      <w:divBdr>
        <w:top w:val="none" w:sz="0" w:space="0" w:color="auto"/>
        <w:left w:val="none" w:sz="0" w:space="0" w:color="auto"/>
        <w:bottom w:val="none" w:sz="0" w:space="0" w:color="auto"/>
        <w:right w:val="none" w:sz="0" w:space="0" w:color="auto"/>
      </w:divBdr>
    </w:div>
    <w:div w:id="213012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mcg@unc.edu" TargetMode="External"/><Relationship Id="rId13" Type="http://schemas.openxmlformats.org/officeDocument/2006/relationships/hyperlink" Target="https://github.com/schochastics/networkdata" TargetMode="External"/><Relationship Id="rId18" Type="http://schemas.openxmlformats.org/officeDocument/2006/relationships/hyperlink" Target="https://revise-it.co.uk/wp-content/uploads/2020/05/bourdieu_forms_of_capital-1.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konect.cc/categories/" TargetMode="External"/><Relationship Id="rId17" Type="http://schemas.openxmlformats.org/officeDocument/2006/relationships/hyperlink" Target="https://registrar.unc.edu/academic-calendar/"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ars.unc.edu/" TargetMode="External"/><Relationship Id="rId20" Type="http://schemas.openxmlformats.org/officeDocument/2006/relationships/hyperlink" Target="https://d1wqtxts1xzle7.cloudfront.net/30623220/http___www.hks.harvard.edu_m-rcbg_Director_dgworkshop_contractor_chapter1.pdf?1361369610=&amp;response-content-disposition=inline%3B+filename%3DTheories_of_communication_networks.pdf&amp;Expires=1596745920&amp;Signature=SoxMQ4QN90KQ0bX-8QSn7i7m4GfWoa14OeG-B5Ro-xU5oiaYvdrPY1rmGNiqGOZGpHcUHX-709GC1N7RQQY1B~xOA2q6wDYLp8VovWUWBRxvh3jI33gwE8cuGVEbDW-wNoScEmZ95e7aRy5WqWa0aA0rfF0I5RRp-O-MMmbm9E6~vS7Y1nXegbwBiyIUxrUp-23~QZbRHcIT2~pfv4A9QhYfyzYgAxWMSfI4DPHxO7eM1pt~rpqUbkqgW8WnyGguf1lm8Fw16-t0RAQlg1md2~5x0zvd53EEYzc-7XNwnLaJJsMVU75VCeN9ZWHTTLjV865FvoO2KKzajOP6wKSEzw__&amp;Key-Pair-Id=APKAJLOHF5GGSLRBV4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nap.stanford.edu/dat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oc.unc.edu/our-policies/ppdhrm/" TargetMode="External"/><Relationship Id="rId23" Type="http://schemas.openxmlformats.org/officeDocument/2006/relationships/fontTable" Target="fontTable.xml"/><Relationship Id="rId10" Type="http://schemas.openxmlformats.org/officeDocument/2006/relationships/hyperlink" Target="http://www-personal.umich.edu/~mejn/netdata/" TargetMode="External"/><Relationship Id="rId19" Type="http://schemas.openxmlformats.org/officeDocument/2006/relationships/hyperlink" Target="http://www.analytictech.com/networks.pdf" TargetMode="External"/><Relationship Id="rId4" Type="http://schemas.openxmlformats.org/officeDocument/2006/relationships/settings" Target="settings.xml"/><Relationship Id="rId9" Type="http://schemas.openxmlformats.org/officeDocument/2006/relationships/hyperlink" Target="https://icon.colorado.edu/" TargetMode="External"/><Relationship Id="rId14" Type="http://schemas.openxmlformats.org/officeDocument/2006/relationships/hyperlink" Target="https://catalog.unc.edu/policies-procedures/honor-code/" TargetMode="External"/><Relationship Id="rId22" Type="http://schemas.openxmlformats.org/officeDocument/2006/relationships/footer" Target="footer1.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4" ma:contentTypeDescription="Create a new document." ma:contentTypeScope="" ma:versionID="dbcf6a3c8d4586be26a2585337864f38">
  <xsd:schema xmlns:xsd="http://www.w3.org/2001/XMLSchema" xmlns:xs="http://www.w3.org/2001/XMLSchema" xmlns:p="http://schemas.microsoft.com/office/2006/metadata/properties" xmlns:ns2="d35ea2d6-81c5-451a-98c2-d5c54a983a4d" targetNamespace="http://schemas.microsoft.com/office/2006/metadata/properties" ma:root="true" ma:fieldsID="5cd5f7d51b9b15783b089eb33640fe3d" ns2:_="">
    <xsd:import namespace="d35ea2d6-81c5-451a-98c2-d5c54a983a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ea2d6-81c5-451a-98c2-d5c54a983a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9D459-FA62-4E33-B739-129B93C91F81}">
  <ds:schemaRefs>
    <ds:schemaRef ds:uri="http://schemas.openxmlformats.org/officeDocument/2006/bibliography"/>
  </ds:schemaRefs>
</ds:datastoreItem>
</file>

<file path=customXml/itemProps2.xml><?xml version="1.0" encoding="utf-8"?>
<ds:datastoreItem xmlns:ds="http://schemas.openxmlformats.org/officeDocument/2006/customXml" ds:itemID="{92DEDB1F-B7C4-4D0C-85BB-BC7AB13CAEE7}"/>
</file>

<file path=customXml/itemProps3.xml><?xml version="1.0" encoding="utf-8"?>
<ds:datastoreItem xmlns:ds="http://schemas.openxmlformats.org/officeDocument/2006/customXml" ds:itemID="{1C22266B-6A44-4B1A-BA78-D96C53044275}"/>
</file>

<file path=customXml/itemProps4.xml><?xml version="1.0" encoding="utf-8"?>
<ds:datastoreItem xmlns:ds="http://schemas.openxmlformats.org/officeDocument/2006/customXml" ds:itemID="{93C56997-8664-426F-BA8E-EFC462921EB2}"/>
</file>

<file path=docProps/app.xml><?xml version="1.0" encoding="utf-8"?>
<Properties xmlns="http://schemas.openxmlformats.org/officeDocument/2006/extended-properties" xmlns:vt="http://schemas.openxmlformats.org/officeDocument/2006/docPropsVTypes">
  <Template>Normal.dotm</Template>
  <TotalTime>242</TotalTime>
  <Pages>12</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 Chapel Hill</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Alyssa</dc:creator>
  <cp:keywords/>
  <dc:description/>
  <cp:lastModifiedBy>Mcgregor, Shannon Custer</cp:lastModifiedBy>
  <cp:revision>79</cp:revision>
  <dcterms:created xsi:type="dcterms:W3CDTF">2020-08-05T16:34:00Z</dcterms:created>
  <dcterms:modified xsi:type="dcterms:W3CDTF">2020-08-13T15:25:00Z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87600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