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51630C" w14:textId="77777777" w:rsidR="00337F47" w:rsidRDefault="00337F47" w:rsidP="00337F47">
      <w:pPr>
        <w:pBdr>
          <w:top w:val="double" w:sz="12" w:space="1" w:color="auto"/>
          <w:left w:val="double" w:sz="12" w:space="1" w:color="auto"/>
          <w:bottom w:val="double" w:sz="12" w:space="1" w:color="auto"/>
          <w:right w:val="double" w:sz="12" w:space="1" w:color="auto"/>
        </w:pBdr>
        <w:shd w:val="pct5" w:color="auto" w:fill="auto"/>
        <w:rPr>
          <w:rFonts w:asciiTheme="minorHAnsi" w:hAnsiTheme="minorHAnsi" w:cstheme="minorHAnsi"/>
          <w:b/>
          <w:sz w:val="28"/>
        </w:rPr>
      </w:pPr>
      <w:bookmarkStart w:id="0" w:name="OLE_LINK2"/>
      <w:bookmarkStart w:id="1" w:name="OLE_LINK3"/>
    </w:p>
    <w:p w14:paraId="2051B135" w14:textId="77777777" w:rsidR="00337F47" w:rsidRPr="00BA76F6" w:rsidRDefault="00337F47" w:rsidP="00337F47">
      <w:pPr>
        <w:pBdr>
          <w:top w:val="double" w:sz="12" w:space="1" w:color="auto"/>
          <w:left w:val="double" w:sz="12" w:space="1" w:color="auto"/>
          <w:bottom w:val="double" w:sz="12" w:space="1" w:color="auto"/>
          <w:right w:val="double" w:sz="12" w:space="1" w:color="auto"/>
        </w:pBdr>
        <w:shd w:val="pct5" w:color="auto" w:fill="auto"/>
        <w:jc w:val="center"/>
        <w:rPr>
          <w:rFonts w:asciiTheme="minorHAnsi" w:hAnsiTheme="minorHAnsi" w:cstheme="minorHAnsi"/>
          <w:b/>
          <w:sz w:val="28"/>
        </w:rPr>
      </w:pPr>
      <w:r w:rsidRPr="00BA76F6">
        <w:rPr>
          <w:rFonts w:asciiTheme="minorHAnsi" w:hAnsiTheme="minorHAnsi" w:cstheme="minorHAnsi"/>
          <w:b/>
          <w:sz w:val="28"/>
        </w:rPr>
        <w:t>MEJO 522 &amp; 523</w:t>
      </w:r>
    </w:p>
    <w:p w14:paraId="7907FCD1" w14:textId="77777777" w:rsidR="00337F47" w:rsidRPr="00BA76F6" w:rsidRDefault="00337F47" w:rsidP="00337F47">
      <w:pPr>
        <w:pStyle w:val="Heading1"/>
        <w:rPr>
          <w:rFonts w:asciiTheme="minorHAnsi" w:hAnsiTheme="minorHAnsi" w:cstheme="minorHAnsi"/>
        </w:rPr>
      </w:pPr>
      <w:r w:rsidRPr="00BA76F6">
        <w:rPr>
          <w:rFonts w:asciiTheme="minorHAnsi" w:hAnsiTheme="minorHAnsi" w:cstheme="minorHAnsi"/>
        </w:rPr>
        <w:t xml:space="preserve">CAROLINA WEEK </w:t>
      </w:r>
    </w:p>
    <w:p w14:paraId="427AD177" w14:textId="7F2AEFD9" w:rsidR="00337F47" w:rsidRPr="00BA76F6" w:rsidRDefault="004B1272" w:rsidP="00337F47">
      <w:pPr>
        <w:pBdr>
          <w:top w:val="double" w:sz="12" w:space="1" w:color="auto"/>
          <w:left w:val="double" w:sz="12" w:space="1" w:color="auto"/>
          <w:bottom w:val="double" w:sz="12" w:space="1" w:color="auto"/>
          <w:right w:val="double" w:sz="12" w:space="1" w:color="auto"/>
        </w:pBdr>
        <w:shd w:val="pct5" w:color="auto" w:fill="auto"/>
        <w:jc w:val="center"/>
        <w:rPr>
          <w:rFonts w:asciiTheme="minorHAnsi" w:hAnsiTheme="minorHAnsi" w:cstheme="minorHAnsi"/>
          <w:b/>
          <w:sz w:val="28"/>
        </w:rPr>
      </w:pPr>
      <w:r>
        <w:rPr>
          <w:rFonts w:asciiTheme="minorHAnsi" w:hAnsiTheme="minorHAnsi" w:cstheme="minorHAnsi"/>
          <w:b/>
          <w:sz w:val="28"/>
        </w:rPr>
        <w:t>Fall</w:t>
      </w:r>
      <w:r w:rsidR="00337F47">
        <w:rPr>
          <w:rFonts w:asciiTheme="minorHAnsi" w:hAnsiTheme="minorHAnsi" w:cstheme="minorHAnsi"/>
          <w:b/>
          <w:sz w:val="28"/>
        </w:rPr>
        <w:t xml:space="preserve"> 202</w:t>
      </w:r>
      <w:r w:rsidR="004672AA">
        <w:rPr>
          <w:rFonts w:asciiTheme="minorHAnsi" w:hAnsiTheme="minorHAnsi" w:cstheme="minorHAnsi"/>
          <w:b/>
          <w:sz w:val="28"/>
        </w:rPr>
        <w:t>1</w:t>
      </w:r>
    </w:p>
    <w:p w14:paraId="7CC29FAA" w14:textId="77777777" w:rsidR="00337F47" w:rsidRPr="00BA76F6" w:rsidRDefault="00337F47" w:rsidP="00337F47">
      <w:pPr>
        <w:pBdr>
          <w:top w:val="double" w:sz="12" w:space="1" w:color="auto"/>
          <w:left w:val="double" w:sz="12" w:space="1" w:color="auto"/>
          <w:bottom w:val="double" w:sz="12" w:space="1" w:color="auto"/>
          <w:right w:val="double" w:sz="12" w:space="1" w:color="auto"/>
        </w:pBdr>
        <w:shd w:val="pct5" w:color="auto" w:fill="auto"/>
        <w:jc w:val="center"/>
        <w:rPr>
          <w:rFonts w:asciiTheme="minorHAnsi" w:hAnsiTheme="minorHAnsi" w:cstheme="minorHAnsi"/>
          <w:sz w:val="28"/>
        </w:rPr>
      </w:pPr>
    </w:p>
    <w:p w14:paraId="51742A01" w14:textId="77777777" w:rsidR="00337F47" w:rsidRPr="00BA76F6" w:rsidRDefault="00337F47" w:rsidP="00337F47">
      <w:pPr>
        <w:jc w:val="center"/>
        <w:rPr>
          <w:rFonts w:asciiTheme="minorHAnsi" w:hAnsiTheme="minorHAnsi" w:cstheme="minorHAnsi"/>
        </w:rPr>
      </w:pPr>
    </w:p>
    <w:p w14:paraId="707C3BE8" w14:textId="77777777" w:rsidR="00337F47" w:rsidRDefault="00337F47" w:rsidP="00337F47">
      <w:pPr>
        <w:rPr>
          <w:rFonts w:asciiTheme="minorHAnsi" w:hAnsiTheme="minorHAnsi" w:cstheme="minorHAnsi"/>
        </w:rPr>
      </w:pPr>
      <w:proofErr w:type="gramStart"/>
      <w:r w:rsidRPr="00BA76F6">
        <w:rPr>
          <w:rFonts w:asciiTheme="minorHAnsi" w:hAnsiTheme="minorHAnsi" w:cstheme="minorHAnsi"/>
        </w:rPr>
        <w:t xml:space="preserve">M  </w:t>
      </w:r>
      <w:r>
        <w:rPr>
          <w:rFonts w:asciiTheme="minorHAnsi" w:hAnsiTheme="minorHAnsi" w:cstheme="minorHAnsi"/>
        </w:rPr>
        <w:t>1:00</w:t>
      </w:r>
      <w:proofErr w:type="gramEnd"/>
      <w:r>
        <w:rPr>
          <w:rFonts w:asciiTheme="minorHAnsi" w:hAnsiTheme="minorHAnsi" w:cstheme="minorHAnsi"/>
        </w:rPr>
        <w:t xml:space="preserve"> -1:30 p.m. via Zoom </w:t>
      </w:r>
    </w:p>
    <w:p w14:paraId="6913216C" w14:textId="77777777" w:rsidR="00337F47" w:rsidRPr="00BA76F6" w:rsidRDefault="00337F47" w:rsidP="00337F47">
      <w:pPr>
        <w:rPr>
          <w:rFonts w:asciiTheme="minorHAnsi" w:hAnsiTheme="minorHAnsi" w:cstheme="minorHAnsi"/>
        </w:rPr>
      </w:pPr>
      <w:r>
        <w:rPr>
          <w:rFonts w:asciiTheme="minorHAnsi" w:hAnsiTheme="minorHAnsi" w:cstheme="minorHAnsi"/>
        </w:rPr>
        <w:t>W 9:00 a.m. – 1 p.m.</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 xml:space="preserve">                                                  </w:t>
      </w:r>
      <w:r w:rsidRPr="00BA76F6">
        <w:rPr>
          <w:rFonts w:asciiTheme="minorHAnsi" w:hAnsiTheme="minorHAnsi" w:cstheme="minorHAnsi"/>
        </w:rPr>
        <w:t>Dr. Lynn Owens</w:t>
      </w:r>
    </w:p>
    <w:p w14:paraId="1DF62D0A" w14:textId="77777777" w:rsidR="00337F47" w:rsidRPr="00BA76F6" w:rsidRDefault="00337F47" w:rsidP="00337F47">
      <w:pPr>
        <w:rPr>
          <w:rFonts w:asciiTheme="minorHAnsi" w:hAnsiTheme="minorHAnsi" w:cstheme="minorHAnsi"/>
        </w:rPr>
      </w:pPr>
      <w:r w:rsidRPr="00BA76F6">
        <w:rPr>
          <w:rFonts w:asciiTheme="minorHAnsi" w:hAnsiTheme="minorHAnsi" w:cstheme="minorHAnsi"/>
        </w:rPr>
        <w:t>Carroll Hall 135 (studio and newsroom)</w:t>
      </w:r>
      <w:r w:rsidRPr="00BA76F6">
        <w:rPr>
          <w:rFonts w:asciiTheme="minorHAnsi" w:hAnsiTheme="minorHAnsi" w:cstheme="minorHAnsi"/>
        </w:rPr>
        <w:tab/>
      </w:r>
      <w:r w:rsidRPr="00BA76F6">
        <w:rPr>
          <w:rFonts w:asciiTheme="minorHAnsi" w:hAnsiTheme="minorHAnsi" w:cstheme="minorHAnsi"/>
        </w:rPr>
        <w:tab/>
        <w:t xml:space="preserve">            </w:t>
      </w:r>
      <w:r w:rsidRPr="00BA76F6">
        <w:rPr>
          <w:rFonts w:asciiTheme="minorHAnsi" w:hAnsiTheme="minorHAnsi" w:cstheme="minorHAnsi"/>
        </w:rPr>
        <w:tab/>
      </w:r>
      <w:r>
        <w:rPr>
          <w:rFonts w:asciiTheme="minorHAnsi" w:hAnsiTheme="minorHAnsi" w:cstheme="minorHAnsi"/>
        </w:rPr>
        <w:t xml:space="preserve">                        </w:t>
      </w:r>
      <w:r w:rsidRPr="00BA76F6">
        <w:rPr>
          <w:rFonts w:asciiTheme="minorHAnsi" w:hAnsiTheme="minorHAnsi" w:cstheme="minorHAnsi"/>
        </w:rPr>
        <w:t xml:space="preserve">Office: Carroll 325 </w:t>
      </w:r>
    </w:p>
    <w:p w14:paraId="082A9554" w14:textId="77777777" w:rsidR="00337F47" w:rsidRPr="00BA76F6" w:rsidRDefault="00337F47" w:rsidP="00337F47">
      <w:pPr>
        <w:rPr>
          <w:rFonts w:asciiTheme="minorHAnsi" w:hAnsiTheme="minorHAnsi" w:cstheme="minorHAnsi"/>
        </w:rPr>
      </w:pPr>
      <w:r w:rsidRPr="00BA76F6">
        <w:rPr>
          <w:rFonts w:asciiTheme="minorHAnsi" w:hAnsiTheme="minorHAnsi" w:cstheme="minorHAnsi"/>
        </w:rPr>
        <w:t xml:space="preserve">Office hours: </w:t>
      </w:r>
      <w:r>
        <w:rPr>
          <w:rFonts w:asciiTheme="minorHAnsi" w:hAnsiTheme="minorHAnsi" w:cstheme="minorHAnsi"/>
        </w:rPr>
        <w:t xml:space="preserve">By Appointment.      </w:t>
      </w:r>
      <w:r w:rsidRPr="00BA76F6">
        <w:rPr>
          <w:rFonts w:asciiTheme="minorHAnsi" w:hAnsiTheme="minorHAnsi" w:cstheme="minorHAnsi"/>
        </w:rPr>
        <w:t xml:space="preserve">   </w:t>
      </w:r>
      <w:r w:rsidRPr="00BA76F6">
        <w:rPr>
          <w:rFonts w:asciiTheme="minorHAnsi" w:hAnsiTheme="minorHAnsi" w:cstheme="minorHAnsi"/>
        </w:rPr>
        <w:tab/>
      </w:r>
      <w:r w:rsidRPr="00BA76F6">
        <w:rPr>
          <w:rFonts w:asciiTheme="minorHAnsi" w:hAnsiTheme="minorHAnsi" w:cstheme="minorHAnsi"/>
        </w:rPr>
        <w:tab/>
      </w:r>
      <w:r w:rsidRPr="00BA76F6">
        <w:rPr>
          <w:rFonts w:asciiTheme="minorHAnsi" w:hAnsiTheme="minorHAnsi" w:cstheme="minorHAnsi"/>
        </w:rPr>
        <w:tab/>
        <w:t xml:space="preserve">                    </w:t>
      </w:r>
      <w:r>
        <w:rPr>
          <w:rFonts w:asciiTheme="minorHAnsi" w:hAnsiTheme="minorHAnsi" w:cstheme="minorHAnsi"/>
        </w:rPr>
        <w:t xml:space="preserve">           </w:t>
      </w:r>
      <w:r w:rsidRPr="00BA76F6">
        <w:rPr>
          <w:rFonts w:asciiTheme="minorHAnsi" w:hAnsiTheme="minorHAnsi" w:cstheme="minorHAnsi"/>
        </w:rPr>
        <w:t xml:space="preserve">  </w:t>
      </w:r>
      <w:r>
        <w:rPr>
          <w:rFonts w:asciiTheme="minorHAnsi" w:hAnsiTheme="minorHAnsi" w:cstheme="minorHAnsi"/>
        </w:rPr>
        <w:t xml:space="preserve">  </w:t>
      </w:r>
      <w:r w:rsidRPr="00BA76F6">
        <w:rPr>
          <w:rFonts w:asciiTheme="minorHAnsi" w:hAnsiTheme="minorHAnsi" w:cstheme="minorHAnsi"/>
        </w:rPr>
        <w:t>lynnowens@unc.edu</w:t>
      </w:r>
    </w:p>
    <w:p w14:paraId="061BA630" w14:textId="77777777" w:rsidR="004672AA" w:rsidRDefault="004672AA" w:rsidP="004672AA">
      <w:pPr>
        <w:rPr>
          <w:rFonts w:asciiTheme="minorHAnsi" w:hAnsiTheme="minorHAnsi" w:cstheme="minorHAnsi"/>
        </w:rPr>
      </w:pPr>
    </w:p>
    <w:p w14:paraId="79280F3F" w14:textId="6C0A4B6E" w:rsidR="004672AA" w:rsidRDefault="004672AA" w:rsidP="004672A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color w:val="616074"/>
        </w:rPr>
      </w:pPr>
      <w:r>
        <w:rPr>
          <w:rFonts w:asciiTheme="minorHAnsi" w:hAnsiTheme="minorHAnsi" w:cstheme="minorHAnsi"/>
        </w:rPr>
        <w:t xml:space="preserve">ZOOM LINK: </w:t>
      </w:r>
      <w:hyperlink r:id="rId5" w:history="1">
        <w:r w:rsidRPr="00C363DD">
          <w:rPr>
            <w:rStyle w:val="Hyperlink"/>
            <w:rFonts w:ascii="Helvetica" w:eastAsiaTheme="minorHAnsi" w:hAnsi="Helvetica" w:cs="Helvetica"/>
          </w:rPr>
          <w:t>https://unc.zoom.us/j/5955031029?pwd=REFnQWRLQlFXK05vUUU1RUhtc1Jndz09</w:t>
        </w:r>
      </w:hyperlink>
    </w:p>
    <w:p w14:paraId="10DDD362" w14:textId="77777777" w:rsidR="004672AA" w:rsidRDefault="004672AA" w:rsidP="004672A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color w:val="616074"/>
        </w:rPr>
      </w:pPr>
    </w:p>
    <w:p w14:paraId="290314DE" w14:textId="77777777" w:rsidR="004672AA" w:rsidRDefault="004672AA" w:rsidP="004672A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color w:val="616074"/>
        </w:rPr>
      </w:pPr>
      <w:r>
        <w:rPr>
          <w:rFonts w:ascii="Helvetica" w:eastAsiaTheme="minorHAnsi" w:hAnsi="Helvetica" w:cs="Helvetica"/>
          <w:color w:val="616074"/>
        </w:rPr>
        <w:t>Meeting ID: 595 503 1029</w:t>
      </w:r>
    </w:p>
    <w:p w14:paraId="76446050" w14:textId="77777777" w:rsidR="004672AA" w:rsidRDefault="004672AA" w:rsidP="004672AA">
      <w:pPr>
        <w:ind w:left="-15"/>
        <w:rPr>
          <w:rFonts w:ascii="Lucida Sans" w:eastAsia="Lucida Sans" w:hAnsi="Lucida Sans" w:cs="Lucida Sans"/>
          <w:sz w:val="20"/>
          <w:szCs w:val="20"/>
        </w:rPr>
      </w:pPr>
      <w:r>
        <w:rPr>
          <w:rFonts w:ascii="Helvetica" w:eastAsiaTheme="minorHAnsi" w:hAnsi="Helvetica" w:cs="Helvetica"/>
          <w:color w:val="616074"/>
        </w:rPr>
        <w:t>Passcode: 2021</w:t>
      </w:r>
    </w:p>
    <w:p w14:paraId="39661B69" w14:textId="2AA46082" w:rsidR="00337F47" w:rsidRPr="00BA76F6" w:rsidRDefault="00337F47" w:rsidP="004672AA">
      <w:pPr>
        <w:rPr>
          <w:rFonts w:asciiTheme="minorHAnsi" w:hAnsiTheme="minorHAnsi" w:cstheme="minorHAnsi"/>
        </w:rPr>
      </w:pPr>
      <w:r>
        <w:rPr>
          <w:rFonts w:asciiTheme="minorHAnsi" w:hAnsiTheme="minorHAnsi" w:cstheme="minorHAnsi"/>
        </w:rPr>
        <w:t xml:space="preserve"> </w:t>
      </w:r>
      <w:r w:rsidRPr="00BA76F6">
        <w:rPr>
          <w:rFonts w:asciiTheme="minorHAnsi" w:hAnsiTheme="minorHAnsi" w:cstheme="minorHAnsi"/>
        </w:rPr>
        <w:tab/>
      </w:r>
    </w:p>
    <w:p w14:paraId="1D366117" w14:textId="6B10B348" w:rsidR="00337F47" w:rsidRPr="00BA76F6" w:rsidRDefault="00337F47" w:rsidP="00337F47">
      <w:pPr>
        <w:rPr>
          <w:rFonts w:asciiTheme="minorHAnsi" w:hAnsiTheme="minorHAnsi" w:cstheme="minorHAnsi"/>
          <w:b/>
        </w:rPr>
      </w:pPr>
      <w:r w:rsidRPr="00BA76F6">
        <w:rPr>
          <w:rFonts w:asciiTheme="minorHAnsi" w:hAnsiTheme="minorHAnsi" w:cstheme="minorHAnsi"/>
          <w:b/>
          <w:u w:val="single"/>
        </w:rPr>
        <w:t>PRE-REQUISITES</w:t>
      </w:r>
      <w:r w:rsidRPr="00BA76F6">
        <w:rPr>
          <w:rFonts w:asciiTheme="minorHAnsi" w:hAnsiTheme="minorHAnsi" w:cstheme="minorHAnsi"/>
          <w:b/>
        </w:rPr>
        <w:t>:  JOMC 221 Audio-Video Information Gathering and JOMC 421 Electronic Journalism. If you haven’t completed 221 and 421, the instructor will drop you from this course. Permission of instructor is required.</w:t>
      </w:r>
    </w:p>
    <w:p w14:paraId="4A376FF2" w14:textId="77777777" w:rsidR="00337F47" w:rsidRPr="00BA76F6" w:rsidRDefault="00337F47" w:rsidP="00337F47">
      <w:pPr>
        <w:rPr>
          <w:rFonts w:asciiTheme="minorHAnsi" w:hAnsiTheme="minorHAnsi" w:cstheme="minorHAnsi"/>
          <w:b/>
        </w:rPr>
      </w:pPr>
    </w:p>
    <w:p w14:paraId="4BCE606B" w14:textId="77777777" w:rsidR="00337F47" w:rsidRPr="00BA76F6" w:rsidRDefault="00337F47" w:rsidP="00337F47">
      <w:pPr>
        <w:pStyle w:val="Heading2"/>
        <w:jc w:val="left"/>
        <w:rPr>
          <w:rFonts w:asciiTheme="minorHAnsi" w:hAnsiTheme="minorHAnsi" w:cstheme="minorHAnsi"/>
        </w:rPr>
      </w:pPr>
      <w:r w:rsidRPr="00BA76F6">
        <w:rPr>
          <w:rFonts w:asciiTheme="minorHAnsi" w:hAnsiTheme="minorHAnsi" w:cstheme="minorHAnsi"/>
        </w:rPr>
        <w:t>COURSE DESCRIPTION:</w:t>
      </w:r>
    </w:p>
    <w:p w14:paraId="4755C9FA" w14:textId="77777777" w:rsidR="00337F47" w:rsidRPr="00BA76F6" w:rsidRDefault="00337F47" w:rsidP="00337F47">
      <w:pPr>
        <w:rPr>
          <w:rFonts w:asciiTheme="minorHAnsi" w:hAnsiTheme="minorHAnsi" w:cstheme="minorHAnsi"/>
        </w:rPr>
      </w:pPr>
      <w:r w:rsidRPr="00BA76F6">
        <w:rPr>
          <w:rFonts w:asciiTheme="minorHAnsi" w:hAnsiTheme="minorHAnsi" w:cstheme="minorHAnsi"/>
        </w:rPr>
        <w:t xml:space="preserve">This course is entirely hands-on. Under the direction of the newsroom managers, students will write, produce, and broadcast a weekly TV news program.  Students will fill all normal newsroom positions.  We will incorporate all standard news program elements, including weather, satellite feed material, live </w:t>
      </w:r>
      <w:proofErr w:type="gramStart"/>
      <w:r w:rsidRPr="00BA76F6">
        <w:rPr>
          <w:rFonts w:asciiTheme="minorHAnsi" w:hAnsiTheme="minorHAnsi" w:cstheme="minorHAnsi"/>
        </w:rPr>
        <w:t>remotes</w:t>
      </w:r>
      <w:proofErr w:type="gramEnd"/>
      <w:r w:rsidRPr="00BA76F6">
        <w:rPr>
          <w:rFonts w:asciiTheme="minorHAnsi" w:hAnsiTheme="minorHAnsi" w:cstheme="minorHAnsi"/>
        </w:rPr>
        <w:t xml:space="preserve"> and the exact timing of the shows.</w:t>
      </w:r>
    </w:p>
    <w:p w14:paraId="4132653F" w14:textId="77777777" w:rsidR="00337F47" w:rsidRPr="00BA76F6" w:rsidRDefault="00337F47" w:rsidP="00337F47">
      <w:pPr>
        <w:rPr>
          <w:rFonts w:asciiTheme="minorHAnsi" w:hAnsiTheme="minorHAnsi" w:cstheme="minorHAnsi"/>
          <w:b/>
          <w:u w:val="single"/>
        </w:rPr>
      </w:pPr>
    </w:p>
    <w:p w14:paraId="4562EB2B" w14:textId="77777777" w:rsidR="00337F47" w:rsidRPr="00BA76F6" w:rsidRDefault="00337F47" w:rsidP="00337F47">
      <w:pPr>
        <w:rPr>
          <w:rFonts w:asciiTheme="minorHAnsi" w:hAnsiTheme="minorHAnsi" w:cstheme="minorHAnsi"/>
          <w:b/>
          <w:u w:val="single"/>
        </w:rPr>
      </w:pPr>
      <w:r w:rsidRPr="00BA76F6">
        <w:rPr>
          <w:rFonts w:asciiTheme="minorHAnsi" w:hAnsiTheme="minorHAnsi" w:cstheme="minorHAnsi"/>
          <w:b/>
          <w:u w:val="single"/>
        </w:rPr>
        <w:t>OBJECTIVES:</w:t>
      </w:r>
    </w:p>
    <w:p w14:paraId="7EE49CD2" w14:textId="77777777" w:rsidR="00337F47" w:rsidRPr="00BA76F6" w:rsidRDefault="00337F47" w:rsidP="00337F47">
      <w:pPr>
        <w:pStyle w:val="BodyText"/>
        <w:jc w:val="left"/>
        <w:rPr>
          <w:rFonts w:asciiTheme="minorHAnsi" w:hAnsiTheme="minorHAnsi" w:cstheme="minorHAnsi"/>
        </w:rPr>
      </w:pPr>
      <w:r w:rsidRPr="00BA76F6">
        <w:rPr>
          <w:rFonts w:asciiTheme="minorHAnsi" w:hAnsiTheme="minorHAnsi" w:cstheme="minorHAnsi"/>
        </w:rPr>
        <w:t>As a group, newscast staff will work toward producing news programs that contain no technical mistakes, are precisely written, impart important and interesting information, and flow as a cohesive whole.</w:t>
      </w:r>
    </w:p>
    <w:p w14:paraId="23611A14" w14:textId="77777777" w:rsidR="00337F47" w:rsidRPr="00BA76F6" w:rsidRDefault="00337F47" w:rsidP="00337F47">
      <w:pPr>
        <w:rPr>
          <w:rFonts w:asciiTheme="minorHAnsi" w:hAnsiTheme="minorHAnsi" w:cstheme="minorHAnsi"/>
        </w:rPr>
      </w:pPr>
    </w:p>
    <w:p w14:paraId="5F32396C" w14:textId="77777777" w:rsidR="00337F47" w:rsidRPr="00BA76F6" w:rsidRDefault="00337F47" w:rsidP="00337F47">
      <w:pPr>
        <w:rPr>
          <w:rFonts w:asciiTheme="minorHAnsi" w:hAnsiTheme="minorHAnsi" w:cstheme="minorHAnsi"/>
        </w:rPr>
      </w:pPr>
      <w:r w:rsidRPr="00BA76F6">
        <w:rPr>
          <w:rFonts w:asciiTheme="minorHAnsi" w:hAnsiTheme="minorHAnsi" w:cstheme="minorHAnsi"/>
          <w:b/>
          <w:u w:val="single"/>
        </w:rPr>
        <w:t>ATTENDANCE POLICY:</w:t>
      </w:r>
    </w:p>
    <w:p w14:paraId="24D1BB01" w14:textId="77777777" w:rsidR="00337F47" w:rsidRPr="00BA76F6" w:rsidRDefault="00337F47" w:rsidP="00337F47">
      <w:pPr>
        <w:rPr>
          <w:rFonts w:asciiTheme="minorHAnsi" w:hAnsiTheme="minorHAnsi" w:cstheme="minorHAnsi"/>
          <w:b/>
        </w:rPr>
      </w:pPr>
      <w:r w:rsidRPr="00BA76F6">
        <w:rPr>
          <w:rFonts w:asciiTheme="minorHAnsi" w:hAnsiTheme="minorHAnsi" w:cstheme="minorHAnsi"/>
        </w:rPr>
        <w:t xml:space="preserve">Approach this class as you would a job in the news business.  We can’t tolerate you being late or absent.  Each unexcused absence will result in a deduction of one grade mark.  For example, if you do B work but miss a show, you’ll get a B- for the course. The same deduction applies for failing to submit video stories as per the class requirement.  In other words, </w:t>
      </w:r>
      <w:r w:rsidRPr="00BA76F6">
        <w:rPr>
          <w:rFonts w:asciiTheme="minorHAnsi" w:hAnsiTheme="minorHAnsi" w:cstheme="minorHAnsi"/>
          <w:b/>
        </w:rPr>
        <w:t xml:space="preserve">failing to submit a video story </w:t>
      </w:r>
      <w:proofErr w:type="gramStart"/>
      <w:r w:rsidRPr="00BA76F6">
        <w:rPr>
          <w:rFonts w:asciiTheme="minorHAnsi" w:hAnsiTheme="minorHAnsi" w:cstheme="minorHAnsi"/>
          <w:b/>
        </w:rPr>
        <w:t>in a given</w:t>
      </w:r>
      <w:proofErr w:type="gramEnd"/>
      <w:r w:rsidRPr="00BA76F6">
        <w:rPr>
          <w:rFonts w:asciiTheme="minorHAnsi" w:hAnsiTheme="minorHAnsi" w:cstheme="minorHAnsi"/>
          <w:b/>
        </w:rPr>
        <w:t xml:space="preserve"> week is equivalent to missing class. </w:t>
      </w:r>
    </w:p>
    <w:p w14:paraId="1AD2F8ED" w14:textId="77777777" w:rsidR="004672AA" w:rsidRPr="00BA76F6" w:rsidRDefault="004672AA" w:rsidP="00337F47">
      <w:pPr>
        <w:rPr>
          <w:rFonts w:asciiTheme="minorHAnsi" w:hAnsiTheme="minorHAnsi" w:cstheme="minorHAnsi"/>
          <w:b/>
          <w:u w:val="single"/>
        </w:rPr>
      </w:pPr>
    </w:p>
    <w:p w14:paraId="1DBCDB47" w14:textId="77777777" w:rsidR="00337F47" w:rsidRPr="00BA76F6" w:rsidRDefault="00337F47" w:rsidP="00337F47">
      <w:pPr>
        <w:rPr>
          <w:rFonts w:asciiTheme="minorHAnsi" w:hAnsiTheme="minorHAnsi" w:cstheme="minorHAnsi"/>
        </w:rPr>
      </w:pPr>
      <w:r w:rsidRPr="00BA76F6">
        <w:rPr>
          <w:rFonts w:asciiTheme="minorHAnsi" w:hAnsiTheme="minorHAnsi" w:cstheme="minorHAnsi"/>
          <w:b/>
          <w:u w:val="single"/>
        </w:rPr>
        <w:t>LATE WORK</w:t>
      </w:r>
      <w:r w:rsidRPr="00BA76F6">
        <w:rPr>
          <w:rFonts w:asciiTheme="minorHAnsi" w:hAnsiTheme="minorHAnsi" w:cstheme="minorHAnsi"/>
          <w:b/>
        </w:rPr>
        <w:t>:</w:t>
      </w:r>
    </w:p>
    <w:p w14:paraId="7134F1A8" w14:textId="77777777" w:rsidR="00337F47" w:rsidRPr="00BA76F6" w:rsidRDefault="00337F47" w:rsidP="00337F47">
      <w:pPr>
        <w:rPr>
          <w:rFonts w:asciiTheme="minorHAnsi" w:hAnsiTheme="minorHAnsi" w:cstheme="minorHAnsi"/>
        </w:rPr>
      </w:pPr>
      <w:r w:rsidRPr="00BA76F6">
        <w:rPr>
          <w:rFonts w:asciiTheme="minorHAnsi" w:hAnsiTheme="minorHAnsi" w:cstheme="minorHAnsi"/>
        </w:rPr>
        <w:t>There’d better not be any. Pay close attention to deadlines and details.</w:t>
      </w:r>
    </w:p>
    <w:p w14:paraId="1727A315" w14:textId="77777777" w:rsidR="00337F47" w:rsidRPr="00BA76F6" w:rsidRDefault="00337F47" w:rsidP="00337F47">
      <w:pPr>
        <w:rPr>
          <w:rFonts w:asciiTheme="minorHAnsi" w:hAnsiTheme="minorHAnsi" w:cstheme="minorHAnsi"/>
          <w:b/>
          <w:u w:val="single"/>
        </w:rPr>
      </w:pPr>
    </w:p>
    <w:p w14:paraId="66A82994" w14:textId="77777777" w:rsidR="00337F47" w:rsidRPr="00BA76F6" w:rsidRDefault="00337F47" w:rsidP="00337F47">
      <w:pPr>
        <w:rPr>
          <w:rFonts w:asciiTheme="minorHAnsi" w:hAnsiTheme="minorHAnsi" w:cstheme="minorHAnsi"/>
        </w:rPr>
      </w:pPr>
      <w:r w:rsidRPr="00BA76F6">
        <w:rPr>
          <w:rFonts w:asciiTheme="minorHAnsi" w:hAnsiTheme="minorHAnsi" w:cstheme="minorHAnsi"/>
          <w:b/>
          <w:u w:val="single"/>
        </w:rPr>
        <w:lastRenderedPageBreak/>
        <w:t>Required Material</w:t>
      </w:r>
      <w:r w:rsidRPr="00BA76F6">
        <w:rPr>
          <w:rFonts w:asciiTheme="minorHAnsi" w:hAnsiTheme="minorHAnsi" w:cstheme="minorHAnsi"/>
        </w:rPr>
        <w:t>:</w:t>
      </w:r>
    </w:p>
    <w:p w14:paraId="0FA62912" w14:textId="7F172ED8" w:rsidR="00337F47" w:rsidRPr="004672AA" w:rsidRDefault="00337F47" w:rsidP="00337F47">
      <w:pPr>
        <w:rPr>
          <w:rFonts w:asciiTheme="minorHAnsi" w:hAnsiTheme="minorHAnsi" w:cstheme="minorHAnsi"/>
        </w:rPr>
      </w:pPr>
      <w:r w:rsidRPr="00BA76F6">
        <w:rPr>
          <w:rFonts w:asciiTheme="minorHAnsi" w:hAnsiTheme="minorHAnsi" w:cstheme="minorHAnsi"/>
        </w:rPr>
        <w:t xml:space="preserve">SD </w:t>
      </w:r>
      <w:proofErr w:type="gramStart"/>
      <w:r w:rsidRPr="00BA76F6">
        <w:rPr>
          <w:rFonts w:asciiTheme="minorHAnsi" w:hAnsiTheme="minorHAnsi" w:cstheme="minorHAnsi"/>
        </w:rPr>
        <w:t xml:space="preserve">cards,  </w:t>
      </w:r>
      <w:r w:rsidRPr="00BA76F6">
        <w:rPr>
          <w:rFonts w:asciiTheme="minorHAnsi" w:hAnsiTheme="minorHAnsi" w:cstheme="minorHAnsi"/>
          <w:i/>
          <w:iCs/>
        </w:rPr>
        <w:t>AP</w:t>
      </w:r>
      <w:proofErr w:type="gramEnd"/>
      <w:r w:rsidRPr="00BA76F6">
        <w:rPr>
          <w:rFonts w:asciiTheme="minorHAnsi" w:hAnsiTheme="minorHAnsi" w:cstheme="minorHAnsi"/>
          <w:i/>
          <w:iCs/>
        </w:rPr>
        <w:t xml:space="preserve"> Stylebook</w:t>
      </w:r>
      <w:r w:rsidRPr="00BA76F6">
        <w:rPr>
          <w:rFonts w:asciiTheme="minorHAnsi" w:hAnsiTheme="minorHAnsi" w:cstheme="minorHAnsi"/>
        </w:rPr>
        <w:t xml:space="preserve">, </w:t>
      </w:r>
      <w:r w:rsidRPr="00BA76F6">
        <w:rPr>
          <w:rFonts w:asciiTheme="minorHAnsi" w:hAnsiTheme="minorHAnsi" w:cstheme="minorHAnsi"/>
          <w:i/>
          <w:iCs/>
        </w:rPr>
        <w:t>Broadcast News Handbook</w:t>
      </w:r>
      <w:r w:rsidRPr="00BA76F6">
        <w:rPr>
          <w:rFonts w:asciiTheme="minorHAnsi" w:hAnsiTheme="minorHAnsi" w:cstheme="minorHAnsi"/>
        </w:rPr>
        <w:t>, and a good dictionary.</w:t>
      </w:r>
    </w:p>
    <w:p w14:paraId="74825B32" w14:textId="77777777" w:rsidR="00337F47" w:rsidRDefault="00337F47" w:rsidP="00337F47">
      <w:pPr>
        <w:rPr>
          <w:rFonts w:asciiTheme="minorHAnsi" w:hAnsiTheme="minorHAnsi" w:cstheme="minorHAnsi"/>
          <w:b/>
          <w:u w:val="single"/>
        </w:rPr>
      </w:pPr>
    </w:p>
    <w:p w14:paraId="47F18E31" w14:textId="77777777" w:rsidR="00337F47" w:rsidRPr="00BA76F6" w:rsidRDefault="00337F47" w:rsidP="00337F47">
      <w:pPr>
        <w:rPr>
          <w:rFonts w:asciiTheme="minorHAnsi" w:hAnsiTheme="minorHAnsi" w:cstheme="minorHAnsi"/>
        </w:rPr>
      </w:pPr>
      <w:r w:rsidRPr="00BA76F6">
        <w:rPr>
          <w:rFonts w:asciiTheme="minorHAnsi" w:hAnsiTheme="minorHAnsi" w:cstheme="minorHAnsi"/>
          <w:b/>
          <w:u w:val="single"/>
        </w:rPr>
        <w:t>DETERMINATION OF GRADE:</w:t>
      </w:r>
    </w:p>
    <w:p w14:paraId="18E8BF8D" w14:textId="77777777" w:rsidR="00337F47" w:rsidRDefault="00337F47" w:rsidP="00337F47">
      <w:pPr>
        <w:rPr>
          <w:rFonts w:asciiTheme="minorHAnsi" w:hAnsiTheme="minorHAnsi" w:cstheme="minorHAnsi"/>
        </w:rPr>
      </w:pPr>
      <w:r w:rsidRPr="00BA76F6">
        <w:rPr>
          <w:rFonts w:asciiTheme="minorHAnsi" w:hAnsiTheme="minorHAnsi" w:cstheme="minorHAnsi"/>
        </w:rPr>
        <w:t xml:space="preserve">Your grade will be based on objective and subjective criteria, as will whether you’re hired and subsequently retained by a news or sports operation after you graduate.  We’ll assess both the quality and quantity of your work.  You don’t want to make the same mistake twice, such as not lighting interviews, editing with jump cuts, turning in blue video, or worst of all, missing your deadline. In addition, a big factor will be the </w:t>
      </w:r>
      <w:r w:rsidRPr="00BA76F6">
        <w:rPr>
          <w:rFonts w:asciiTheme="minorHAnsi" w:hAnsiTheme="minorHAnsi" w:cstheme="minorHAnsi"/>
          <w:u w:val="single"/>
        </w:rPr>
        <w:t>extra</w:t>
      </w:r>
      <w:r w:rsidRPr="00BA76F6">
        <w:rPr>
          <w:rFonts w:asciiTheme="minorHAnsi" w:hAnsiTheme="minorHAnsi" w:cstheme="minorHAnsi"/>
        </w:rPr>
        <w:t xml:space="preserve"> effort you expend outside of class preparing shows we can all be proud of.  There’s </w:t>
      </w:r>
      <w:r w:rsidRPr="00BA76F6">
        <w:rPr>
          <w:rFonts w:asciiTheme="minorHAnsi" w:hAnsiTheme="minorHAnsi" w:cstheme="minorHAnsi"/>
          <w:u w:val="single"/>
        </w:rPr>
        <w:t>always</w:t>
      </w:r>
      <w:r w:rsidRPr="00BA76F6">
        <w:rPr>
          <w:rFonts w:asciiTheme="minorHAnsi" w:hAnsiTheme="minorHAnsi" w:cstheme="minorHAnsi"/>
        </w:rPr>
        <w:t xml:space="preserve"> something to be done.  Ask.  Look.  Ask again.  Be productive. Merely filling space and breathing air during class time each week won’t get you very far. If you’re enrolled in the class, you’re expected to turn video content </w:t>
      </w:r>
      <w:r w:rsidRPr="00BA76F6">
        <w:rPr>
          <w:rFonts w:asciiTheme="minorHAnsi" w:hAnsiTheme="minorHAnsi" w:cstheme="minorHAnsi"/>
          <w:b/>
        </w:rPr>
        <w:t>each week</w:t>
      </w:r>
      <w:r w:rsidRPr="00BA76F6">
        <w:rPr>
          <w:rFonts w:asciiTheme="minorHAnsi" w:hAnsiTheme="minorHAnsi" w:cstheme="minorHAnsi"/>
        </w:rPr>
        <w:t xml:space="preserve">, with a minimum of </w:t>
      </w:r>
      <w:r w:rsidRPr="00BA76F6">
        <w:rPr>
          <w:rFonts w:asciiTheme="minorHAnsi" w:hAnsiTheme="minorHAnsi" w:cstheme="minorHAnsi"/>
          <w:b/>
        </w:rPr>
        <w:t xml:space="preserve">four </w:t>
      </w:r>
      <w:r w:rsidRPr="00BA76F6">
        <w:rPr>
          <w:rFonts w:asciiTheme="minorHAnsi" w:hAnsiTheme="minorHAnsi" w:cstheme="minorHAnsi"/>
        </w:rPr>
        <w:t xml:space="preserve">TV packages part of that mix.   Readers and FSGs written or built during class time can count toward extra effort, but don’t count toward fulfilling your required assignments.  Additionally, you’re required to be involved with the production of the program on show days. Each person should be trained in one of the six key positions: producer, director, TD, audio, graphics, loading and playback. </w:t>
      </w:r>
    </w:p>
    <w:p w14:paraId="34093E38" w14:textId="77777777" w:rsidR="00337F47" w:rsidRPr="00BA76F6" w:rsidRDefault="00337F47" w:rsidP="00337F47">
      <w:pPr>
        <w:rPr>
          <w:rFonts w:asciiTheme="minorHAnsi" w:hAnsiTheme="minorHAnsi" w:cstheme="minorHAnsi"/>
        </w:rPr>
      </w:pPr>
      <w:r w:rsidRPr="00BA76F6">
        <w:rPr>
          <w:rFonts w:asciiTheme="minorHAnsi" w:hAnsiTheme="minorHAnsi" w:cstheme="minorHAnsi"/>
        </w:rPr>
        <w:t xml:space="preserve"> </w:t>
      </w:r>
    </w:p>
    <w:p w14:paraId="61A4B472" w14:textId="77777777" w:rsidR="00337F47" w:rsidRPr="00BA76F6" w:rsidRDefault="00337F47" w:rsidP="00337F47">
      <w:pPr>
        <w:jc w:val="both"/>
        <w:rPr>
          <w:rFonts w:asciiTheme="minorHAnsi" w:hAnsiTheme="minorHAnsi" w:cstheme="minorHAnsi"/>
          <w:snapToGrid w:val="0"/>
        </w:rPr>
      </w:pPr>
      <w:r w:rsidRPr="00BA76F6">
        <w:rPr>
          <w:rFonts w:asciiTheme="minorHAnsi" w:hAnsiTheme="minorHAnsi" w:cstheme="minorHAnsi"/>
          <w:snapToGrid w:val="0"/>
        </w:rPr>
        <w:t>Be sure to keep a log of what you do, so you can check your points against our records.  It’s your grade</w:t>
      </w:r>
      <w:proofErr w:type="gramStart"/>
      <w:r w:rsidRPr="00BA76F6">
        <w:rPr>
          <w:rFonts w:asciiTheme="minorHAnsi" w:hAnsiTheme="minorHAnsi" w:cstheme="minorHAnsi"/>
          <w:snapToGrid w:val="0"/>
        </w:rPr>
        <w:t>…..</w:t>
      </w:r>
      <w:proofErr w:type="gramEnd"/>
      <w:r w:rsidRPr="00BA76F6">
        <w:rPr>
          <w:rFonts w:asciiTheme="minorHAnsi" w:hAnsiTheme="minorHAnsi" w:cstheme="minorHAnsi"/>
          <w:snapToGrid w:val="0"/>
        </w:rPr>
        <w:t xml:space="preserve"> make a case for yourself.  When we sit down to do grades, we'll be looking to see which of the following categories best describes you and your efforts:</w:t>
      </w:r>
    </w:p>
    <w:p w14:paraId="06AB6BE9" w14:textId="77777777" w:rsidR="00337F47" w:rsidRPr="00BA76F6" w:rsidRDefault="00337F47" w:rsidP="00337F47">
      <w:pPr>
        <w:jc w:val="both"/>
        <w:rPr>
          <w:rFonts w:asciiTheme="minorHAnsi" w:hAnsiTheme="minorHAnsi" w:cstheme="minorHAnsi"/>
          <w:snapToGrid w:val="0"/>
        </w:rPr>
      </w:pPr>
    </w:p>
    <w:p w14:paraId="79576BBC" w14:textId="77777777" w:rsidR="00337F47" w:rsidRPr="00BA76F6" w:rsidRDefault="00337F47" w:rsidP="00337F47">
      <w:pPr>
        <w:jc w:val="both"/>
        <w:rPr>
          <w:rFonts w:asciiTheme="minorHAnsi" w:hAnsiTheme="minorHAnsi" w:cstheme="minorHAnsi"/>
          <w:snapToGrid w:val="0"/>
        </w:rPr>
      </w:pPr>
      <w:r w:rsidRPr="00BA76F6">
        <w:rPr>
          <w:rFonts w:asciiTheme="minorHAnsi" w:hAnsiTheme="minorHAnsi" w:cstheme="minorHAnsi"/>
          <w:snapToGrid w:val="0"/>
        </w:rPr>
        <w:t>A: nearly perfect in execution... quality and quantity of work is exceptional</w:t>
      </w:r>
    </w:p>
    <w:p w14:paraId="29CCFDF0" w14:textId="77777777" w:rsidR="00337F47" w:rsidRPr="00BA76F6" w:rsidRDefault="00337F47" w:rsidP="00337F47">
      <w:pPr>
        <w:jc w:val="both"/>
        <w:rPr>
          <w:rFonts w:asciiTheme="minorHAnsi" w:hAnsiTheme="minorHAnsi" w:cstheme="minorHAnsi"/>
          <w:snapToGrid w:val="0"/>
        </w:rPr>
      </w:pPr>
      <w:r w:rsidRPr="00BA76F6">
        <w:rPr>
          <w:rFonts w:asciiTheme="minorHAnsi" w:hAnsiTheme="minorHAnsi" w:cstheme="minorHAnsi"/>
          <w:snapToGrid w:val="0"/>
        </w:rPr>
        <w:t>A-: stands out from crowd (in a good way</w:t>
      </w:r>
      <w:proofErr w:type="gramStart"/>
      <w:r w:rsidRPr="00BA76F6">
        <w:rPr>
          <w:rFonts w:asciiTheme="minorHAnsi" w:hAnsiTheme="minorHAnsi" w:cstheme="minorHAnsi"/>
          <w:snapToGrid w:val="0"/>
        </w:rPr>
        <w:t>!)...</w:t>
      </w:r>
      <w:proofErr w:type="gramEnd"/>
      <w:r w:rsidRPr="00BA76F6">
        <w:rPr>
          <w:rFonts w:asciiTheme="minorHAnsi" w:hAnsiTheme="minorHAnsi" w:cstheme="minorHAnsi"/>
          <w:snapToGrid w:val="0"/>
        </w:rPr>
        <w:t xml:space="preserve"> good attitude… work is impressive in terms of quantity and quality... very few problems all term... works like career depends on it</w:t>
      </w:r>
    </w:p>
    <w:p w14:paraId="3836B6BB" w14:textId="77777777" w:rsidR="00337F47" w:rsidRPr="00BA76F6" w:rsidRDefault="00337F47" w:rsidP="00337F47">
      <w:pPr>
        <w:jc w:val="both"/>
        <w:rPr>
          <w:rFonts w:asciiTheme="minorHAnsi" w:hAnsiTheme="minorHAnsi" w:cstheme="minorHAnsi"/>
          <w:snapToGrid w:val="0"/>
        </w:rPr>
      </w:pPr>
      <w:r w:rsidRPr="00BA76F6">
        <w:rPr>
          <w:rFonts w:asciiTheme="minorHAnsi" w:hAnsiTheme="minorHAnsi" w:cstheme="minorHAnsi"/>
          <w:snapToGrid w:val="0"/>
        </w:rPr>
        <w:t xml:space="preserve">B+: very good performance... would get an unqualified job recommendation... consistently does more than required... a </w:t>
      </w:r>
      <w:proofErr w:type="spellStart"/>
      <w:r w:rsidRPr="00BA76F6">
        <w:rPr>
          <w:rFonts w:asciiTheme="minorHAnsi" w:hAnsiTheme="minorHAnsi" w:cstheme="minorHAnsi"/>
          <w:snapToGrid w:val="0"/>
        </w:rPr>
        <w:t>self starter</w:t>
      </w:r>
      <w:proofErr w:type="spellEnd"/>
    </w:p>
    <w:p w14:paraId="260CF5E8" w14:textId="77777777" w:rsidR="00337F47" w:rsidRPr="00BA76F6" w:rsidRDefault="00337F47" w:rsidP="00337F47">
      <w:pPr>
        <w:jc w:val="both"/>
        <w:rPr>
          <w:rFonts w:asciiTheme="minorHAnsi" w:hAnsiTheme="minorHAnsi" w:cstheme="minorHAnsi"/>
          <w:snapToGrid w:val="0"/>
        </w:rPr>
      </w:pPr>
      <w:r w:rsidRPr="00BA76F6">
        <w:rPr>
          <w:rFonts w:asciiTheme="minorHAnsi" w:hAnsiTheme="minorHAnsi" w:cstheme="minorHAnsi"/>
          <w:snapToGrid w:val="0"/>
        </w:rPr>
        <w:t>B: solid effort... should become a solid pro... would have no problem recommending this person</w:t>
      </w:r>
    </w:p>
    <w:p w14:paraId="5A42942E" w14:textId="77777777" w:rsidR="00337F47" w:rsidRPr="00BA76F6" w:rsidRDefault="00337F47" w:rsidP="00337F47">
      <w:pPr>
        <w:jc w:val="both"/>
        <w:rPr>
          <w:rFonts w:asciiTheme="minorHAnsi" w:hAnsiTheme="minorHAnsi" w:cstheme="minorHAnsi"/>
          <w:snapToGrid w:val="0"/>
        </w:rPr>
      </w:pPr>
      <w:r w:rsidRPr="00BA76F6">
        <w:rPr>
          <w:rFonts w:asciiTheme="minorHAnsi" w:hAnsiTheme="minorHAnsi" w:cstheme="minorHAnsi"/>
          <w:snapToGrid w:val="0"/>
        </w:rPr>
        <w:t>B-: with a bit more polish, this person should make it in the business... has a pretty good handle on things… good team player</w:t>
      </w:r>
    </w:p>
    <w:p w14:paraId="473B8CD1" w14:textId="77777777" w:rsidR="00337F47" w:rsidRPr="00BA76F6" w:rsidRDefault="00337F47" w:rsidP="00337F47">
      <w:pPr>
        <w:jc w:val="both"/>
        <w:rPr>
          <w:rFonts w:asciiTheme="minorHAnsi" w:hAnsiTheme="minorHAnsi" w:cstheme="minorHAnsi"/>
          <w:snapToGrid w:val="0"/>
        </w:rPr>
      </w:pPr>
      <w:r w:rsidRPr="00BA76F6">
        <w:rPr>
          <w:rFonts w:asciiTheme="minorHAnsi" w:hAnsiTheme="minorHAnsi" w:cstheme="minorHAnsi"/>
          <w:snapToGrid w:val="0"/>
        </w:rPr>
        <w:t xml:space="preserve">C+: good in one phase of job, but consistent problems in another phase or contributed </w:t>
      </w:r>
      <w:proofErr w:type="gramStart"/>
      <w:r w:rsidRPr="00BA76F6">
        <w:rPr>
          <w:rFonts w:asciiTheme="minorHAnsi" w:hAnsiTheme="minorHAnsi" w:cstheme="minorHAnsi"/>
          <w:snapToGrid w:val="0"/>
        </w:rPr>
        <w:t>in</w:t>
      </w:r>
      <w:proofErr w:type="gramEnd"/>
      <w:r w:rsidRPr="00BA76F6">
        <w:rPr>
          <w:rFonts w:asciiTheme="minorHAnsi" w:hAnsiTheme="minorHAnsi" w:cstheme="minorHAnsi"/>
          <w:snapToGrid w:val="0"/>
        </w:rPr>
        <w:t xml:space="preserve"> only one phase</w:t>
      </w:r>
    </w:p>
    <w:p w14:paraId="5295FB2D" w14:textId="77777777" w:rsidR="00337F47" w:rsidRPr="00BA76F6" w:rsidRDefault="00337F47" w:rsidP="00337F47">
      <w:pPr>
        <w:jc w:val="both"/>
        <w:rPr>
          <w:rFonts w:asciiTheme="minorHAnsi" w:hAnsiTheme="minorHAnsi" w:cstheme="minorHAnsi"/>
          <w:snapToGrid w:val="0"/>
        </w:rPr>
      </w:pPr>
      <w:r w:rsidRPr="00BA76F6">
        <w:rPr>
          <w:rFonts w:asciiTheme="minorHAnsi" w:hAnsiTheme="minorHAnsi" w:cstheme="minorHAnsi"/>
          <w:snapToGrid w:val="0"/>
        </w:rPr>
        <w:t>C:  acceptable work... follows instructions... understands basics…. but didn’t perform/contribute across the board…punches the clock.</w:t>
      </w:r>
    </w:p>
    <w:p w14:paraId="5ED1D19A" w14:textId="77777777" w:rsidR="00337F47" w:rsidRPr="00BA76F6" w:rsidRDefault="00337F47" w:rsidP="00337F47">
      <w:pPr>
        <w:jc w:val="both"/>
        <w:rPr>
          <w:rFonts w:asciiTheme="minorHAnsi" w:hAnsiTheme="minorHAnsi" w:cstheme="minorHAnsi"/>
          <w:snapToGrid w:val="0"/>
        </w:rPr>
      </w:pPr>
      <w:r w:rsidRPr="00BA76F6">
        <w:rPr>
          <w:rFonts w:asciiTheme="minorHAnsi" w:hAnsiTheme="minorHAnsi" w:cstheme="minorHAnsi"/>
          <w:snapToGrid w:val="0"/>
        </w:rPr>
        <w:t>C-: has glimpses of potential in a limited range of jobs</w:t>
      </w:r>
    </w:p>
    <w:p w14:paraId="3262DC22" w14:textId="77777777" w:rsidR="00337F47" w:rsidRPr="00BA76F6" w:rsidRDefault="00337F47" w:rsidP="00337F47">
      <w:pPr>
        <w:jc w:val="both"/>
        <w:rPr>
          <w:rFonts w:asciiTheme="minorHAnsi" w:hAnsiTheme="minorHAnsi" w:cstheme="minorHAnsi"/>
          <w:snapToGrid w:val="0"/>
        </w:rPr>
      </w:pPr>
      <w:r w:rsidRPr="00BA76F6">
        <w:rPr>
          <w:rFonts w:asciiTheme="minorHAnsi" w:hAnsiTheme="minorHAnsi" w:cstheme="minorHAnsi"/>
          <w:snapToGrid w:val="0"/>
        </w:rPr>
        <w:t>D: needs to consider a different field</w:t>
      </w:r>
    </w:p>
    <w:p w14:paraId="15A3E05E" w14:textId="740C922A" w:rsidR="00337F47" w:rsidRDefault="00337F47" w:rsidP="00337F47">
      <w:pPr>
        <w:jc w:val="both"/>
        <w:rPr>
          <w:rFonts w:asciiTheme="minorHAnsi" w:hAnsiTheme="minorHAnsi" w:cstheme="minorHAnsi"/>
          <w:snapToGrid w:val="0"/>
        </w:rPr>
      </w:pPr>
      <w:r w:rsidRPr="00BA76F6">
        <w:rPr>
          <w:rFonts w:asciiTheme="minorHAnsi" w:hAnsiTheme="minorHAnsi" w:cstheme="minorHAnsi"/>
          <w:snapToGrid w:val="0"/>
        </w:rPr>
        <w:t>F: wouldn't have gotten this far</w:t>
      </w:r>
    </w:p>
    <w:p w14:paraId="215038C4" w14:textId="1D9E7313" w:rsidR="004672AA" w:rsidRDefault="004672AA" w:rsidP="00337F47">
      <w:pPr>
        <w:jc w:val="both"/>
        <w:rPr>
          <w:rFonts w:asciiTheme="minorHAnsi" w:hAnsiTheme="minorHAnsi" w:cstheme="minorHAnsi"/>
          <w:snapToGrid w:val="0"/>
        </w:rPr>
      </w:pPr>
    </w:p>
    <w:p w14:paraId="62B15866" w14:textId="4899193F" w:rsidR="004672AA" w:rsidRDefault="004672AA" w:rsidP="00337F47">
      <w:pPr>
        <w:jc w:val="both"/>
        <w:rPr>
          <w:rFonts w:asciiTheme="minorHAnsi" w:hAnsiTheme="minorHAnsi" w:cstheme="minorHAnsi"/>
          <w:snapToGrid w:val="0"/>
        </w:rPr>
      </w:pPr>
    </w:p>
    <w:p w14:paraId="346A57B6" w14:textId="6EB3A214" w:rsidR="004672AA" w:rsidRDefault="004672AA" w:rsidP="00337F47">
      <w:pPr>
        <w:jc w:val="both"/>
        <w:rPr>
          <w:rFonts w:asciiTheme="minorHAnsi" w:hAnsiTheme="minorHAnsi" w:cstheme="minorHAnsi"/>
          <w:snapToGrid w:val="0"/>
        </w:rPr>
      </w:pPr>
    </w:p>
    <w:p w14:paraId="7C5DC59C" w14:textId="3472E4B0" w:rsidR="004672AA" w:rsidRDefault="004672AA" w:rsidP="00337F47">
      <w:pPr>
        <w:jc w:val="both"/>
        <w:rPr>
          <w:rFonts w:asciiTheme="minorHAnsi" w:hAnsiTheme="minorHAnsi" w:cstheme="minorHAnsi"/>
          <w:snapToGrid w:val="0"/>
        </w:rPr>
      </w:pPr>
    </w:p>
    <w:p w14:paraId="36BC06E2" w14:textId="6660E8DC" w:rsidR="004672AA" w:rsidRDefault="004672AA" w:rsidP="00337F47">
      <w:pPr>
        <w:jc w:val="both"/>
        <w:rPr>
          <w:rFonts w:asciiTheme="minorHAnsi" w:hAnsiTheme="minorHAnsi" w:cstheme="minorHAnsi"/>
          <w:snapToGrid w:val="0"/>
        </w:rPr>
      </w:pPr>
    </w:p>
    <w:p w14:paraId="5BF93937" w14:textId="77777777" w:rsidR="004672AA" w:rsidRDefault="004672AA" w:rsidP="00337F47">
      <w:pPr>
        <w:jc w:val="both"/>
        <w:rPr>
          <w:rFonts w:asciiTheme="minorHAnsi" w:hAnsiTheme="minorHAnsi" w:cstheme="minorHAnsi"/>
          <w:snapToGrid w:val="0"/>
        </w:rPr>
      </w:pPr>
      <w:bookmarkStart w:id="2" w:name="OLE_LINK1"/>
    </w:p>
    <w:p w14:paraId="08112D2E" w14:textId="523525D5" w:rsidR="00337F47" w:rsidRPr="00BA76F6" w:rsidRDefault="00337F47" w:rsidP="00337F47">
      <w:pPr>
        <w:jc w:val="both"/>
        <w:rPr>
          <w:rFonts w:asciiTheme="minorHAnsi" w:hAnsiTheme="minorHAnsi" w:cstheme="minorHAnsi"/>
          <w:snapToGrid w:val="0"/>
        </w:rPr>
      </w:pPr>
      <w:r w:rsidRPr="00BA76F6">
        <w:rPr>
          <w:rFonts w:asciiTheme="minorHAnsi" w:hAnsiTheme="minorHAnsi" w:cstheme="minorHAnsi"/>
          <w:snapToGrid w:val="0"/>
        </w:rPr>
        <w:lastRenderedPageBreak/>
        <w:t>In addition to the general requirement of a certain amount of content per week, we expect you to amass a certain number of points. Here’s how you earn points:</w:t>
      </w:r>
    </w:p>
    <w:p w14:paraId="15FEF071" w14:textId="77777777" w:rsidR="00337F47" w:rsidRPr="00BA76F6" w:rsidRDefault="00337F47" w:rsidP="00337F47">
      <w:pPr>
        <w:jc w:val="both"/>
        <w:rPr>
          <w:rFonts w:asciiTheme="minorHAnsi" w:hAnsiTheme="minorHAnsi" w:cstheme="minorHAnsi"/>
          <w:snapToGrid w:val="0"/>
        </w:rPr>
      </w:pPr>
      <w:r w:rsidRPr="00BA76F6">
        <w:rPr>
          <w:rFonts w:asciiTheme="minorHAnsi" w:hAnsiTheme="minorHAnsi" w:cstheme="minorHAnsi"/>
          <w:snapToGrid w:val="0"/>
        </w:rPr>
        <w:t>VOs – 5-15</w:t>
      </w:r>
    </w:p>
    <w:p w14:paraId="705AD166" w14:textId="77777777" w:rsidR="00337F47" w:rsidRPr="00BA76F6" w:rsidRDefault="00337F47" w:rsidP="00337F47">
      <w:pPr>
        <w:jc w:val="both"/>
        <w:rPr>
          <w:rFonts w:asciiTheme="minorHAnsi" w:hAnsiTheme="minorHAnsi" w:cstheme="minorHAnsi"/>
          <w:snapToGrid w:val="0"/>
        </w:rPr>
      </w:pPr>
      <w:r w:rsidRPr="00BA76F6">
        <w:rPr>
          <w:rFonts w:asciiTheme="minorHAnsi" w:hAnsiTheme="minorHAnsi" w:cstheme="minorHAnsi"/>
          <w:snapToGrid w:val="0"/>
        </w:rPr>
        <w:t>VO/SOTs – 10-20</w:t>
      </w:r>
    </w:p>
    <w:p w14:paraId="672038A7" w14:textId="77777777" w:rsidR="00337F47" w:rsidRPr="00BA76F6" w:rsidRDefault="00337F47" w:rsidP="00337F47">
      <w:pPr>
        <w:jc w:val="both"/>
        <w:rPr>
          <w:rFonts w:asciiTheme="minorHAnsi" w:hAnsiTheme="minorHAnsi" w:cstheme="minorHAnsi"/>
          <w:snapToGrid w:val="0"/>
        </w:rPr>
      </w:pPr>
      <w:r w:rsidRPr="00BA76F6">
        <w:rPr>
          <w:rFonts w:asciiTheme="minorHAnsi" w:hAnsiTheme="minorHAnsi" w:cstheme="minorHAnsi"/>
          <w:snapToGrid w:val="0"/>
        </w:rPr>
        <w:t>Audio stories with sound - 10</w:t>
      </w:r>
    </w:p>
    <w:p w14:paraId="5A2A4F95" w14:textId="77777777" w:rsidR="00337F47" w:rsidRPr="00BA76F6" w:rsidRDefault="00337F47" w:rsidP="00337F47">
      <w:pPr>
        <w:jc w:val="both"/>
        <w:rPr>
          <w:rFonts w:asciiTheme="minorHAnsi" w:hAnsiTheme="minorHAnsi" w:cstheme="minorHAnsi"/>
          <w:snapToGrid w:val="0"/>
        </w:rPr>
      </w:pPr>
      <w:r w:rsidRPr="00BA76F6">
        <w:rPr>
          <w:rFonts w:asciiTheme="minorHAnsi" w:hAnsiTheme="minorHAnsi" w:cstheme="minorHAnsi"/>
          <w:snapToGrid w:val="0"/>
        </w:rPr>
        <w:t>Audio packages – 15</w:t>
      </w:r>
    </w:p>
    <w:p w14:paraId="243BFD11" w14:textId="77777777" w:rsidR="00337F47" w:rsidRPr="00BA76F6" w:rsidRDefault="00337F47" w:rsidP="00337F47">
      <w:pPr>
        <w:jc w:val="both"/>
        <w:rPr>
          <w:rFonts w:asciiTheme="minorHAnsi" w:hAnsiTheme="minorHAnsi" w:cstheme="minorHAnsi"/>
          <w:snapToGrid w:val="0"/>
        </w:rPr>
      </w:pPr>
      <w:r w:rsidRPr="00BA76F6">
        <w:rPr>
          <w:rFonts w:asciiTheme="minorHAnsi" w:hAnsiTheme="minorHAnsi" w:cstheme="minorHAnsi"/>
          <w:snapToGrid w:val="0"/>
        </w:rPr>
        <w:t>Non-voiced highlights and bites with accompanying text – 15</w:t>
      </w:r>
    </w:p>
    <w:p w14:paraId="2C684B45" w14:textId="77777777" w:rsidR="00337F47" w:rsidRDefault="00337F47" w:rsidP="00337F47">
      <w:pPr>
        <w:jc w:val="both"/>
        <w:rPr>
          <w:rFonts w:asciiTheme="minorHAnsi" w:hAnsiTheme="minorHAnsi" w:cstheme="minorHAnsi"/>
          <w:snapToGrid w:val="0"/>
        </w:rPr>
      </w:pPr>
      <w:r w:rsidRPr="00BA76F6">
        <w:rPr>
          <w:rFonts w:asciiTheme="minorHAnsi" w:hAnsiTheme="minorHAnsi" w:cstheme="minorHAnsi"/>
          <w:snapToGrid w:val="0"/>
        </w:rPr>
        <w:t>PKGs–</w:t>
      </w:r>
      <w:r w:rsidRPr="00BA76F6">
        <w:rPr>
          <w:rFonts w:asciiTheme="minorHAnsi" w:hAnsiTheme="minorHAnsi" w:cstheme="minorHAnsi"/>
          <w:snapToGrid w:val="0"/>
        </w:rPr>
        <w:tab/>
        <w:t xml:space="preserve"> 20-40</w:t>
      </w:r>
    </w:p>
    <w:p w14:paraId="381C6498" w14:textId="77777777" w:rsidR="00337F47" w:rsidRDefault="00337F47" w:rsidP="00337F47">
      <w:pPr>
        <w:jc w:val="both"/>
        <w:rPr>
          <w:rFonts w:asciiTheme="minorHAnsi" w:hAnsiTheme="minorHAnsi" w:cstheme="minorHAnsi"/>
          <w:snapToGrid w:val="0"/>
        </w:rPr>
      </w:pPr>
    </w:p>
    <w:tbl>
      <w:tblPr>
        <w:tblStyle w:val="TableGrid"/>
        <w:tblW w:w="8397" w:type="dxa"/>
        <w:tblInd w:w="-5" w:type="dxa"/>
        <w:tblLook w:val="04A0" w:firstRow="1" w:lastRow="0" w:firstColumn="1" w:lastColumn="0" w:noHBand="0" w:noVBand="1"/>
      </w:tblPr>
      <w:tblGrid>
        <w:gridCol w:w="2797"/>
        <w:gridCol w:w="2800"/>
        <w:gridCol w:w="2800"/>
      </w:tblGrid>
      <w:tr w:rsidR="00337F47" w14:paraId="0CC7CCE6" w14:textId="77777777" w:rsidTr="00D06BAC">
        <w:trPr>
          <w:trHeight w:val="1829"/>
        </w:trPr>
        <w:tc>
          <w:tcPr>
            <w:tcW w:w="2797" w:type="dxa"/>
          </w:tcPr>
          <w:p w14:paraId="344BDC7B" w14:textId="77777777" w:rsidR="00337F47" w:rsidRPr="00BA76F6" w:rsidRDefault="00337F47" w:rsidP="00D06BAC">
            <w:pPr>
              <w:spacing w:line="360" w:lineRule="auto"/>
              <w:rPr>
                <w:rFonts w:asciiTheme="minorHAnsi" w:hAnsiTheme="minorHAnsi" w:cstheme="minorHAnsi"/>
                <w:sz w:val="20"/>
                <w:szCs w:val="20"/>
              </w:rPr>
            </w:pPr>
            <w:r w:rsidRPr="00BA76F6">
              <w:rPr>
                <w:rFonts w:asciiTheme="minorHAnsi" w:hAnsiTheme="minorHAnsi" w:cstheme="minorHAnsi"/>
                <w:sz w:val="20"/>
                <w:szCs w:val="20"/>
              </w:rPr>
              <w:t xml:space="preserve">PKG 1: </w:t>
            </w:r>
          </w:p>
          <w:p w14:paraId="5D563C8A" w14:textId="77777777" w:rsidR="00337F47" w:rsidRPr="00BA76F6" w:rsidRDefault="00337F47" w:rsidP="00D06BAC">
            <w:pPr>
              <w:spacing w:line="360" w:lineRule="auto"/>
              <w:rPr>
                <w:rFonts w:asciiTheme="minorHAnsi" w:hAnsiTheme="minorHAnsi" w:cstheme="minorHAnsi"/>
                <w:sz w:val="20"/>
                <w:szCs w:val="20"/>
              </w:rPr>
            </w:pPr>
            <w:r w:rsidRPr="00BA76F6">
              <w:rPr>
                <w:rFonts w:asciiTheme="minorHAnsi" w:hAnsiTheme="minorHAnsi" w:cstheme="minorHAnsi"/>
                <w:sz w:val="20"/>
                <w:szCs w:val="20"/>
              </w:rPr>
              <w:t>If aired by show 4– 40</w:t>
            </w:r>
          </w:p>
          <w:p w14:paraId="505D5C83" w14:textId="77777777" w:rsidR="00337F47" w:rsidRPr="00BA76F6" w:rsidRDefault="00337F47" w:rsidP="00D06BAC">
            <w:pPr>
              <w:spacing w:line="360" w:lineRule="auto"/>
              <w:rPr>
                <w:rFonts w:asciiTheme="minorHAnsi" w:hAnsiTheme="minorHAnsi" w:cstheme="minorHAnsi"/>
                <w:sz w:val="20"/>
                <w:szCs w:val="20"/>
              </w:rPr>
            </w:pPr>
            <w:r w:rsidRPr="00BA76F6">
              <w:rPr>
                <w:rFonts w:asciiTheme="minorHAnsi" w:hAnsiTheme="minorHAnsi" w:cstheme="minorHAnsi"/>
                <w:sz w:val="20"/>
                <w:szCs w:val="20"/>
              </w:rPr>
              <w:t>If on social media by show 4– 30</w:t>
            </w:r>
          </w:p>
          <w:p w14:paraId="28B2FA63" w14:textId="77777777" w:rsidR="00337F47" w:rsidRPr="00BA76F6" w:rsidRDefault="00337F47" w:rsidP="00D06BAC">
            <w:pPr>
              <w:spacing w:line="360" w:lineRule="auto"/>
              <w:rPr>
                <w:rFonts w:asciiTheme="minorHAnsi" w:hAnsiTheme="minorHAnsi" w:cstheme="minorHAnsi"/>
                <w:sz w:val="20"/>
                <w:szCs w:val="20"/>
              </w:rPr>
            </w:pPr>
            <w:r w:rsidRPr="00BA76F6">
              <w:rPr>
                <w:rFonts w:asciiTheme="minorHAnsi" w:hAnsiTheme="minorHAnsi" w:cstheme="minorHAnsi"/>
                <w:sz w:val="20"/>
                <w:szCs w:val="20"/>
              </w:rPr>
              <w:t>If turned in after show 4– 20</w:t>
            </w:r>
          </w:p>
          <w:p w14:paraId="753C77E9" w14:textId="77777777" w:rsidR="00337F47" w:rsidRDefault="00337F47" w:rsidP="00D06BAC">
            <w:pPr>
              <w:spacing w:line="360" w:lineRule="auto"/>
              <w:rPr>
                <w:rFonts w:asciiTheme="minorHAnsi" w:hAnsiTheme="minorHAnsi" w:cstheme="minorHAnsi"/>
                <w:sz w:val="20"/>
                <w:szCs w:val="20"/>
              </w:rPr>
            </w:pPr>
          </w:p>
        </w:tc>
        <w:tc>
          <w:tcPr>
            <w:tcW w:w="2800" w:type="dxa"/>
          </w:tcPr>
          <w:p w14:paraId="2BD11E95" w14:textId="77777777" w:rsidR="00337F47" w:rsidRPr="007F49F5" w:rsidRDefault="00337F47" w:rsidP="00D06BAC">
            <w:pPr>
              <w:spacing w:line="360" w:lineRule="auto"/>
              <w:rPr>
                <w:rFonts w:ascii="Calibri" w:hAnsi="Calibri" w:cs="Calibri"/>
                <w:sz w:val="20"/>
                <w:szCs w:val="20"/>
              </w:rPr>
            </w:pPr>
            <w:r w:rsidRPr="007F49F5">
              <w:rPr>
                <w:rFonts w:ascii="Calibri" w:hAnsi="Calibri" w:cs="Calibri"/>
                <w:sz w:val="20"/>
                <w:szCs w:val="20"/>
              </w:rPr>
              <w:t xml:space="preserve">PKG 2: </w:t>
            </w:r>
          </w:p>
          <w:p w14:paraId="108EF434" w14:textId="77777777" w:rsidR="00337F47" w:rsidRPr="007F49F5" w:rsidRDefault="00337F47" w:rsidP="00D06BAC">
            <w:pPr>
              <w:spacing w:line="360" w:lineRule="auto"/>
              <w:rPr>
                <w:rFonts w:ascii="Calibri" w:hAnsi="Calibri" w:cs="Calibri"/>
                <w:sz w:val="20"/>
                <w:szCs w:val="20"/>
              </w:rPr>
            </w:pPr>
            <w:r w:rsidRPr="007F49F5">
              <w:rPr>
                <w:rFonts w:ascii="Calibri" w:hAnsi="Calibri" w:cs="Calibri"/>
                <w:sz w:val="20"/>
                <w:szCs w:val="20"/>
              </w:rPr>
              <w:t>If aired by show 8– 40</w:t>
            </w:r>
          </w:p>
          <w:p w14:paraId="573B1999" w14:textId="77777777" w:rsidR="00337F47" w:rsidRPr="007F49F5" w:rsidRDefault="00337F47" w:rsidP="00D06BAC">
            <w:pPr>
              <w:spacing w:line="360" w:lineRule="auto"/>
              <w:rPr>
                <w:rFonts w:ascii="Calibri" w:hAnsi="Calibri" w:cs="Calibri"/>
                <w:sz w:val="20"/>
                <w:szCs w:val="20"/>
              </w:rPr>
            </w:pPr>
            <w:r w:rsidRPr="007F49F5">
              <w:rPr>
                <w:rFonts w:ascii="Calibri" w:hAnsi="Calibri" w:cs="Calibri"/>
                <w:sz w:val="20"/>
                <w:szCs w:val="20"/>
              </w:rPr>
              <w:t>If on social media by show 8– 30</w:t>
            </w:r>
          </w:p>
          <w:p w14:paraId="1151F0F4" w14:textId="77777777" w:rsidR="00337F47" w:rsidRPr="007F49F5" w:rsidRDefault="00337F47" w:rsidP="00D06BAC">
            <w:pPr>
              <w:spacing w:line="360" w:lineRule="auto"/>
              <w:rPr>
                <w:rFonts w:ascii="Calibri" w:hAnsi="Calibri" w:cs="Calibri"/>
                <w:sz w:val="20"/>
                <w:szCs w:val="20"/>
              </w:rPr>
            </w:pPr>
            <w:r w:rsidRPr="007F49F5">
              <w:rPr>
                <w:rFonts w:ascii="Calibri" w:hAnsi="Calibri" w:cs="Calibri"/>
                <w:sz w:val="20"/>
                <w:szCs w:val="20"/>
              </w:rPr>
              <w:t>If turned in after show 8– 20</w:t>
            </w:r>
          </w:p>
          <w:p w14:paraId="0F958979" w14:textId="77777777" w:rsidR="00337F47" w:rsidRDefault="00337F47" w:rsidP="00D06BAC">
            <w:pPr>
              <w:spacing w:line="360" w:lineRule="auto"/>
              <w:rPr>
                <w:rFonts w:asciiTheme="minorHAnsi" w:hAnsiTheme="minorHAnsi" w:cstheme="minorHAnsi"/>
                <w:sz w:val="20"/>
                <w:szCs w:val="20"/>
              </w:rPr>
            </w:pPr>
          </w:p>
        </w:tc>
        <w:tc>
          <w:tcPr>
            <w:tcW w:w="2800" w:type="dxa"/>
          </w:tcPr>
          <w:p w14:paraId="76C7AFB6" w14:textId="77777777" w:rsidR="00337F47" w:rsidRPr="00BA76F6" w:rsidRDefault="00337F47" w:rsidP="00D06BAC">
            <w:pPr>
              <w:rPr>
                <w:rFonts w:asciiTheme="minorHAnsi" w:hAnsiTheme="minorHAnsi" w:cstheme="minorHAnsi"/>
                <w:sz w:val="20"/>
                <w:szCs w:val="20"/>
              </w:rPr>
            </w:pPr>
            <w:r w:rsidRPr="00BA76F6">
              <w:rPr>
                <w:rFonts w:asciiTheme="minorHAnsi" w:hAnsiTheme="minorHAnsi" w:cstheme="minorHAnsi"/>
                <w:sz w:val="20"/>
                <w:szCs w:val="20"/>
              </w:rPr>
              <w:t xml:space="preserve">PKG 3: </w:t>
            </w:r>
          </w:p>
          <w:p w14:paraId="65ACC144" w14:textId="77777777" w:rsidR="00337F47" w:rsidRPr="00BA76F6" w:rsidRDefault="00337F47" w:rsidP="00D06BAC">
            <w:pPr>
              <w:spacing w:line="360" w:lineRule="auto"/>
              <w:rPr>
                <w:rFonts w:asciiTheme="minorHAnsi" w:hAnsiTheme="minorHAnsi" w:cstheme="minorHAnsi"/>
                <w:sz w:val="20"/>
                <w:szCs w:val="20"/>
              </w:rPr>
            </w:pPr>
            <w:r w:rsidRPr="00BA76F6">
              <w:rPr>
                <w:rFonts w:asciiTheme="minorHAnsi" w:hAnsiTheme="minorHAnsi" w:cstheme="minorHAnsi"/>
                <w:sz w:val="20"/>
                <w:szCs w:val="20"/>
              </w:rPr>
              <w:t>If aired by final show– 40</w:t>
            </w:r>
          </w:p>
          <w:p w14:paraId="2F7F3A20" w14:textId="77777777" w:rsidR="00337F47" w:rsidRDefault="00337F47" w:rsidP="00D06BAC">
            <w:pPr>
              <w:spacing w:line="360" w:lineRule="auto"/>
              <w:rPr>
                <w:rFonts w:asciiTheme="minorHAnsi" w:hAnsiTheme="minorHAnsi" w:cstheme="minorHAnsi"/>
                <w:sz w:val="20"/>
                <w:szCs w:val="20"/>
              </w:rPr>
            </w:pPr>
            <w:r w:rsidRPr="00BA76F6">
              <w:rPr>
                <w:rFonts w:asciiTheme="minorHAnsi" w:hAnsiTheme="minorHAnsi" w:cstheme="minorHAnsi"/>
                <w:sz w:val="20"/>
                <w:szCs w:val="20"/>
              </w:rPr>
              <w:t>If on social media by final show</w:t>
            </w:r>
            <w:r>
              <w:rPr>
                <w:rFonts w:asciiTheme="minorHAnsi" w:hAnsiTheme="minorHAnsi" w:cstheme="minorHAnsi"/>
                <w:sz w:val="20"/>
                <w:szCs w:val="20"/>
              </w:rPr>
              <w:t xml:space="preserve"> – 30</w:t>
            </w:r>
          </w:p>
          <w:p w14:paraId="3EE5B118" w14:textId="77777777" w:rsidR="00337F47" w:rsidRDefault="00337F47" w:rsidP="00D06BAC">
            <w:pPr>
              <w:spacing w:line="360" w:lineRule="auto"/>
              <w:rPr>
                <w:rFonts w:asciiTheme="minorHAnsi" w:hAnsiTheme="minorHAnsi" w:cstheme="minorHAnsi"/>
                <w:sz w:val="20"/>
                <w:szCs w:val="20"/>
              </w:rPr>
            </w:pPr>
            <w:r>
              <w:rPr>
                <w:rFonts w:asciiTheme="minorHAnsi" w:hAnsiTheme="minorHAnsi" w:cstheme="minorHAnsi"/>
                <w:sz w:val="20"/>
                <w:szCs w:val="20"/>
              </w:rPr>
              <w:t>If turned in after final show - 20</w:t>
            </w:r>
          </w:p>
        </w:tc>
      </w:tr>
    </w:tbl>
    <w:p w14:paraId="680C4B99" w14:textId="77777777" w:rsidR="00337F47" w:rsidRPr="00BA76F6" w:rsidRDefault="00337F47" w:rsidP="00337F47">
      <w:pPr>
        <w:jc w:val="both"/>
        <w:rPr>
          <w:rFonts w:asciiTheme="minorHAnsi" w:hAnsiTheme="minorHAnsi" w:cstheme="minorHAnsi"/>
          <w:snapToGrid w:val="0"/>
        </w:rPr>
      </w:pPr>
    </w:p>
    <w:p w14:paraId="3ABD27B1" w14:textId="77777777" w:rsidR="00337F47" w:rsidRPr="00BA76F6" w:rsidRDefault="00337F47" w:rsidP="00337F47">
      <w:pPr>
        <w:jc w:val="both"/>
        <w:rPr>
          <w:rFonts w:asciiTheme="minorHAnsi" w:hAnsiTheme="minorHAnsi" w:cstheme="minorHAnsi"/>
          <w:snapToGrid w:val="0"/>
        </w:rPr>
      </w:pPr>
      <w:r w:rsidRPr="00BA76F6">
        <w:rPr>
          <w:rFonts w:asciiTheme="minorHAnsi" w:hAnsiTheme="minorHAnsi" w:cstheme="minorHAnsi"/>
          <w:snapToGrid w:val="0"/>
        </w:rPr>
        <w:t>Live reports - 5-15, depending on distance travelled and extent of set-up</w:t>
      </w:r>
    </w:p>
    <w:p w14:paraId="05A8757D" w14:textId="77777777" w:rsidR="00337F47" w:rsidRPr="00BA76F6" w:rsidRDefault="00337F47" w:rsidP="00337F47">
      <w:pPr>
        <w:jc w:val="both"/>
        <w:rPr>
          <w:rFonts w:asciiTheme="minorHAnsi" w:hAnsiTheme="minorHAnsi" w:cstheme="minorHAnsi"/>
          <w:snapToGrid w:val="0"/>
        </w:rPr>
      </w:pPr>
      <w:r w:rsidRPr="00BA76F6">
        <w:rPr>
          <w:rFonts w:asciiTheme="minorHAnsi" w:hAnsiTheme="minorHAnsi" w:cstheme="minorHAnsi"/>
          <w:snapToGrid w:val="0"/>
        </w:rPr>
        <w:t xml:space="preserve">Filling basic crew positions – 5 </w:t>
      </w:r>
    </w:p>
    <w:p w14:paraId="2AAFFB20" w14:textId="77777777" w:rsidR="00337F47" w:rsidRPr="00BA76F6" w:rsidRDefault="00337F47" w:rsidP="00337F47">
      <w:pPr>
        <w:jc w:val="both"/>
        <w:rPr>
          <w:rFonts w:asciiTheme="minorHAnsi" w:hAnsiTheme="minorHAnsi" w:cstheme="minorHAnsi"/>
        </w:rPr>
      </w:pPr>
      <w:r w:rsidRPr="00BA76F6">
        <w:rPr>
          <w:rFonts w:asciiTheme="minorHAnsi" w:hAnsiTheme="minorHAnsi" w:cstheme="minorHAnsi"/>
          <w:snapToGrid w:val="0"/>
        </w:rPr>
        <w:t>Building graphics, audio, TD, anchor– 10</w:t>
      </w:r>
      <w:r w:rsidRPr="00BA76F6">
        <w:rPr>
          <w:rFonts w:asciiTheme="minorHAnsi" w:hAnsiTheme="minorHAnsi" w:cstheme="minorHAnsi"/>
        </w:rPr>
        <w:t xml:space="preserve"> </w:t>
      </w:r>
    </w:p>
    <w:p w14:paraId="3C41D5BD" w14:textId="77777777" w:rsidR="00337F47" w:rsidRPr="00BA76F6" w:rsidRDefault="00337F47" w:rsidP="00337F47">
      <w:pPr>
        <w:jc w:val="both"/>
        <w:rPr>
          <w:rFonts w:asciiTheme="minorHAnsi" w:hAnsiTheme="minorHAnsi" w:cstheme="minorHAnsi"/>
        </w:rPr>
      </w:pPr>
      <w:r w:rsidRPr="00BA76F6">
        <w:rPr>
          <w:rFonts w:asciiTheme="minorHAnsi" w:hAnsiTheme="minorHAnsi" w:cstheme="minorHAnsi"/>
        </w:rPr>
        <w:t>Main producer, director – 15</w:t>
      </w:r>
    </w:p>
    <w:p w14:paraId="44B188B4" w14:textId="77777777" w:rsidR="00337F47" w:rsidRPr="00BA76F6" w:rsidRDefault="00337F47" w:rsidP="00337F47">
      <w:pPr>
        <w:jc w:val="both"/>
        <w:rPr>
          <w:rFonts w:asciiTheme="minorHAnsi" w:hAnsiTheme="minorHAnsi" w:cstheme="minorHAnsi"/>
        </w:rPr>
      </w:pPr>
      <w:r w:rsidRPr="00BA76F6">
        <w:rPr>
          <w:rFonts w:asciiTheme="minorHAnsi" w:hAnsiTheme="minorHAnsi" w:cstheme="minorHAnsi"/>
        </w:rPr>
        <w:t>Associate producers - 5</w:t>
      </w:r>
    </w:p>
    <w:p w14:paraId="69D64172" w14:textId="77777777" w:rsidR="00337F47" w:rsidRPr="00BA76F6" w:rsidRDefault="00337F47" w:rsidP="00337F47">
      <w:pPr>
        <w:jc w:val="both"/>
        <w:rPr>
          <w:rFonts w:asciiTheme="minorHAnsi" w:hAnsiTheme="minorHAnsi" w:cstheme="minorHAnsi"/>
        </w:rPr>
      </w:pPr>
      <w:r w:rsidRPr="00BA76F6">
        <w:rPr>
          <w:rFonts w:asciiTheme="minorHAnsi" w:hAnsiTheme="minorHAnsi" w:cstheme="minorHAnsi"/>
        </w:rPr>
        <w:t>live assist – 5 -15 depending on distance travelled and extent of set-up</w:t>
      </w:r>
    </w:p>
    <w:p w14:paraId="5B99AD5F" w14:textId="77777777" w:rsidR="00337F47" w:rsidRPr="00BA76F6" w:rsidRDefault="00337F47" w:rsidP="00337F47">
      <w:pPr>
        <w:jc w:val="both"/>
        <w:rPr>
          <w:rFonts w:asciiTheme="minorHAnsi" w:hAnsiTheme="minorHAnsi" w:cstheme="minorHAnsi"/>
        </w:rPr>
      </w:pPr>
    </w:p>
    <w:p w14:paraId="319CF220" w14:textId="77777777" w:rsidR="00337F47" w:rsidRPr="00BA76F6" w:rsidRDefault="00337F47" w:rsidP="00337F47">
      <w:pPr>
        <w:jc w:val="both"/>
        <w:rPr>
          <w:rFonts w:asciiTheme="minorHAnsi" w:hAnsiTheme="minorHAnsi" w:cstheme="minorHAnsi"/>
          <w:snapToGrid w:val="0"/>
        </w:rPr>
      </w:pPr>
      <w:r w:rsidRPr="00BA76F6">
        <w:rPr>
          <w:rFonts w:asciiTheme="minorHAnsi" w:hAnsiTheme="minorHAnsi" w:cstheme="minorHAnsi"/>
          <w:snapToGrid w:val="0"/>
        </w:rPr>
        <w:t>NOTE: When you split a project with 1-2 other people, that means you also split the points.</w:t>
      </w:r>
    </w:p>
    <w:p w14:paraId="6D017C94" w14:textId="77777777" w:rsidR="00337F47" w:rsidRPr="00BA76F6" w:rsidRDefault="00337F47" w:rsidP="00337F47">
      <w:pPr>
        <w:jc w:val="both"/>
        <w:rPr>
          <w:rFonts w:asciiTheme="minorHAnsi" w:hAnsiTheme="minorHAnsi" w:cstheme="minorHAnsi"/>
          <w:snapToGrid w:val="0"/>
        </w:rPr>
      </w:pPr>
    </w:p>
    <w:p w14:paraId="6D153A7D" w14:textId="5A61B573" w:rsidR="00337F47" w:rsidRPr="00BA76F6" w:rsidRDefault="00337F47" w:rsidP="00337F47">
      <w:pPr>
        <w:jc w:val="both"/>
        <w:rPr>
          <w:rFonts w:asciiTheme="minorHAnsi" w:hAnsiTheme="minorHAnsi" w:cstheme="minorHAnsi"/>
          <w:snapToGrid w:val="0"/>
        </w:rPr>
      </w:pPr>
      <w:r w:rsidRPr="00BA76F6">
        <w:rPr>
          <w:rFonts w:asciiTheme="minorHAnsi" w:hAnsiTheme="minorHAnsi" w:cstheme="minorHAnsi"/>
          <w:snapToGrid w:val="0"/>
        </w:rPr>
        <w:t xml:space="preserve">For the </w:t>
      </w:r>
      <w:r w:rsidR="00B143B5">
        <w:rPr>
          <w:rFonts w:asciiTheme="minorHAnsi" w:hAnsiTheme="minorHAnsi" w:cstheme="minorHAnsi"/>
          <w:snapToGrid w:val="0"/>
        </w:rPr>
        <w:t>Fall</w:t>
      </w:r>
      <w:r>
        <w:rPr>
          <w:rFonts w:asciiTheme="minorHAnsi" w:hAnsiTheme="minorHAnsi" w:cstheme="minorHAnsi"/>
          <w:snapToGrid w:val="0"/>
        </w:rPr>
        <w:t xml:space="preserve"> </w:t>
      </w:r>
      <w:r w:rsidRPr="00BA76F6">
        <w:rPr>
          <w:rFonts w:asciiTheme="minorHAnsi" w:hAnsiTheme="minorHAnsi" w:cstheme="minorHAnsi"/>
          <w:snapToGrid w:val="0"/>
        </w:rPr>
        <w:t xml:space="preserve">session, you’re expected to earn a MINIMUM of 360 points. You must have accumulated 120 points by show number four and 240 by show number 8. Failure to meet any one of these benchmarks will result in a grade mark reduction from your final grade.  (For example, from B+ to B.  If you miss all three, that </w:t>
      </w:r>
      <w:proofErr w:type="gramStart"/>
      <w:r w:rsidRPr="00BA76F6">
        <w:rPr>
          <w:rFonts w:asciiTheme="minorHAnsi" w:hAnsiTheme="minorHAnsi" w:cstheme="minorHAnsi"/>
          <w:snapToGrid w:val="0"/>
        </w:rPr>
        <w:t>would</w:t>
      </w:r>
      <w:proofErr w:type="gramEnd"/>
      <w:r w:rsidRPr="00BA76F6">
        <w:rPr>
          <w:rFonts w:asciiTheme="minorHAnsi" w:hAnsiTheme="minorHAnsi" w:cstheme="minorHAnsi"/>
          <w:snapToGrid w:val="0"/>
        </w:rPr>
        <w:t xml:space="preserve"> take you from a hypothetical B+ to a C+.) </w:t>
      </w:r>
    </w:p>
    <w:p w14:paraId="6271D002" w14:textId="77777777" w:rsidR="00337F47" w:rsidRPr="00BA76F6" w:rsidRDefault="00337F47" w:rsidP="00337F47">
      <w:pPr>
        <w:jc w:val="both"/>
        <w:rPr>
          <w:rFonts w:asciiTheme="minorHAnsi" w:hAnsiTheme="minorHAnsi" w:cstheme="minorHAnsi"/>
          <w:snapToGrid w:val="0"/>
        </w:rPr>
      </w:pPr>
    </w:p>
    <w:p w14:paraId="4345CDA5" w14:textId="77777777" w:rsidR="00337F47" w:rsidRPr="00BA76F6" w:rsidRDefault="00337F47" w:rsidP="00337F47">
      <w:pPr>
        <w:rPr>
          <w:rFonts w:asciiTheme="minorHAnsi" w:hAnsiTheme="minorHAnsi" w:cstheme="minorHAnsi"/>
          <w:snapToGrid w:val="0"/>
        </w:rPr>
      </w:pPr>
      <w:r w:rsidRPr="00BA76F6">
        <w:rPr>
          <w:rFonts w:asciiTheme="minorHAnsi" w:hAnsiTheme="minorHAnsi" w:cstheme="minorHAnsi"/>
          <w:color w:val="000000"/>
        </w:rPr>
        <w:t>A</w:t>
      </w:r>
      <w:r w:rsidRPr="00BA76F6">
        <w:rPr>
          <w:rFonts w:asciiTheme="minorHAnsi" w:hAnsiTheme="minorHAnsi" w:cstheme="minorHAnsi"/>
          <w:snapToGrid w:val="0"/>
        </w:rPr>
        <w:t xml:space="preserve">lso, remember that absences (for any reason other than those listed) will affect your grade.  Pieces (or portions thereof) we drop strictly because of time constraints will still count toward your total.  Pieces (or portions thereof) we drop because of quality issues </w:t>
      </w:r>
      <w:r w:rsidRPr="00BA76F6">
        <w:rPr>
          <w:rFonts w:asciiTheme="minorHAnsi" w:hAnsiTheme="minorHAnsi" w:cstheme="minorHAnsi"/>
          <w:b/>
          <w:snapToGrid w:val="0"/>
        </w:rPr>
        <w:t>will not</w:t>
      </w:r>
      <w:r w:rsidRPr="00BA76F6">
        <w:rPr>
          <w:rFonts w:asciiTheme="minorHAnsi" w:hAnsiTheme="minorHAnsi" w:cstheme="minorHAnsi"/>
          <w:snapToGrid w:val="0"/>
        </w:rPr>
        <w:t>.  So, if you do a VO/SOT and the SOT is dark to the point that we drop it, that counts as a VO only.  If the only reason we drop the SOT is time, you’ll get credit for having shot a VO/SOT. When we do grades, we’ll look first at your total points, then at the column that shows us if you missed any weeks turning in video content, then at the column that shows how often we dropped pieces of yours</w:t>
      </w:r>
      <w:bookmarkEnd w:id="2"/>
      <w:r w:rsidRPr="00BA76F6">
        <w:rPr>
          <w:rFonts w:asciiTheme="minorHAnsi" w:hAnsiTheme="minorHAnsi" w:cstheme="minorHAnsi"/>
          <w:snapToGrid w:val="0"/>
        </w:rPr>
        <w:t xml:space="preserve">, then at the column that shows if you produced fewer than three packages or missed one or more of the benchmarks. The quantitative score is affected, either good or bad, by the qualitative score. </w:t>
      </w:r>
    </w:p>
    <w:p w14:paraId="67EF0283" w14:textId="77777777" w:rsidR="00337F47" w:rsidRDefault="00337F47" w:rsidP="00337F47">
      <w:pPr>
        <w:rPr>
          <w:rFonts w:asciiTheme="minorHAnsi" w:hAnsiTheme="minorHAnsi" w:cstheme="minorHAnsi"/>
        </w:rPr>
      </w:pPr>
    </w:p>
    <w:p w14:paraId="5A7E92E2" w14:textId="77777777" w:rsidR="00337F47" w:rsidRPr="00BA76F6" w:rsidRDefault="00337F47" w:rsidP="00337F47">
      <w:pPr>
        <w:rPr>
          <w:rFonts w:asciiTheme="minorHAnsi" w:hAnsiTheme="minorHAnsi" w:cstheme="minorHAnsi"/>
        </w:rPr>
      </w:pPr>
    </w:p>
    <w:p w14:paraId="44D5CFBA" w14:textId="77777777" w:rsidR="00337F47" w:rsidRPr="00BA76F6" w:rsidRDefault="00337F47" w:rsidP="00337F47">
      <w:pPr>
        <w:rPr>
          <w:rFonts w:asciiTheme="minorHAnsi" w:hAnsiTheme="minorHAnsi" w:cstheme="minorHAnsi"/>
        </w:rPr>
      </w:pPr>
      <w:r w:rsidRPr="00BA76F6">
        <w:rPr>
          <w:rFonts w:asciiTheme="minorHAnsi" w:hAnsiTheme="minorHAnsi" w:cstheme="minorHAnsi"/>
          <w:b/>
          <w:u w:val="single"/>
        </w:rPr>
        <w:lastRenderedPageBreak/>
        <w:t>CARE OF EQUIPMENT</w:t>
      </w:r>
      <w:r w:rsidRPr="00BA76F6">
        <w:rPr>
          <w:rFonts w:asciiTheme="minorHAnsi" w:hAnsiTheme="minorHAnsi" w:cstheme="minorHAnsi"/>
          <w:b/>
        </w:rPr>
        <w:t>:</w:t>
      </w:r>
    </w:p>
    <w:p w14:paraId="378803C8" w14:textId="2567C2B9" w:rsidR="00325FDF" w:rsidRDefault="00337F47" w:rsidP="00325FDF">
      <w:r w:rsidRPr="00BA76F6">
        <w:rPr>
          <w:rFonts w:asciiTheme="minorHAnsi" w:hAnsiTheme="minorHAnsi" w:cstheme="minorHAnsi"/>
        </w:rPr>
        <w:t>It’s your responsibility to be very cautious regarding the field gear and editing equipment.  When you check out or reserve gear, take a moment to look it over to see if anything is wrong and report it immediately.  If anything happens to the equipment while it’s checked out in your name, you’ll be responsible for the cost of repairs.  So, return every piece in the same condition it was in when you took it out.</w:t>
      </w:r>
      <w:r w:rsidR="00325FDF">
        <w:rPr>
          <w:rFonts w:asciiTheme="minorHAnsi" w:hAnsiTheme="minorHAnsi" w:cstheme="minorHAnsi"/>
        </w:rPr>
        <w:t xml:space="preserve"> Here is a link to the Park Library equipment room guide: </w:t>
      </w:r>
      <w:r w:rsidR="00325FDF">
        <w:rPr>
          <w:rFonts w:ascii="Calibri" w:hAnsi="Calibri" w:cs="Calibri"/>
          <w:color w:val="323130"/>
          <w:shd w:val="clear" w:color="auto" w:fill="FFFFFF"/>
        </w:rPr>
        <w:t> </w:t>
      </w:r>
      <w:hyperlink r:id="rId6" w:tgtFrame="_blank" w:history="1">
        <w:r w:rsidR="00325FDF">
          <w:rPr>
            <w:rStyle w:val="Hyperlink"/>
            <w:rFonts w:ascii="Calibri" w:hAnsi="Calibri" w:cs="Calibri"/>
            <w:bdr w:val="none" w:sz="0" w:space="0" w:color="auto" w:frame="1"/>
            <w:shd w:val="clear" w:color="auto" w:fill="FFFFFF"/>
          </w:rPr>
          <w:t>https://guides.lib.unc.edu/equipment-room/instruction-manuals</w:t>
        </w:r>
      </w:hyperlink>
    </w:p>
    <w:p w14:paraId="598EF46D" w14:textId="7805DE54" w:rsidR="00337F47" w:rsidRPr="00BA76F6" w:rsidRDefault="00337F47" w:rsidP="00337F47">
      <w:pPr>
        <w:rPr>
          <w:rFonts w:asciiTheme="minorHAnsi" w:hAnsiTheme="minorHAnsi" w:cstheme="minorHAnsi"/>
        </w:rPr>
      </w:pPr>
    </w:p>
    <w:p w14:paraId="5C43DBFA" w14:textId="77777777" w:rsidR="00337F47" w:rsidRPr="00BA76F6" w:rsidRDefault="00337F47" w:rsidP="00337F47">
      <w:pPr>
        <w:rPr>
          <w:rFonts w:asciiTheme="minorHAnsi" w:hAnsiTheme="minorHAnsi" w:cstheme="minorHAnsi"/>
        </w:rPr>
      </w:pPr>
    </w:p>
    <w:p w14:paraId="325AF29E" w14:textId="77777777" w:rsidR="00337F47" w:rsidRPr="00BA76F6" w:rsidRDefault="00337F47" w:rsidP="00337F47">
      <w:pPr>
        <w:rPr>
          <w:rFonts w:asciiTheme="minorHAnsi" w:hAnsiTheme="minorHAnsi" w:cstheme="minorHAnsi"/>
          <w:b/>
          <w:u w:val="single"/>
        </w:rPr>
      </w:pPr>
      <w:r w:rsidRPr="00BA76F6">
        <w:rPr>
          <w:rFonts w:asciiTheme="minorHAnsi" w:hAnsiTheme="minorHAnsi" w:cstheme="minorHAnsi"/>
          <w:b/>
          <w:u w:val="single"/>
        </w:rPr>
        <w:t>**NEVER LEAVE EQUIPMENT UNATTENDED!!!*</w:t>
      </w:r>
      <w:proofErr w:type="gramStart"/>
      <w:r w:rsidRPr="00BA76F6">
        <w:rPr>
          <w:rFonts w:asciiTheme="minorHAnsi" w:hAnsiTheme="minorHAnsi" w:cstheme="minorHAnsi"/>
          <w:b/>
          <w:u w:val="single"/>
        </w:rPr>
        <w:t>*  BE</w:t>
      </w:r>
      <w:proofErr w:type="gramEnd"/>
      <w:r w:rsidRPr="00BA76F6">
        <w:rPr>
          <w:rFonts w:asciiTheme="minorHAnsi" w:hAnsiTheme="minorHAnsi" w:cstheme="minorHAnsi"/>
          <w:b/>
          <w:u w:val="single"/>
        </w:rPr>
        <w:t xml:space="preserve"> AS PARANOID AS YOU HAVE TO BE, IT’S YOUR RESPONSIBILITY!!!!!  DO NOT LEAVE EQUIPMENT IN YOUR CAR. </w:t>
      </w:r>
    </w:p>
    <w:p w14:paraId="661A6758" w14:textId="77777777" w:rsidR="00337F47" w:rsidRPr="00BA76F6" w:rsidRDefault="00337F47" w:rsidP="00337F47">
      <w:pPr>
        <w:rPr>
          <w:rFonts w:asciiTheme="minorHAnsi" w:hAnsiTheme="minorHAnsi" w:cstheme="minorHAnsi"/>
          <w:b/>
          <w:u w:val="single"/>
        </w:rPr>
      </w:pPr>
    </w:p>
    <w:p w14:paraId="53090555" w14:textId="77777777" w:rsidR="004B1272" w:rsidRDefault="004B1272" w:rsidP="004B1272">
      <w:pPr>
        <w:pStyle w:val="NormalWeb"/>
        <w:shd w:val="clear" w:color="auto" w:fill="FFFFFF"/>
        <w:spacing w:before="2" w:after="2"/>
        <w:rPr>
          <w:rFonts w:ascii="Calibri" w:hAnsi="Calibri" w:cs="Calibri"/>
          <w:color w:val="000000"/>
        </w:rPr>
      </w:pPr>
      <w:r>
        <w:rPr>
          <w:color w:val="000000"/>
          <w:bdr w:val="none" w:sz="0" w:space="0" w:color="auto" w:frame="1"/>
        </w:rPr>
        <w:t>ATTENDANCE: </w:t>
      </w:r>
    </w:p>
    <w:p w14:paraId="1C1E7668" w14:textId="77777777" w:rsidR="004B1272" w:rsidRDefault="004B1272" w:rsidP="004B1272">
      <w:pPr>
        <w:pStyle w:val="NormalWeb"/>
        <w:shd w:val="clear" w:color="auto" w:fill="FFFFFF"/>
        <w:spacing w:before="2" w:after="2"/>
        <w:rPr>
          <w:rFonts w:ascii="Calibri" w:hAnsi="Calibri" w:cs="Calibri"/>
          <w:color w:val="000000"/>
        </w:rPr>
      </w:pPr>
      <w:r>
        <w:rPr>
          <w:b/>
          <w:bCs/>
          <w:color w:val="4F4F4F"/>
          <w:bdr w:val="none" w:sz="0" w:space="0" w:color="auto" w:frame="1"/>
        </w:rPr>
        <w:t>University Policy:</w:t>
      </w:r>
      <w:r>
        <w:rPr>
          <w:color w:val="4F4F4F"/>
          <w:bdr w:val="none" w:sz="0" w:space="0" w:color="auto" w:frame="1"/>
        </w:rPr>
        <w:t> </w:t>
      </w:r>
    </w:p>
    <w:p w14:paraId="57B1362B" w14:textId="77777777" w:rsidR="004B1272" w:rsidRDefault="004B1272" w:rsidP="004B1272">
      <w:pPr>
        <w:pStyle w:val="NormalWeb"/>
        <w:shd w:val="clear" w:color="auto" w:fill="FFFFFF"/>
        <w:spacing w:before="2" w:after="2"/>
        <w:rPr>
          <w:rFonts w:ascii="Calibri" w:hAnsi="Calibri" w:cs="Calibri"/>
          <w:color w:val="000000"/>
        </w:rPr>
      </w:pPr>
      <w:r>
        <w:rPr>
          <w:color w:val="4F4F4F"/>
          <w:bdr w:val="none" w:sz="0" w:space="0" w:color="auto" w:frame="1"/>
        </w:rPr>
        <w:t>No right or privilege exists that permits a student to be absent from any class meetings, except for these University Approved Absences: </w:t>
      </w:r>
    </w:p>
    <w:p w14:paraId="4477E6EA" w14:textId="77777777" w:rsidR="004B1272" w:rsidRDefault="004B1272" w:rsidP="004B1272">
      <w:pPr>
        <w:numPr>
          <w:ilvl w:val="0"/>
          <w:numId w:val="6"/>
        </w:numPr>
        <w:shd w:val="clear" w:color="auto" w:fill="FFFFFF"/>
        <w:rPr>
          <w:rFonts w:ascii="Calibri" w:hAnsi="Calibri" w:cs="Calibri"/>
          <w:color w:val="4F4F4F"/>
        </w:rPr>
      </w:pPr>
      <w:r>
        <w:rPr>
          <w:color w:val="4F4F4F"/>
          <w:bdr w:val="none" w:sz="0" w:space="0" w:color="auto" w:frame="1"/>
        </w:rPr>
        <w:t>Authorized University activities </w:t>
      </w:r>
    </w:p>
    <w:p w14:paraId="46E269F0" w14:textId="77777777" w:rsidR="004B1272" w:rsidRDefault="004B1272" w:rsidP="004B1272">
      <w:pPr>
        <w:numPr>
          <w:ilvl w:val="0"/>
          <w:numId w:val="6"/>
        </w:numPr>
        <w:shd w:val="clear" w:color="auto" w:fill="FFFFFF"/>
        <w:rPr>
          <w:rFonts w:ascii="Calibri" w:hAnsi="Calibri" w:cs="Calibri"/>
          <w:color w:val="4F4F4F"/>
        </w:rPr>
      </w:pPr>
      <w:r>
        <w:rPr>
          <w:color w:val="4F4F4F"/>
          <w:bdr w:val="none" w:sz="0" w:space="0" w:color="auto" w:frame="1"/>
        </w:rPr>
        <w:t>Disability/religious observance/pregnancy, as required by law and approved by </w:t>
      </w:r>
      <w:hyperlink r:id="rId7" w:tgtFrame="_blank" w:history="1">
        <w:r>
          <w:rPr>
            <w:rStyle w:val="Hyperlink"/>
            <w:color w:val="007FAE"/>
            <w:bdr w:val="none" w:sz="0" w:space="0" w:color="auto" w:frame="1"/>
          </w:rPr>
          <w:t>Accessibility Resources and Service</w:t>
        </w:r>
      </w:hyperlink>
      <w:r>
        <w:rPr>
          <w:color w:val="4F4F4F"/>
          <w:bdr w:val="none" w:sz="0" w:space="0" w:color="auto" w:frame="1"/>
        </w:rPr>
        <w:t> and/or the </w:t>
      </w:r>
      <w:hyperlink r:id="rId8" w:tgtFrame="_blank" w:history="1">
        <w:r>
          <w:rPr>
            <w:rStyle w:val="Hyperlink"/>
            <w:color w:val="007FAE"/>
            <w:bdr w:val="none" w:sz="0" w:space="0" w:color="auto" w:frame="1"/>
          </w:rPr>
          <w:t>Equal Opportunity and Compliance Office</w:t>
        </w:r>
      </w:hyperlink>
      <w:r>
        <w:rPr>
          <w:color w:val="4F4F4F"/>
          <w:bdr w:val="none" w:sz="0" w:space="0" w:color="auto" w:frame="1"/>
        </w:rPr>
        <w:t> (EOC) </w:t>
      </w:r>
    </w:p>
    <w:p w14:paraId="7706E83D" w14:textId="77777777" w:rsidR="004B1272" w:rsidRDefault="004B1272" w:rsidP="004B1272">
      <w:pPr>
        <w:numPr>
          <w:ilvl w:val="0"/>
          <w:numId w:val="6"/>
        </w:numPr>
        <w:shd w:val="clear" w:color="auto" w:fill="FFFFFF"/>
        <w:rPr>
          <w:rFonts w:ascii="Calibri" w:hAnsi="Calibri" w:cs="Calibri"/>
          <w:color w:val="4F4F4F"/>
        </w:rPr>
      </w:pPr>
      <w:r>
        <w:rPr>
          <w:color w:val="4F4F4F"/>
          <w:bdr w:val="none" w:sz="0" w:space="0" w:color="auto" w:frame="1"/>
        </w:rPr>
        <w:t>Significant health condition and/or personal/family emergency as approved by the </w:t>
      </w:r>
      <w:hyperlink r:id="rId9" w:tgtFrame="_blank" w:history="1">
        <w:r>
          <w:rPr>
            <w:rStyle w:val="Hyperlink"/>
            <w:color w:val="007FAE"/>
            <w:bdr w:val="none" w:sz="0" w:space="0" w:color="auto" w:frame="1"/>
          </w:rPr>
          <w:t>Office of the Dean of Students</w:t>
        </w:r>
      </w:hyperlink>
      <w:r>
        <w:rPr>
          <w:color w:val="4F4F4F"/>
          <w:bdr w:val="none" w:sz="0" w:space="0" w:color="auto" w:frame="1"/>
        </w:rPr>
        <w:t>, </w:t>
      </w:r>
      <w:hyperlink r:id="rId10" w:tgtFrame="_blank" w:history="1">
        <w:r>
          <w:rPr>
            <w:rStyle w:val="Hyperlink"/>
            <w:color w:val="007FAE"/>
            <w:bdr w:val="none" w:sz="0" w:space="0" w:color="auto" w:frame="1"/>
          </w:rPr>
          <w:t>Gender Violence Service Coordinators,</w:t>
        </w:r>
      </w:hyperlink>
      <w:r>
        <w:rPr>
          <w:color w:val="4F4F4F"/>
          <w:bdr w:val="none" w:sz="0" w:space="0" w:color="auto" w:frame="1"/>
        </w:rPr>
        <w:t> and/or the </w:t>
      </w:r>
      <w:hyperlink r:id="rId11" w:tgtFrame="_blank" w:history="1">
        <w:r>
          <w:rPr>
            <w:rStyle w:val="Hyperlink"/>
            <w:color w:val="007FAE"/>
            <w:bdr w:val="none" w:sz="0" w:space="0" w:color="auto" w:frame="1"/>
          </w:rPr>
          <w:t>Equal Opportunity and Compliance Office</w:t>
        </w:r>
      </w:hyperlink>
      <w:r>
        <w:rPr>
          <w:color w:val="4F4F4F"/>
          <w:bdr w:val="none" w:sz="0" w:space="0" w:color="auto" w:frame="1"/>
        </w:rPr>
        <w:t> (EOC). </w:t>
      </w:r>
    </w:p>
    <w:p w14:paraId="5F085402" w14:textId="77777777" w:rsidR="004B1272" w:rsidRDefault="004B1272" w:rsidP="004B1272">
      <w:pPr>
        <w:pStyle w:val="NormalWeb"/>
        <w:shd w:val="clear" w:color="auto" w:fill="FFFFFF"/>
        <w:spacing w:before="2" w:after="2"/>
        <w:rPr>
          <w:rFonts w:ascii="Calibri" w:hAnsi="Calibri" w:cs="Calibri"/>
          <w:color w:val="000000"/>
        </w:rPr>
      </w:pPr>
      <w:r>
        <w:rPr>
          <w:b/>
          <w:bCs/>
          <w:color w:val="4F4F4F"/>
          <w:bdr w:val="none" w:sz="0" w:space="0" w:color="auto" w:frame="1"/>
        </w:rPr>
        <w:br/>
      </w:r>
    </w:p>
    <w:p w14:paraId="5D8BC7A3" w14:textId="77777777" w:rsidR="004B1272" w:rsidRDefault="004B1272" w:rsidP="004B1272">
      <w:pPr>
        <w:pStyle w:val="NormalWeb"/>
        <w:shd w:val="clear" w:color="auto" w:fill="FFFFFF"/>
        <w:spacing w:before="2" w:after="2"/>
        <w:rPr>
          <w:rFonts w:ascii="Calibri" w:hAnsi="Calibri" w:cs="Calibri"/>
          <w:color w:val="000000"/>
        </w:rPr>
      </w:pPr>
      <w:r>
        <w:rPr>
          <w:b/>
          <w:bCs/>
          <w:color w:val="4F4F4F"/>
          <w:bdr w:val="none" w:sz="0" w:space="0" w:color="auto" w:frame="1"/>
        </w:rPr>
        <w:t>Class Policy</w:t>
      </w:r>
      <w:r>
        <w:rPr>
          <w:color w:val="4F4F4F"/>
          <w:bdr w:val="none" w:sz="0" w:space="0" w:color="auto" w:frame="1"/>
        </w:rPr>
        <w:t>: </w:t>
      </w:r>
    </w:p>
    <w:p w14:paraId="56769C2B" w14:textId="77777777" w:rsidR="004B1272" w:rsidRDefault="004B1272" w:rsidP="004B1272">
      <w:pPr>
        <w:pStyle w:val="NormalWeb"/>
        <w:shd w:val="clear" w:color="auto" w:fill="FFFFFF"/>
        <w:spacing w:before="2" w:after="2"/>
        <w:rPr>
          <w:rFonts w:ascii="Calibri" w:hAnsi="Calibri" w:cs="Calibri"/>
          <w:color w:val="000000"/>
        </w:rPr>
      </w:pPr>
      <w:r>
        <w:rPr>
          <w:i/>
          <w:iCs/>
          <w:color w:val="4F4F4F"/>
          <w:bdr w:val="none" w:sz="0" w:space="0" w:color="auto" w:frame="1"/>
        </w:rPr>
        <w:t xml:space="preserve">Instructors may work with students to meet attendance needs that do not fall within </w:t>
      </w:r>
      <w:proofErr w:type="gramStart"/>
      <w:r>
        <w:rPr>
          <w:i/>
          <w:iCs/>
          <w:color w:val="4F4F4F"/>
          <w:bdr w:val="none" w:sz="0" w:space="0" w:color="auto" w:frame="1"/>
        </w:rPr>
        <w:t>University</w:t>
      </w:r>
      <w:proofErr w:type="gramEnd"/>
      <w:r>
        <w:rPr>
          <w:i/>
          <w:iCs/>
          <w:color w:val="4F4F4F"/>
          <w:bdr w:val="none" w:sz="0" w:space="0" w:color="auto" w:frame="1"/>
        </w:rPr>
        <w:t xml:space="preserve"> approved absences. For situations when an absence is not University approved (e.g., a job interview or club activity), instructors determine their own approach to missed classes and make-up assessments and assignments. Please provide your approach on the course syllabus.</w:t>
      </w:r>
      <w:r>
        <w:rPr>
          <w:color w:val="4F4F4F"/>
          <w:bdr w:val="none" w:sz="0" w:space="0" w:color="auto" w:frame="1"/>
        </w:rPr>
        <w:t> </w:t>
      </w:r>
    </w:p>
    <w:p w14:paraId="1F52034D" w14:textId="77777777" w:rsidR="004B1272" w:rsidRDefault="004B1272" w:rsidP="004B1272">
      <w:pPr>
        <w:pStyle w:val="NormalWeb"/>
        <w:shd w:val="clear" w:color="auto" w:fill="FFFFFF"/>
        <w:spacing w:before="2" w:after="2"/>
        <w:rPr>
          <w:rFonts w:ascii="Calibri" w:hAnsi="Calibri" w:cs="Calibri"/>
          <w:color w:val="000000"/>
        </w:rPr>
      </w:pPr>
      <w:r>
        <w:rPr>
          <w:color w:val="4F4F4F"/>
          <w:bdr w:val="none" w:sz="0" w:space="0" w:color="auto" w:frame="1"/>
        </w:rPr>
        <w:t>Please communicate with me early about potential absences. Please be aware that you are bound by the </w:t>
      </w:r>
      <w:hyperlink r:id="rId12" w:tgtFrame="_blank" w:history="1">
        <w:r>
          <w:rPr>
            <w:rStyle w:val="Hyperlink"/>
            <w:color w:val="007FAE"/>
            <w:bdr w:val="none" w:sz="0" w:space="0" w:color="auto" w:frame="1"/>
          </w:rPr>
          <w:t>Honor Code</w:t>
        </w:r>
      </w:hyperlink>
      <w:r>
        <w:rPr>
          <w:color w:val="4F4F4F"/>
          <w:bdr w:val="none" w:sz="0" w:space="0" w:color="auto" w:frame="1"/>
        </w:rPr>
        <w:t xml:space="preserve"> when making a request for a </w:t>
      </w:r>
      <w:proofErr w:type="gramStart"/>
      <w:r>
        <w:rPr>
          <w:color w:val="4F4F4F"/>
          <w:bdr w:val="none" w:sz="0" w:space="0" w:color="auto" w:frame="1"/>
        </w:rPr>
        <w:t>University</w:t>
      </w:r>
      <w:proofErr w:type="gramEnd"/>
      <w:r>
        <w:rPr>
          <w:color w:val="4F4F4F"/>
          <w:bdr w:val="none" w:sz="0" w:space="0" w:color="auto" w:frame="1"/>
        </w:rPr>
        <w:t xml:space="preserve"> approved absence. </w:t>
      </w:r>
    </w:p>
    <w:p w14:paraId="2855671B" w14:textId="77777777" w:rsidR="004B1272" w:rsidRDefault="004B1272" w:rsidP="004B1272">
      <w:pPr>
        <w:pStyle w:val="NormalWeb"/>
        <w:shd w:val="clear" w:color="auto" w:fill="FFFFFF"/>
        <w:spacing w:before="2" w:after="2"/>
        <w:rPr>
          <w:rFonts w:ascii="Calibri" w:hAnsi="Calibri" w:cs="Calibri"/>
          <w:color w:val="000000"/>
        </w:rPr>
      </w:pPr>
      <w:r>
        <w:rPr>
          <w:i/>
          <w:iCs/>
          <w:color w:val="4F4F4F"/>
          <w:bdr w:val="none" w:sz="0" w:space="0" w:color="auto" w:frame="1"/>
        </w:rPr>
        <w:t>(</w:t>
      </w:r>
      <w:proofErr w:type="gramStart"/>
      <w:r>
        <w:rPr>
          <w:i/>
          <w:iCs/>
          <w:color w:val="4F4F4F"/>
          <w:bdr w:val="none" w:sz="0" w:space="0" w:color="auto" w:frame="1"/>
        </w:rPr>
        <w:t>source</w:t>
      </w:r>
      <w:proofErr w:type="gramEnd"/>
      <w:r>
        <w:rPr>
          <w:i/>
          <w:iCs/>
          <w:color w:val="4F4F4F"/>
          <w:bdr w:val="none" w:sz="0" w:space="0" w:color="auto" w:frame="1"/>
        </w:rPr>
        <w:t>: </w:t>
      </w:r>
      <w:hyperlink r:id="rId13" w:tgtFrame="_blank" w:history="1">
        <w:r>
          <w:rPr>
            <w:rStyle w:val="Hyperlink"/>
            <w:i/>
            <w:iCs/>
            <w:color w:val="007FAE"/>
            <w:bdr w:val="none" w:sz="0" w:space="0" w:color="auto" w:frame="1"/>
          </w:rPr>
          <w:t>http://catalog.unc.edu/policies-procedures/attendance-grading-examination/</w:t>
        </w:r>
      </w:hyperlink>
      <w:r>
        <w:rPr>
          <w:i/>
          <w:iCs/>
          <w:color w:val="4F4F4F"/>
          <w:bdr w:val="none" w:sz="0" w:space="0" w:color="auto" w:frame="1"/>
        </w:rPr>
        <w:t>) </w:t>
      </w:r>
    </w:p>
    <w:p w14:paraId="6F61513F" w14:textId="77777777" w:rsidR="004B1272" w:rsidRDefault="004B1272" w:rsidP="004B1272">
      <w:pPr>
        <w:pStyle w:val="NormalWeb"/>
        <w:shd w:val="clear" w:color="auto" w:fill="FFFFFF"/>
        <w:spacing w:before="2" w:after="2"/>
        <w:rPr>
          <w:rFonts w:ascii="Calibri" w:hAnsi="Calibri" w:cs="Calibri"/>
          <w:color w:val="000000"/>
        </w:rPr>
      </w:pPr>
      <w:r>
        <w:rPr>
          <w:i/>
          <w:iCs/>
          <w:color w:val="4F4F4F"/>
          <w:bdr w:val="none" w:sz="0" w:space="0" w:color="auto" w:frame="1"/>
        </w:rPr>
        <w:t> </w:t>
      </w:r>
    </w:p>
    <w:p w14:paraId="0376C0F2" w14:textId="77777777" w:rsidR="004B1272" w:rsidRDefault="004B1272" w:rsidP="004B1272">
      <w:pPr>
        <w:pStyle w:val="NormalWeb"/>
        <w:shd w:val="clear" w:color="auto" w:fill="FFFFFF"/>
        <w:spacing w:before="2" w:after="2"/>
        <w:rPr>
          <w:rFonts w:ascii="Calibri" w:hAnsi="Calibri" w:cs="Calibri"/>
          <w:color w:val="000000"/>
        </w:rPr>
      </w:pPr>
      <w:r>
        <w:rPr>
          <w:b/>
          <w:bCs/>
          <w:caps/>
          <w:color w:val="000000"/>
          <w:u w:val="single"/>
          <w:bdr w:val="none" w:sz="0" w:space="0" w:color="auto" w:frame="1"/>
          <w:shd w:val="clear" w:color="auto" w:fill="FFFFFF"/>
        </w:rPr>
        <w:t>HONOR CODE:</w:t>
      </w:r>
      <w:r>
        <w:rPr>
          <w:caps/>
          <w:color w:val="000000"/>
          <w:u w:val="single"/>
          <w:bdr w:val="none" w:sz="0" w:space="0" w:color="auto" w:frame="1"/>
          <w:shd w:val="clear" w:color="auto" w:fill="FFFFFF"/>
        </w:rPr>
        <w:br/>
      </w:r>
      <w:r>
        <w:rPr>
          <w:color w:val="000000"/>
          <w:bdr w:val="none" w:sz="0" w:space="0" w:color="auto" w:frame="1"/>
          <w:shd w:val="clear" w:color="auto" w:fill="FFFFFF"/>
        </w:rPr>
        <w:t>I expect that each student will conduct himself or herself within the guidelines of the University honor system (</w:t>
      </w:r>
      <w:hyperlink r:id="rId14" w:tgtFrame="_blank" w:history="1">
        <w:r>
          <w:rPr>
            <w:rStyle w:val="Hyperlink"/>
            <w:color w:val="0000EA"/>
            <w:bdr w:val="none" w:sz="0" w:space="0" w:color="auto" w:frame="1"/>
            <w:shd w:val="clear" w:color="auto" w:fill="FFFFFF"/>
          </w:rPr>
          <w:t>http://honor.unc.edu</w:t>
        </w:r>
      </w:hyperlink>
      <w:r>
        <w:rPr>
          <w:color w:val="000000"/>
          <w:bdr w:val="none" w:sz="0" w:space="0" w:color="auto" w:frame="1"/>
          <w:shd w:val="clear" w:color="auto" w:fill="FFFFFF"/>
        </w:rPr>
        <w:t>). All academic work should be done with the high levels of honesty and integrity that this University demands. You are expected to produce your own work in this class. If you have any questions about your responsibility or your instructor’s responsibility as a faculty member under the Honor Code, please see the course instructor or Senior Associate Dean C. A. Tuggle, or you may speak with a representative of the Student Attorney Office or the Office of the Dean of Students.   </w:t>
      </w:r>
    </w:p>
    <w:p w14:paraId="7DD4BC7B" w14:textId="77777777" w:rsidR="004B1272" w:rsidRDefault="004B1272" w:rsidP="004B1272">
      <w:pPr>
        <w:pStyle w:val="NormalWeb"/>
        <w:shd w:val="clear" w:color="auto" w:fill="FFFFFF"/>
        <w:spacing w:before="2" w:after="2"/>
        <w:rPr>
          <w:rFonts w:ascii="Calibri" w:hAnsi="Calibri" w:cs="Calibri"/>
          <w:color w:val="000000"/>
        </w:rPr>
      </w:pPr>
      <w:r>
        <w:rPr>
          <w:color w:val="000000"/>
          <w:bdr w:val="none" w:sz="0" w:space="0" w:color="auto" w:frame="1"/>
          <w:shd w:val="clear" w:color="auto" w:fill="FFFFFF"/>
        </w:rPr>
        <w:t> </w:t>
      </w:r>
    </w:p>
    <w:p w14:paraId="654FC034" w14:textId="77777777" w:rsidR="004B1272" w:rsidRDefault="004B1272" w:rsidP="004B1272">
      <w:pPr>
        <w:pStyle w:val="NormalWeb"/>
        <w:shd w:val="clear" w:color="auto" w:fill="FFFFFF"/>
        <w:spacing w:before="2" w:after="2"/>
        <w:rPr>
          <w:rFonts w:ascii="Calibri" w:hAnsi="Calibri" w:cs="Calibri"/>
          <w:color w:val="000000"/>
        </w:rPr>
      </w:pPr>
      <w:r>
        <w:rPr>
          <w:color w:val="000000"/>
          <w:bdr w:val="none" w:sz="0" w:space="0" w:color="auto" w:frame="1"/>
          <w:shd w:val="clear" w:color="auto" w:fill="FFFFFF"/>
        </w:rPr>
        <w:t>Syllabus Changes </w:t>
      </w:r>
    </w:p>
    <w:p w14:paraId="3F8D7F1B" w14:textId="77777777" w:rsidR="004B1272" w:rsidRDefault="004B1272" w:rsidP="004B1272">
      <w:pPr>
        <w:pStyle w:val="NormalWeb"/>
        <w:shd w:val="clear" w:color="auto" w:fill="FFFFFF"/>
        <w:spacing w:before="2" w:after="2"/>
        <w:rPr>
          <w:rFonts w:ascii="Calibri" w:hAnsi="Calibri" w:cs="Calibri"/>
          <w:color w:val="000000"/>
        </w:rPr>
      </w:pPr>
      <w:r>
        <w:rPr>
          <w:color w:val="4F4F4F"/>
          <w:bdr w:val="none" w:sz="0" w:space="0" w:color="auto" w:frame="1"/>
          <w:shd w:val="clear" w:color="auto" w:fill="FFFFFF"/>
        </w:rPr>
        <w:t>The professor reserves the right to make changes to the syllabus, including project due dates and test dates. These changes will be announced as early as possible. </w:t>
      </w:r>
    </w:p>
    <w:p w14:paraId="3251FE15" w14:textId="77777777" w:rsidR="004B1272" w:rsidRDefault="004B1272" w:rsidP="004B1272">
      <w:pPr>
        <w:pStyle w:val="NormalWeb"/>
        <w:shd w:val="clear" w:color="auto" w:fill="FFFFFF"/>
        <w:spacing w:before="2" w:after="2"/>
        <w:rPr>
          <w:rFonts w:ascii="Calibri" w:hAnsi="Calibri" w:cs="Calibri"/>
          <w:color w:val="000000"/>
        </w:rPr>
      </w:pPr>
      <w:r>
        <w:rPr>
          <w:color w:val="4F4F4F"/>
          <w:bdr w:val="none" w:sz="0" w:space="0" w:color="auto" w:frame="1"/>
          <w:shd w:val="clear" w:color="auto" w:fill="FFFFFF"/>
        </w:rPr>
        <w:t> </w:t>
      </w:r>
    </w:p>
    <w:p w14:paraId="0E8D4C37" w14:textId="77777777" w:rsidR="004B1272" w:rsidRDefault="004B1272" w:rsidP="004B1272">
      <w:pPr>
        <w:pStyle w:val="NormalWeb"/>
        <w:shd w:val="clear" w:color="auto" w:fill="FFFFFF"/>
        <w:spacing w:before="2" w:after="2"/>
        <w:rPr>
          <w:rFonts w:ascii="Calibri" w:hAnsi="Calibri" w:cs="Calibri"/>
          <w:color w:val="000000"/>
        </w:rPr>
      </w:pPr>
      <w:r>
        <w:rPr>
          <w:color w:val="4F4F4F"/>
          <w:bdr w:val="none" w:sz="0" w:space="0" w:color="auto" w:frame="1"/>
          <w:shd w:val="clear" w:color="auto" w:fill="FFFFFF"/>
        </w:rPr>
        <w:t> </w:t>
      </w:r>
    </w:p>
    <w:p w14:paraId="5DB192A0" w14:textId="77777777" w:rsidR="004B1272" w:rsidRDefault="004B1272" w:rsidP="004B1272">
      <w:pPr>
        <w:pStyle w:val="NormalWeb"/>
        <w:shd w:val="clear" w:color="auto" w:fill="FFFFFF"/>
        <w:spacing w:before="2" w:after="2"/>
        <w:rPr>
          <w:rFonts w:ascii="Calibri" w:hAnsi="Calibri" w:cs="Calibri"/>
          <w:color w:val="000000"/>
        </w:rPr>
      </w:pPr>
      <w:r>
        <w:rPr>
          <w:color w:val="4F4F4F"/>
          <w:bdr w:val="none" w:sz="0" w:space="0" w:color="auto" w:frame="1"/>
          <w:shd w:val="clear" w:color="auto" w:fill="FFFFFF"/>
        </w:rPr>
        <w:t>ARS </w:t>
      </w:r>
    </w:p>
    <w:p w14:paraId="0052EA42" w14:textId="77777777" w:rsidR="004B1272" w:rsidRDefault="004B1272" w:rsidP="004B1272">
      <w:pPr>
        <w:pStyle w:val="NormalWeb"/>
        <w:shd w:val="clear" w:color="auto" w:fill="FFFFFF"/>
        <w:spacing w:before="2" w:after="2"/>
        <w:rPr>
          <w:rFonts w:ascii="Calibri" w:hAnsi="Calibri" w:cs="Calibri"/>
          <w:color w:val="000000"/>
        </w:rPr>
      </w:pPr>
      <w:r>
        <w:rPr>
          <w:color w:val="4F4F4F"/>
          <w:bdr w:val="none" w:sz="0" w:space="0" w:color="auto" w:frame="1"/>
        </w:rPr>
        <w:t xml:space="preserve">The University of North Carolina at Chapel Hill facilitates the implementation of reasonable accommodations, including resources and services, for students with disabilities, chronic medical conditions, a temporary </w:t>
      </w:r>
      <w:proofErr w:type="gramStart"/>
      <w:r>
        <w:rPr>
          <w:color w:val="4F4F4F"/>
          <w:bdr w:val="none" w:sz="0" w:space="0" w:color="auto" w:frame="1"/>
        </w:rPr>
        <w:t>disability</w:t>
      </w:r>
      <w:proofErr w:type="gramEnd"/>
      <w:r>
        <w:rPr>
          <w:color w:val="4F4F4F"/>
          <w:bdr w:val="none" w:sz="0" w:space="0" w:color="auto" w:frame="1"/>
        </w:rPr>
        <w:t xml:space="preserve"> or pregnancy complications resulting in barriers to fully accessing University courses, programs and activities. </w:t>
      </w:r>
    </w:p>
    <w:p w14:paraId="07F18932" w14:textId="77777777" w:rsidR="004B1272" w:rsidRDefault="004B1272" w:rsidP="004B1272">
      <w:pPr>
        <w:pStyle w:val="NormalWeb"/>
        <w:shd w:val="clear" w:color="auto" w:fill="FFFFFF"/>
        <w:spacing w:before="2" w:after="2"/>
        <w:rPr>
          <w:rFonts w:ascii="Calibri" w:hAnsi="Calibri" w:cs="Calibri"/>
          <w:color w:val="000000"/>
        </w:rPr>
      </w:pPr>
      <w:r>
        <w:rPr>
          <w:color w:val="4F4F4F"/>
          <w:bdr w:val="none" w:sz="0" w:space="0" w:color="auto" w:frame="1"/>
        </w:rPr>
        <w:lastRenderedPageBreak/>
        <w:t>Accommodations are determined through the Office of Accessibility Resources and Service (ARS) for individuals with documented qualifying disabilities in accordance with applicable state and federal laws. See the ARS Website for contact information: </w:t>
      </w:r>
      <w:hyperlink r:id="rId15" w:tgtFrame="_blank" w:history="1">
        <w:r>
          <w:rPr>
            <w:rStyle w:val="Hyperlink"/>
            <w:color w:val="007FAE"/>
            <w:bdr w:val="none" w:sz="0" w:space="0" w:color="auto" w:frame="1"/>
          </w:rPr>
          <w:t>https://ars.unc.edu</w:t>
        </w:r>
      </w:hyperlink>
      <w:r>
        <w:rPr>
          <w:color w:val="4F4F4F"/>
          <w:bdr w:val="none" w:sz="0" w:space="0" w:color="auto" w:frame="1"/>
        </w:rPr>
        <w:t> or email </w:t>
      </w:r>
      <w:hyperlink r:id="rId16" w:tgtFrame="_blank" w:history="1">
        <w:r>
          <w:rPr>
            <w:rStyle w:val="Hyperlink"/>
            <w:color w:val="007FAE"/>
            <w:bdr w:val="none" w:sz="0" w:space="0" w:color="auto" w:frame="1"/>
          </w:rPr>
          <w:t>ars@unc.edu</w:t>
        </w:r>
      </w:hyperlink>
      <w:r>
        <w:rPr>
          <w:color w:val="4F4F4F"/>
          <w:bdr w:val="none" w:sz="0" w:space="0" w:color="auto" w:frame="1"/>
        </w:rPr>
        <w:t>. </w:t>
      </w:r>
    </w:p>
    <w:p w14:paraId="582904E0" w14:textId="77777777" w:rsidR="004B1272" w:rsidRDefault="004B1272" w:rsidP="004B1272">
      <w:pPr>
        <w:pStyle w:val="NormalWeb"/>
        <w:shd w:val="clear" w:color="auto" w:fill="FFFFFF"/>
        <w:spacing w:before="2" w:after="2"/>
        <w:rPr>
          <w:rFonts w:ascii="Calibri" w:hAnsi="Calibri" w:cs="Calibri"/>
          <w:color w:val="000000"/>
        </w:rPr>
      </w:pPr>
      <w:r>
        <w:rPr>
          <w:color w:val="4F4F4F"/>
          <w:bdr w:val="none" w:sz="0" w:space="0" w:color="auto" w:frame="1"/>
        </w:rPr>
        <w:t>(</w:t>
      </w:r>
      <w:proofErr w:type="gramStart"/>
      <w:r>
        <w:rPr>
          <w:color w:val="4F4F4F"/>
          <w:bdr w:val="none" w:sz="0" w:space="0" w:color="auto" w:frame="1"/>
        </w:rPr>
        <w:t>source</w:t>
      </w:r>
      <w:proofErr w:type="gramEnd"/>
      <w:r>
        <w:rPr>
          <w:color w:val="4F4F4F"/>
          <w:bdr w:val="none" w:sz="0" w:space="0" w:color="auto" w:frame="1"/>
        </w:rPr>
        <w:t>: </w:t>
      </w:r>
      <w:hyperlink r:id="rId17" w:tgtFrame="_blank" w:history="1">
        <w:r>
          <w:rPr>
            <w:rStyle w:val="Hyperlink"/>
            <w:color w:val="007FAE"/>
            <w:bdr w:val="none" w:sz="0" w:space="0" w:color="auto" w:frame="1"/>
          </w:rPr>
          <w:t>https://ars.unc.edu/faculty-staff/syllabus-statement</w:t>
        </w:r>
      </w:hyperlink>
      <w:r>
        <w:rPr>
          <w:color w:val="4F4F4F"/>
          <w:bdr w:val="none" w:sz="0" w:space="0" w:color="auto" w:frame="1"/>
        </w:rPr>
        <w:t>) </w:t>
      </w:r>
    </w:p>
    <w:p w14:paraId="38ACF90E" w14:textId="77777777" w:rsidR="004B1272" w:rsidRDefault="004B1272" w:rsidP="004B1272">
      <w:pPr>
        <w:pStyle w:val="NormalWeb"/>
        <w:shd w:val="clear" w:color="auto" w:fill="FFFFFF"/>
        <w:spacing w:before="2" w:after="2"/>
        <w:rPr>
          <w:rFonts w:ascii="Calibri" w:hAnsi="Calibri" w:cs="Calibri"/>
          <w:color w:val="000000"/>
        </w:rPr>
      </w:pPr>
      <w:r>
        <w:rPr>
          <w:color w:val="000000"/>
          <w:bdr w:val="none" w:sz="0" w:space="0" w:color="auto" w:frame="1"/>
        </w:rPr>
        <w:t> </w:t>
      </w:r>
    </w:p>
    <w:p w14:paraId="5EDB6A05" w14:textId="77777777" w:rsidR="004B1272" w:rsidRDefault="004B1272" w:rsidP="004B1272">
      <w:pPr>
        <w:pStyle w:val="NormalWeb"/>
        <w:shd w:val="clear" w:color="auto" w:fill="FFFFFF"/>
        <w:spacing w:before="2" w:after="2"/>
        <w:rPr>
          <w:rFonts w:ascii="Calibri" w:hAnsi="Calibri" w:cs="Calibri"/>
          <w:color w:val="000000"/>
        </w:rPr>
      </w:pPr>
      <w:r>
        <w:rPr>
          <w:color w:val="000000"/>
          <w:bdr w:val="none" w:sz="0" w:space="0" w:color="auto" w:frame="1"/>
        </w:rPr>
        <w:t>Counseling and Psychological Services </w:t>
      </w:r>
    </w:p>
    <w:p w14:paraId="227F3D27" w14:textId="77777777" w:rsidR="004B1272" w:rsidRDefault="004B1272" w:rsidP="004B1272">
      <w:pPr>
        <w:pStyle w:val="NormalWeb"/>
        <w:shd w:val="clear" w:color="auto" w:fill="FFFFFF"/>
        <w:spacing w:before="2" w:after="2"/>
        <w:rPr>
          <w:rFonts w:ascii="Calibri" w:hAnsi="Calibri" w:cs="Calibri"/>
          <w:color w:val="000000"/>
        </w:rPr>
      </w:pPr>
      <w:r>
        <w:rPr>
          <w:color w:val="4F4F4F"/>
          <w:bdr w:val="none" w:sz="0" w:space="0" w:color="auto" w:frame="1"/>
          <w:shd w:val="clear" w:color="auto" w:fill="FFFFFF"/>
        </w:rPr>
        <w:t>CAPS is strongly committed to addressing the mental health needs of a diverse student body through timely access to consultation and connection to clinically appropriate services, whether for short or long-term needs. Go to their website: </w:t>
      </w:r>
      <w:hyperlink r:id="rId18" w:tgtFrame="_blank" w:history="1">
        <w:r>
          <w:rPr>
            <w:rStyle w:val="Hyperlink"/>
            <w:color w:val="007FAE"/>
            <w:bdr w:val="none" w:sz="0" w:space="0" w:color="auto" w:frame="1"/>
            <w:shd w:val="clear" w:color="auto" w:fill="FFFFFF"/>
          </w:rPr>
          <w:t>https://caps.unc.edu/</w:t>
        </w:r>
      </w:hyperlink>
      <w:r>
        <w:rPr>
          <w:color w:val="4F4F4F"/>
          <w:bdr w:val="none" w:sz="0" w:space="0" w:color="auto" w:frame="1"/>
          <w:shd w:val="clear" w:color="auto" w:fill="FFFFFF"/>
        </w:rPr>
        <w:t> or visit their facilities on the third floor of the Campus Health Services building for a walk-in evaluation to learn more. </w:t>
      </w:r>
      <w:r>
        <w:rPr>
          <w:i/>
          <w:iCs/>
          <w:color w:val="4F4F4F"/>
          <w:bdr w:val="none" w:sz="0" w:space="0" w:color="auto" w:frame="1"/>
          <w:shd w:val="clear" w:color="auto" w:fill="FFFFFF"/>
        </w:rPr>
        <w:t> </w:t>
      </w:r>
    </w:p>
    <w:p w14:paraId="0659B3E6" w14:textId="77777777" w:rsidR="004B1272" w:rsidRDefault="004B1272" w:rsidP="004B1272">
      <w:pPr>
        <w:pStyle w:val="NormalWeb"/>
        <w:shd w:val="clear" w:color="auto" w:fill="FFFFFF"/>
        <w:spacing w:before="2" w:after="2"/>
        <w:rPr>
          <w:rFonts w:ascii="Calibri" w:hAnsi="Calibri" w:cs="Calibri"/>
          <w:color w:val="000000"/>
        </w:rPr>
      </w:pPr>
      <w:r>
        <w:rPr>
          <w:i/>
          <w:iCs/>
          <w:color w:val="4F4F4F"/>
          <w:bdr w:val="none" w:sz="0" w:space="0" w:color="auto" w:frame="1"/>
          <w:shd w:val="clear" w:color="auto" w:fill="FFFFFF"/>
        </w:rPr>
        <w:t> </w:t>
      </w:r>
    </w:p>
    <w:p w14:paraId="3A5730E8" w14:textId="77777777" w:rsidR="004B1272" w:rsidRDefault="004B1272" w:rsidP="004B1272">
      <w:pPr>
        <w:pStyle w:val="NormalWeb"/>
        <w:shd w:val="clear" w:color="auto" w:fill="FFFFFF"/>
        <w:spacing w:before="2" w:after="2"/>
        <w:rPr>
          <w:rFonts w:ascii="Calibri" w:hAnsi="Calibri" w:cs="Calibri"/>
          <w:color w:val="000000"/>
        </w:rPr>
      </w:pPr>
      <w:r>
        <w:rPr>
          <w:i/>
          <w:iCs/>
          <w:color w:val="4F4F4F"/>
          <w:bdr w:val="none" w:sz="0" w:space="0" w:color="auto" w:frame="1"/>
          <w:shd w:val="clear" w:color="auto" w:fill="FFFFFF"/>
        </w:rPr>
        <w:t>TITLE IX </w:t>
      </w:r>
    </w:p>
    <w:p w14:paraId="3DFC1085" w14:textId="77777777" w:rsidR="004B1272" w:rsidRDefault="004B1272" w:rsidP="004B1272">
      <w:pPr>
        <w:pStyle w:val="NormalWeb"/>
        <w:shd w:val="clear" w:color="auto" w:fill="FFFFFF"/>
        <w:spacing w:before="2" w:after="2"/>
        <w:rPr>
          <w:rFonts w:ascii="Calibri" w:hAnsi="Calibri" w:cs="Calibri"/>
          <w:color w:val="000000"/>
        </w:rPr>
      </w:pPr>
      <w:r>
        <w:rPr>
          <w:color w:val="4F4F4F"/>
          <w:bdr w:val="none" w:sz="0" w:space="0" w:color="auto" w:frame="1"/>
          <w:shd w:val="clear" w:color="auto" w:fill="FFFFFF"/>
        </w:rPr>
        <w:t>Any student who is impacted by discrimination, harassment, interpersonal (relationship) violence, sexual violence, sexual exploitation, or stalking is encouraged to seek resources on campus or in the community. Reports can be made online to the EOC at </w:t>
      </w:r>
      <w:hyperlink r:id="rId19" w:tgtFrame="_blank" w:history="1">
        <w:r>
          <w:rPr>
            <w:rStyle w:val="Hyperlink"/>
            <w:color w:val="007FAE"/>
            <w:bdr w:val="none" w:sz="0" w:space="0" w:color="auto" w:frame="1"/>
            <w:shd w:val="clear" w:color="auto" w:fill="FFFFFF"/>
          </w:rPr>
          <w:t>https://eoc.unc.edu/report-an-incident/</w:t>
        </w:r>
      </w:hyperlink>
      <w:r>
        <w:rPr>
          <w:color w:val="4F4F4F"/>
          <w:bdr w:val="none" w:sz="0" w:space="0" w:color="auto" w:frame="1"/>
          <w:shd w:val="clear" w:color="auto" w:fill="FFFFFF"/>
        </w:rPr>
        <w:t>. Please contact the University’s Title IX Coordinator (Elizabeth Hall, interim – </w:t>
      </w:r>
      <w:hyperlink r:id="rId20" w:tgtFrame="_blank" w:history="1">
        <w:r>
          <w:rPr>
            <w:rStyle w:val="Hyperlink"/>
            <w:color w:val="007FAE"/>
            <w:bdr w:val="none" w:sz="0" w:space="0" w:color="auto" w:frame="1"/>
            <w:shd w:val="clear" w:color="auto" w:fill="FFFFFF"/>
          </w:rPr>
          <w:t>titleixcoordinator@unc.edu</w:t>
        </w:r>
      </w:hyperlink>
      <w:r>
        <w:rPr>
          <w:color w:val="4F4F4F"/>
          <w:bdr w:val="none" w:sz="0" w:space="0" w:color="auto" w:frame="1"/>
          <w:shd w:val="clear" w:color="auto" w:fill="FFFFFF"/>
        </w:rPr>
        <w:t>), Report and Response Coordinators in the Equal Opportunity and Compliance Office (</w:t>
      </w:r>
      <w:hyperlink r:id="rId21" w:tgtFrame="_blank" w:history="1">
        <w:r>
          <w:rPr>
            <w:rStyle w:val="Hyperlink"/>
            <w:color w:val="007FAE"/>
            <w:bdr w:val="none" w:sz="0" w:space="0" w:color="auto" w:frame="1"/>
            <w:shd w:val="clear" w:color="auto" w:fill="FFFFFF"/>
          </w:rPr>
          <w:t>reportandresponse@unc.edu</w:t>
        </w:r>
      </w:hyperlink>
      <w:r>
        <w:rPr>
          <w:color w:val="4F4F4F"/>
          <w:bdr w:val="none" w:sz="0" w:space="0" w:color="auto" w:frame="1"/>
          <w:shd w:val="clear" w:color="auto" w:fill="FFFFFF"/>
        </w:rPr>
        <w:t>), Counseling and Psychological Services (confidential), or the Gender Violence Services Coordinators (</w:t>
      </w:r>
      <w:hyperlink r:id="rId22" w:tgtFrame="_blank" w:history="1">
        <w:r>
          <w:rPr>
            <w:rStyle w:val="Hyperlink"/>
            <w:color w:val="007FAE"/>
            <w:bdr w:val="none" w:sz="0" w:space="0" w:color="auto" w:frame="1"/>
            <w:shd w:val="clear" w:color="auto" w:fill="FFFFFF"/>
          </w:rPr>
          <w:t>gvsc@unc.edu</w:t>
        </w:r>
      </w:hyperlink>
      <w:r>
        <w:rPr>
          <w:color w:val="4F4F4F"/>
          <w:bdr w:val="none" w:sz="0" w:space="0" w:color="auto" w:frame="1"/>
          <w:shd w:val="clear" w:color="auto" w:fill="FFFFFF"/>
        </w:rPr>
        <w:t>; confidential) to discuss your specific needs. Additional resources are available at </w:t>
      </w:r>
      <w:hyperlink r:id="rId23" w:tgtFrame="_blank" w:history="1">
        <w:r>
          <w:rPr>
            <w:rStyle w:val="Hyperlink"/>
            <w:color w:val="007FAE"/>
            <w:bdr w:val="none" w:sz="0" w:space="0" w:color="auto" w:frame="1"/>
            <w:shd w:val="clear" w:color="auto" w:fill="FFFFFF"/>
          </w:rPr>
          <w:t>safe.unc.edu</w:t>
        </w:r>
      </w:hyperlink>
      <w:r>
        <w:rPr>
          <w:color w:val="4F4F4F"/>
          <w:bdr w:val="none" w:sz="0" w:space="0" w:color="auto" w:frame="1"/>
          <w:shd w:val="clear" w:color="auto" w:fill="FFFFFF"/>
        </w:rPr>
        <w:t>. </w:t>
      </w:r>
    </w:p>
    <w:p w14:paraId="0A1288CC" w14:textId="77777777" w:rsidR="004B1272" w:rsidRDefault="004B1272" w:rsidP="004B1272">
      <w:pPr>
        <w:pStyle w:val="NormalWeb"/>
        <w:shd w:val="clear" w:color="auto" w:fill="FFFFFF"/>
        <w:spacing w:before="2" w:after="2"/>
        <w:rPr>
          <w:rFonts w:ascii="Calibri" w:hAnsi="Calibri" w:cs="Calibri"/>
          <w:color w:val="000000"/>
        </w:rPr>
      </w:pPr>
      <w:r>
        <w:rPr>
          <w:color w:val="4F4F4F"/>
          <w:bdr w:val="none" w:sz="0" w:space="0" w:color="auto" w:frame="1"/>
          <w:shd w:val="clear" w:color="auto" w:fill="FFFFFF"/>
        </w:rPr>
        <w:t> </w:t>
      </w:r>
    </w:p>
    <w:p w14:paraId="0416C2B8" w14:textId="77777777" w:rsidR="004B1272" w:rsidRDefault="004B1272" w:rsidP="004B1272">
      <w:pPr>
        <w:pStyle w:val="NormalWeb"/>
        <w:shd w:val="clear" w:color="auto" w:fill="FFFFFF"/>
        <w:spacing w:before="2" w:after="2"/>
        <w:rPr>
          <w:rFonts w:ascii="Calibri" w:hAnsi="Calibri" w:cs="Calibri"/>
          <w:color w:val="000000"/>
        </w:rPr>
      </w:pPr>
      <w:r>
        <w:rPr>
          <w:color w:val="4F4F4F"/>
          <w:bdr w:val="none" w:sz="0" w:space="0" w:color="auto" w:frame="1"/>
          <w:shd w:val="clear" w:color="auto" w:fill="FFFFFF"/>
        </w:rPr>
        <w:t>POLICY ON NON-DISCRIMINATION </w:t>
      </w:r>
    </w:p>
    <w:p w14:paraId="7838C0B1" w14:textId="77777777" w:rsidR="004B1272" w:rsidRDefault="004B1272" w:rsidP="004B1272">
      <w:pPr>
        <w:pStyle w:val="NormalWeb"/>
        <w:shd w:val="clear" w:color="auto" w:fill="FFFFFF"/>
        <w:spacing w:before="2" w:after="2"/>
        <w:rPr>
          <w:rFonts w:ascii="Calibri" w:hAnsi="Calibri" w:cs="Calibri"/>
          <w:color w:val="000000"/>
        </w:rPr>
      </w:pPr>
      <w:r>
        <w:rPr>
          <w:color w:val="4F4F4F"/>
          <w:bdr w:val="none" w:sz="0" w:space="0" w:color="auto" w:frame="1"/>
          <w:shd w:val="clear" w:color="auto" w:fill="FFFFFF"/>
        </w:rPr>
        <w:t> </w:t>
      </w:r>
    </w:p>
    <w:p w14:paraId="34453AD1" w14:textId="77777777" w:rsidR="004B1272" w:rsidRDefault="004B1272" w:rsidP="004B1272">
      <w:pPr>
        <w:pStyle w:val="NormalWeb"/>
        <w:shd w:val="clear" w:color="auto" w:fill="FFFFFF"/>
        <w:spacing w:before="2" w:after="2"/>
        <w:rPr>
          <w:rFonts w:ascii="Calibri" w:hAnsi="Calibri" w:cs="Calibri"/>
          <w:color w:val="000000"/>
        </w:rPr>
      </w:pPr>
      <w:r>
        <w:rPr>
          <w:color w:val="4F4F4F"/>
          <w:bdr w:val="none" w:sz="0" w:space="0" w:color="auto" w:frame="1"/>
        </w:rPr>
        <w:t>The University is committed to providing an inclusive and welcoming environment for all members of our community and to ensuring that educational and employment decisions are based on individuals’ abilities and qualifications. Consistent with this principle and applicable laws, the University’s </w:t>
      </w:r>
      <w:hyperlink r:id="rId24" w:tgtFrame="_blank" w:history="1">
        <w:r>
          <w:rPr>
            <w:rStyle w:val="Hyperlink"/>
            <w:color w:val="007FAE"/>
            <w:bdr w:val="none" w:sz="0" w:space="0" w:color="auto" w:frame="1"/>
          </w:rPr>
          <w:t>Policy Statement on Non-Discrimination</w:t>
        </w:r>
      </w:hyperlink>
      <w:r>
        <w:rPr>
          <w:color w:val="4F4F4F"/>
          <w:bdr w:val="none" w:sz="0" w:space="0" w:color="auto" w:frame="1"/>
        </w:rPr>
        <w:t xml:space="preserve"> offers access to its educational programs and activities as well as employment terms and conditions without respect to race, color, gender, national origin, age, religion, creed, genetic information, disability, veteran’s status, sexual orientation, gender identity or gender expression.  Such a policy ensures that only relevant factors are </w:t>
      </w:r>
      <w:proofErr w:type="gramStart"/>
      <w:r>
        <w:rPr>
          <w:color w:val="4F4F4F"/>
          <w:bdr w:val="none" w:sz="0" w:space="0" w:color="auto" w:frame="1"/>
        </w:rPr>
        <w:t>considered</w:t>
      </w:r>
      <w:proofErr w:type="gramEnd"/>
      <w:r>
        <w:rPr>
          <w:color w:val="4F4F4F"/>
          <w:bdr w:val="none" w:sz="0" w:space="0" w:color="auto" w:frame="1"/>
        </w:rPr>
        <w:t xml:space="preserve"> and that equitable and consistent standards of conduct and performance are applied. </w:t>
      </w:r>
    </w:p>
    <w:p w14:paraId="5EEE28C9" w14:textId="77777777" w:rsidR="004B1272" w:rsidRDefault="004B1272" w:rsidP="004B1272">
      <w:pPr>
        <w:pStyle w:val="NormalWeb"/>
        <w:shd w:val="clear" w:color="auto" w:fill="FFFFFF"/>
        <w:spacing w:before="2" w:after="2"/>
        <w:rPr>
          <w:rFonts w:ascii="Calibri" w:hAnsi="Calibri" w:cs="Calibri"/>
          <w:color w:val="000000"/>
        </w:rPr>
      </w:pPr>
      <w:r>
        <w:rPr>
          <w:color w:val="4F4F4F"/>
          <w:bdr w:val="none" w:sz="0" w:space="0" w:color="auto" w:frame="1"/>
        </w:rPr>
        <w:t>If you are experiencing harassment or discrimination, you can seek assistance and file a report through the Report and Response Coordinators (see contact info at  </w:t>
      </w:r>
      <w:hyperlink r:id="rId25" w:tgtFrame="_blank" w:history="1">
        <w:r>
          <w:rPr>
            <w:rStyle w:val="Hyperlink"/>
            <w:color w:val="007FAE"/>
            <w:bdr w:val="none" w:sz="0" w:space="0" w:color="auto" w:frame="1"/>
          </w:rPr>
          <w:t>safe.unc.edu</w:t>
        </w:r>
      </w:hyperlink>
      <w:r>
        <w:rPr>
          <w:color w:val="4F4F4F"/>
          <w:bdr w:val="none" w:sz="0" w:space="0" w:color="auto" w:frame="1"/>
        </w:rPr>
        <w:t>) or the </w:t>
      </w:r>
      <w:hyperlink r:id="rId26" w:tgtFrame="_blank" w:history="1">
        <w:r>
          <w:rPr>
            <w:rStyle w:val="Hyperlink"/>
            <w:color w:val="007FAE"/>
            <w:bdr w:val="none" w:sz="0" w:space="0" w:color="auto" w:frame="1"/>
          </w:rPr>
          <w:t>Equal Opportunity and Compliance Office</w:t>
        </w:r>
      </w:hyperlink>
      <w:r>
        <w:rPr>
          <w:color w:val="4F4F4F"/>
          <w:bdr w:val="none" w:sz="0" w:space="0" w:color="auto" w:frame="1"/>
        </w:rPr>
        <w:t>, or online to the EOC at </w:t>
      </w:r>
      <w:hyperlink r:id="rId27" w:tgtFrame="_blank" w:history="1">
        <w:r>
          <w:rPr>
            <w:rStyle w:val="Hyperlink"/>
            <w:color w:val="007FAE"/>
            <w:bdr w:val="none" w:sz="0" w:space="0" w:color="auto" w:frame="1"/>
          </w:rPr>
          <w:t>https://eoc.unc.edu/report-an-incident/</w:t>
        </w:r>
      </w:hyperlink>
      <w:r>
        <w:rPr>
          <w:color w:val="4F4F4F"/>
          <w:bdr w:val="none" w:sz="0" w:space="0" w:color="auto" w:frame="1"/>
        </w:rPr>
        <w:t>. </w:t>
      </w:r>
    </w:p>
    <w:p w14:paraId="719F7E15" w14:textId="77777777" w:rsidR="004B1272" w:rsidRDefault="004B1272" w:rsidP="004B1272">
      <w:pPr>
        <w:pStyle w:val="NormalWeb"/>
        <w:shd w:val="clear" w:color="auto" w:fill="FFFFFF"/>
        <w:spacing w:before="2" w:after="2"/>
        <w:rPr>
          <w:rFonts w:ascii="Calibri" w:hAnsi="Calibri" w:cs="Calibri"/>
          <w:color w:val="000000"/>
        </w:rPr>
      </w:pPr>
      <w:r>
        <w:rPr>
          <w:color w:val="4F4F4F"/>
          <w:bdr w:val="none" w:sz="0" w:space="0" w:color="auto" w:frame="1"/>
        </w:rPr>
        <w:t> </w:t>
      </w:r>
    </w:p>
    <w:p w14:paraId="0EB4EE62" w14:textId="77777777" w:rsidR="004B1272" w:rsidRDefault="004B1272" w:rsidP="004B1272">
      <w:pPr>
        <w:pStyle w:val="NormalWeb"/>
        <w:shd w:val="clear" w:color="auto" w:fill="FFFFFF"/>
        <w:spacing w:before="2" w:after="2"/>
        <w:rPr>
          <w:rFonts w:ascii="Calibri" w:hAnsi="Calibri" w:cs="Calibri"/>
          <w:color w:val="000000"/>
        </w:rPr>
      </w:pPr>
      <w:r>
        <w:rPr>
          <w:color w:val="000000"/>
          <w:bdr w:val="none" w:sz="0" w:space="0" w:color="auto" w:frame="1"/>
        </w:rPr>
        <w:t> </w:t>
      </w:r>
    </w:p>
    <w:p w14:paraId="4E29D7BA" w14:textId="77777777" w:rsidR="004B1272" w:rsidRDefault="004B1272" w:rsidP="004B1272">
      <w:pPr>
        <w:pStyle w:val="NormalWeb"/>
        <w:shd w:val="clear" w:color="auto" w:fill="FFFFFF"/>
        <w:spacing w:before="2" w:after="2"/>
        <w:rPr>
          <w:rFonts w:ascii="Calibri" w:hAnsi="Calibri" w:cs="Calibri"/>
          <w:color w:val="000000"/>
        </w:rPr>
      </w:pPr>
      <w:r>
        <w:rPr>
          <w:rFonts w:ascii="Calibri" w:hAnsi="Calibri" w:cs="Calibri"/>
          <w:color w:val="000000"/>
        </w:rPr>
        <w:t> </w:t>
      </w:r>
    </w:p>
    <w:p w14:paraId="3645E844" w14:textId="77777777" w:rsidR="004B1272" w:rsidRDefault="004B1272" w:rsidP="004B1272">
      <w:pPr>
        <w:pStyle w:val="NormalWeb"/>
        <w:shd w:val="clear" w:color="auto" w:fill="FFFFFF"/>
        <w:spacing w:before="2" w:after="2"/>
        <w:rPr>
          <w:rFonts w:ascii="Calibri" w:hAnsi="Calibri" w:cs="Calibri"/>
          <w:color w:val="000000"/>
        </w:rPr>
      </w:pPr>
      <w:r>
        <w:rPr>
          <w:rFonts w:ascii="Calibri" w:hAnsi="Calibri" w:cs="Calibri"/>
          <w:color w:val="000000"/>
          <w:bdr w:val="none" w:sz="0" w:space="0" w:color="auto" w:frame="1"/>
        </w:rPr>
        <w:t>DIVERSITY STATEMENT</w:t>
      </w:r>
      <w:r>
        <w:rPr>
          <w:rFonts w:ascii="Calibri" w:hAnsi="Calibri" w:cs="Calibri"/>
          <w:color w:val="000000"/>
        </w:rPr>
        <w:t> </w:t>
      </w:r>
    </w:p>
    <w:p w14:paraId="32EC4F8C" w14:textId="77777777" w:rsidR="004B1272" w:rsidRDefault="004B1272" w:rsidP="004B1272">
      <w:pPr>
        <w:pStyle w:val="NormalWeb"/>
        <w:shd w:val="clear" w:color="auto" w:fill="FFFFFF"/>
        <w:spacing w:before="2" w:after="2"/>
        <w:rPr>
          <w:rFonts w:ascii="Calibri" w:hAnsi="Calibri" w:cs="Calibri"/>
          <w:color w:val="000000"/>
        </w:rPr>
      </w:pPr>
      <w:r>
        <w:rPr>
          <w:rFonts w:ascii="Calibri" w:hAnsi="Calibri" w:cs="Calibri"/>
          <w:color w:val="000000"/>
          <w:bdr w:val="none" w:sz="0" w:space="0" w:color="auto" w:frame="1"/>
          <w:shd w:val="clear" w:color="auto" w:fill="FFFFFF"/>
        </w:rPr>
        <w:t>I strive to make this classroom an inclusive space for all students.  Please let me know if there is anything I can do to improve; I appreciate any suggestions.  More broadly, our school has adopted diversity and inclusion </w:t>
      </w:r>
      <w:hyperlink r:id="rId28" w:tgtFrame="_blank" w:tooltip="http://hussman.unc.edu/diversity-and-inclusion" w:history="1">
        <w:r>
          <w:rPr>
            <w:rStyle w:val="Hyperlink"/>
            <w:rFonts w:ascii="Calibri" w:hAnsi="Calibri" w:cs="Calibri"/>
            <w:bdr w:val="none" w:sz="0" w:space="0" w:color="auto" w:frame="1"/>
            <w:shd w:val="clear" w:color="auto" w:fill="FFFFFF"/>
          </w:rPr>
          <w:t>mission and vision statements</w:t>
        </w:r>
      </w:hyperlink>
      <w:r>
        <w:rPr>
          <w:rFonts w:ascii="Calibri" w:hAnsi="Calibri" w:cs="Calibri"/>
          <w:color w:val="000000"/>
          <w:bdr w:val="none" w:sz="0" w:space="0" w:color="auto" w:frame="1"/>
          <w:shd w:val="clear" w:color="auto" w:fill="FFFFFF"/>
        </w:rPr>
        <w:t> with accompanying goals. These complement the University policy on </w:t>
      </w:r>
      <w:hyperlink r:id="rId29" w:tgtFrame="_blank" w:tooltip="https://eoc.unc.edu/our-policies/ppdhrm/" w:history="1">
        <w:r>
          <w:rPr>
            <w:rStyle w:val="Hyperlink"/>
            <w:rFonts w:ascii="Calibri" w:hAnsi="Calibri" w:cs="Calibri"/>
            <w:bdr w:val="none" w:sz="0" w:space="0" w:color="auto" w:frame="1"/>
            <w:shd w:val="clear" w:color="auto" w:fill="FFFFFF"/>
          </w:rPr>
          <w:t xml:space="preserve">prohibiting </w:t>
        </w:r>
        <w:proofErr w:type="spellStart"/>
        <w:r>
          <w:rPr>
            <w:rStyle w:val="Hyperlink"/>
            <w:rFonts w:ascii="Calibri" w:hAnsi="Calibri" w:cs="Calibri"/>
            <w:bdr w:val="none" w:sz="0" w:space="0" w:color="auto" w:frame="1"/>
            <w:shd w:val="clear" w:color="auto" w:fill="FFFFFF"/>
          </w:rPr>
          <w:t>harrassment</w:t>
        </w:r>
        <w:proofErr w:type="spellEnd"/>
        <w:r>
          <w:rPr>
            <w:rStyle w:val="Hyperlink"/>
            <w:rFonts w:ascii="Calibri" w:hAnsi="Calibri" w:cs="Calibri"/>
            <w:bdr w:val="none" w:sz="0" w:space="0" w:color="auto" w:frame="1"/>
            <w:shd w:val="clear" w:color="auto" w:fill="FFFFFF"/>
          </w:rPr>
          <w:t xml:space="preserve"> and discrimination</w:t>
        </w:r>
      </w:hyperlink>
      <w:r>
        <w:rPr>
          <w:rFonts w:ascii="Calibri" w:hAnsi="Calibri" w:cs="Calibri"/>
          <w:color w:val="000000"/>
          <w:bdr w:val="none" w:sz="0" w:space="0" w:color="auto" w:frame="1"/>
          <w:shd w:val="clear" w:color="auto" w:fill="FFFFFF"/>
        </w:rPr>
        <w:t xml:space="preserve">.  In summary, UNC is committed to providing an inclusive and welcoming environment for all members of our community and does not discriminate in offering access to its educational programs and activities </w:t>
      </w:r>
      <w:proofErr w:type="gramStart"/>
      <w:r>
        <w:rPr>
          <w:rFonts w:ascii="Calibri" w:hAnsi="Calibri" w:cs="Calibri"/>
          <w:color w:val="000000"/>
          <w:bdr w:val="none" w:sz="0" w:space="0" w:color="auto" w:frame="1"/>
          <w:shd w:val="clear" w:color="auto" w:fill="FFFFFF"/>
        </w:rPr>
        <w:t>on the basis of</w:t>
      </w:r>
      <w:proofErr w:type="gramEnd"/>
      <w:r>
        <w:rPr>
          <w:rFonts w:ascii="Calibri" w:hAnsi="Calibri" w:cs="Calibri"/>
          <w:color w:val="000000"/>
          <w:bdr w:val="none" w:sz="0" w:space="0" w:color="auto" w:frame="1"/>
          <w:shd w:val="clear" w:color="auto" w:fill="FFFFFF"/>
        </w:rPr>
        <w:t xml:space="preserve"> age, gender, race, color, national origin, religion, creed, disability, veteran’s status, sexual orientation, gender identity, or gender expression. The Dean of Students (Suite 1106, Student Academic Services Building, CB# 5100, 450 Ridge Road, Chapel Hill, NC 27599-5100 or [919] 966-4042) has been designated to handle inquiries regarding the University’s nondiscrimination policies.</w:t>
      </w:r>
      <w:r>
        <w:rPr>
          <w:color w:val="000000"/>
          <w:bdr w:val="none" w:sz="0" w:space="0" w:color="auto" w:frame="1"/>
        </w:rPr>
        <w:t> </w:t>
      </w:r>
    </w:p>
    <w:p w14:paraId="2EB47558" w14:textId="77777777" w:rsidR="004B1272" w:rsidRDefault="004B1272" w:rsidP="004B1272">
      <w:pPr>
        <w:pStyle w:val="NormalWeb"/>
        <w:shd w:val="clear" w:color="auto" w:fill="FFFFFF"/>
        <w:spacing w:before="2" w:after="2"/>
        <w:rPr>
          <w:rFonts w:ascii="Calibri" w:hAnsi="Calibri" w:cs="Calibri"/>
          <w:color w:val="000000"/>
        </w:rPr>
      </w:pPr>
      <w:r>
        <w:rPr>
          <w:rFonts w:ascii="Calibri" w:hAnsi="Calibri" w:cs="Calibri"/>
          <w:color w:val="000000"/>
        </w:rPr>
        <w:t> </w:t>
      </w:r>
    </w:p>
    <w:p w14:paraId="5C066F62" w14:textId="77777777" w:rsidR="004B1272" w:rsidRDefault="004B1272" w:rsidP="004B1272">
      <w:pPr>
        <w:pStyle w:val="NormalWeb"/>
        <w:shd w:val="clear" w:color="auto" w:fill="FFFFFF"/>
        <w:spacing w:before="2" w:after="2"/>
        <w:rPr>
          <w:rFonts w:ascii="Calibri" w:hAnsi="Calibri" w:cs="Calibri"/>
          <w:color w:val="000000"/>
        </w:rPr>
      </w:pPr>
      <w:r>
        <w:rPr>
          <w:rFonts w:ascii="Calibri" w:hAnsi="Calibri" w:cs="Calibri"/>
          <w:color w:val="000000"/>
        </w:rPr>
        <w:t> </w:t>
      </w:r>
    </w:p>
    <w:p w14:paraId="7DEBE833" w14:textId="77777777" w:rsidR="004B1272" w:rsidRDefault="004B1272" w:rsidP="004B1272">
      <w:pPr>
        <w:pStyle w:val="NormalWeb"/>
        <w:shd w:val="clear" w:color="auto" w:fill="FFFFFF"/>
        <w:spacing w:before="2" w:after="2"/>
        <w:rPr>
          <w:rFonts w:ascii="Calibri" w:hAnsi="Calibri" w:cs="Calibri"/>
          <w:color w:val="000000"/>
        </w:rPr>
      </w:pPr>
      <w:r>
        <w:rPr>
          <w:rFonts w:ascii="Calibri" w:hAnsi="Calibri" w:cs="Calibri"/>
          <w:color w:val="000000"/>
          <w:bdr w:val="none" w:sz="0" w:space="0" w:color="auto" w:frame="1"/>
        </w:rPr>
        <w:t>MASK USE</w:t>
      </w:r>
      <w:r>
        <w:rPr>
          <w:rFonts w:ascii="Calibri" w:hAnsi="Calibri" w:cs="Calibri"/>
          <w:color w:val="000000"/>
        </w:rPr>
        <w:t> </w:t>
      </w:r>
    </w:p>
    <w:p w14:paraId="5E37F86B" w14:textId="77777777" w:rsidR="004B1272" w:rsidRDefault="004B1272" w:rsidP="004B1272">
      <w:pPr>
        <w:pStyle w:val="NormalWeb"/>
        <w:shd w:val="clear" w:color="auto" w:fill="FFFFFF"/>
        <w:spacing w:before="2" w:after="2"/>
        <w:rPr>
          <w:rFonts w:ascii="Calibri" w:hAnsi="Calibri" w:cs="Calibri"/>
          <w:color w:val="000000"/>
        </w:rPr>
      </w:pPr>
      <w:r>
        <w:rPr>
          <w:rFonts w:ascii="Calibri" w:hAnsi="Calibri" w:cs="Calibri"/>
          <w:color w:val="000000"/>
          <w:bdr w:val="none" w:sz="0" w:space="0" w:color="auto" w:frame="1"/>
        </w:rPr>
        <w:t xml:space="preserve">All enrolled students are required to wear a mask </w:t>
      </w:r>
      <w:proofErr w:type="gramStart"/>
      <w:r>
        <w:rPr>
          <w:rFonts w:ascii="Calibri" w:hAnsi="Calibri" w:cs="Calibri"/>
          <w:color w:val="000000"/>
          <w:bdr w:val="none" w:sz="0" w:space="0" w:color="auto" w:frame="1"/>
        </w:rPr>
        <w:t>covering your mouth and nose at all times</w:t>
      </w:r>
      <w:proofErr w:type="gramEnd"/>
      <w:r>
        <w:rPr>
          <w:rFonts w:ascii="Calibri" w:hAnsi="Calibri" w:cs="Calibri"/>
          <w:color w:val="000000"/>
          <w:bdr w:val="none" w:sz="0" w:space="0" w:color="auto" w:frame="1"/>
        </w:rPr>
        <w:t xml:space="preserve"> in our classroom. This requirement is to protect our educational community -- your classmates and me – as we learn together. If you choose not to wear a mask, or wear it improperly, I will ask you to leave immediately, and I will submit a report to the </w:t>
      </w:r>
      <w:hyperlink r:id="rId30" w:tgtFrame="_blank" w:history="1">
        <w:r>
          <w:rPr>
            <w:rStyle w:val="Hyperlink"/>
            <w:rFonts w:ascii="Calibri" w:hAnsi="Calibri" w:cs="Calibri"/>
            <w:bdr w:val="none" w:sz="0" w:space="0" w:color="auto" w:frame="1"/>
          </w:rPr>
          <w:t>Office of Student Conduct</w:t>
        </w:r>
      </w:hyperlink>
      <w:r>
        <w:rPr>
          <w:rFonts w:ascii="Calibri" w:hAnsi="Calibri" w:cs="Calibri"/>
          <w:color w:val="000000"/>
          <w:bdr w:val="none" w:sz="0" w:space="0" w:color="auto" w:frame="1"/>
        </w:rPr>
        <w:t xml:space="preserve">.  At that point you will be disenrolled from this course for the protection of our educational community. Students who have an authorized accommodation from Accessibility Resources and </w:t>
      </w:r>
      <w:r>
        <w:rPr>
          <w:rFonts w:ascii="Calibri" w:hAnsi="Calibri" w:cs="Calibri"/>
          <w:color w:val="000000"/>
          <w:bdr w:val="none" w:sz="0" w:space="0" w:color="auto" w:frame="1"/>
        </w:rPr>
        <w:lastRenderedPageBreak/>
        <w:t>Service have an exception.  For additional information, see </w:t>
      </w:r>
      <w:hyperlink r:id="rId31" w:tgtFrame="_blank" w:tooltip="https://carolinatogether.unc.edu/university-guidelines-for-facemasks/" w:history="1">
        <w:r>
          <w:rPr>
            <w:rStyle w:val="Hyperlink"/>
            <w:rFonts w:ascii="Calibri" w:hAnsi="Calibri" w:cs="Calibri"/>
            <w:bdr w:val="none" w:sz="0" w:space="0" w:color="auto" w:frame="1"/>
          </w:rPr>
          <w:t>https://carolinatogether.unc.edu/university-guidelines-for-facemasks/</w:t>
        </w:r>
      </w:hyperlink>
      <w:r>
        <w:rPr>
          <w:rFonts w:ascii="Calibri" w:hAnsi="Calibri" w:cs="Calibri"/>
          <w:color w:val="000000"/>
          <w:bdr w:val="none" w:sz="0" w:space="0" w:color="auto" w:frame="1"/>
        </w:rPr>
        <w:t>.   </w:t>
      </w:r>
      <w:r>
        <w:rPr>
          <w:rFonts w:ascii="Open Sans" w:hAnsi="Open Sans" w:cs="Open Sans"/>
          <w:color w:val="4F4F4F"/>
          <w:sz w:val="21"/>
          <w:szCs w:val="21"/>
          <w:bdr w:val="none" w:sz="0" w:space="0" w:color="auto" w:frame="1"/>
        </w:rPr>
        <w:t> </w:t>
      </w:r>
    </w:p>
    <w:p w14:paraId="7F627CDA" w14:textId="77777777" w:rsidR="00337F47" w:rsidRPr="00BA76F6" w:rsidRDefault="00337F47" w:rsidP="00337F47">
      <w:pPr>
        <w:widowControl w:val="0"/>
        <w:autoSpaceDE w:val="0"/>
        <w:autoSpaceDN w:val="0"/>
        <w:adjustRightInd w:val="0"/>
        <w:rPr>
          <w:rFonts w:asciiTheme="minorHAnsi" w:hAnsiTheme="minorHAnsi" w:cstheme="minorHAnsi"/>
          <w:b/>
        </w:rPr>
      </w:pPr>
    </w:p>
    <w:p w14:paraId="005CA246" w14:textId="77777777" w:rsidR="00337F47" w:rsidRPr="00BA76F6" w:rsidRDefault="00337F47" w:rsidP="00337F47">
      <w:pPr>
        <w:widowControl w:val="0"/>
        <w:autoSpaceDE w:val="0"/>
        <w:autoSpaceDN w:val="0"/>
        <w:adjustRightInd w:val="0"/>
        <w:rPr>
          <w:rFonts w:asciiTheme="minorHAnsi" w:hAnsiTheme="minorHAnsi" w:cstheme="minorHAnsi"/>
          <w:b/>
        </w:rPr>
      </w:pPr>
      <w:r w:rsidRPr="00BA76F6">
        <w:rPr>
          <w:rFonts w:asciiTheme="minorHAnsi" w:hAnsiTheme="minorHAnsi" w:cstheme="minorHAnsi"/>
          <w:b/>
        </w:rPr>
        <w:t>ACCREDITATION</w:t>
      </w:r>
    </w:p>
    <w:p w14:paraId="7CC9FA45" w14:textId="4383EE81" w:rsidR="00337F47" w:rsidRPr="00BA76F6" w:rsidRDefault="00337F47" w:rsidP="00337F47">
      <w:pPr>
        <w:widowControl w:val="0"/>
        <w:autoSpaceDE w:val="0"/>
        <w:autoSpaceDN w:val="0"/>
        <w:adjustRightInd w:val="0"/>
        <w:rPr>
          <w:rFonts w:asciiTheme="minorHAnsi" w:hAnsiTheme="minorHAnsi" w:cstheme="minorHAnsi"/>
        </w:rPr>
      </w:pPr>
      <w:r w:rsidRPr="00BA76F6">
        <w:rPr>
          <w:rFonts w:asciiTheme="minorHAnsi" w:hAnsiTheme="minorHAnsi" w:cstheme="minorHAnsi"/>
        </w:rPr>
        <w:t xml:space="preserve">The </w:t>
      </w:r>
      <w:proofErr w:type="spellStart"/>
      <w:r w:rsidR="00F8268D">
        <w:rPr>
          <w:rFonts w:asciiTheme="minorHAnsi" w:hAnsiTheme="minorHAnsi" w:cstheme="minorHAnsi"/>
        </w:rPr>
        <w:t>Hussman</w:t>
      </w:r>
      <w:proofErr w:type="spellEnd"/>
      <w:r w:rsidR="00F8268D">
        <w:rPr>
          <w:rFonts w:asciiTheme="minorHAnsi" w:hAnsiTheme="minorHAnsi" w:cstheme="minorHAnsi"/>
        </w:rPr>
        <w:t xml:space="preserve"> </w:t>
      </w:r>
      <w:r w:rsidRPr="00BA76F6">
        <w:rPr>
          <w:rFonts w:asciiTheme="minorHAnsi" w:hAnsiTheme="minorHAnsi" w:cstheme="minorHAnsi"/>
        </w:rPr>
        <w:t>School of Journalism and M</w:t>
      </w:r>
      <w:r w:rsidR="00F8268D">
        <w:rPr>
          <w:rFonts w:asciiTheme="minorHAnsi" w:hAnsiTheme="minorHAnsi" w:cstheme="minorHAnsi"/>
        </w:rPr>
        <w:t>edia</w:t>
      </w:r>
      <w:r w:rsidRPr="00BA76F6">
        <w:rPr>
          <w:rFonts w:asciiTheme="minorHAnsi" w:hAnsiTheme="minorHAnsi" w:cstheme="minorHAnsi"/>
        </w:rPr>
        <w:t xml:space="preserve">’s accrediting body outlines </w:t>
      </w:r>
      <w:proofErr w:type="gramStart"/>
      <w:r w:rsidRPr="00BA76F6">
        <w:rPr>
          <w:rFonts w:asciiTheme="minorHAnsi" w:hAnsiTheme="minorHAnsi" w:cstheme="minorHAnsi"/>
        </w:rPr>
        <w:t>a number of</w:t>
      </w:r>
      <w:proofErr w:type="gramEnd"/>
      <w:r w:rsidRPr="00BA76F6">
        <w:rPr>
          <w:rFonts w:asciiTheme="minorHAnsi" w:hAnsiTheme="minorHAnsi" w:cstheme="minorHAnsi"/>
        </w:rPr>
        <w:t xml:space="preserve"> values you should be aware of and competencies you should be able to demonstrate by the time you graduate from our program.  Learn more about them here:</w:t>
      </w:r>
    </w:p>
    <w:p w14:paraId="6B9314AA" w14:textId="77777777" w:rsidR="00337F47" w:rsidRPr="00BA76F6" w:rsidRDefault="00B143B5" w:rsidP="00337F47">
      <w:pPr>
        <w:widowControl w:val="0"/>
        <w:autoSpaceDE w:val="0"/>
        <w:autoSpaceDN w:val="0"/>
        <w:adjustRightInd w:val="0"/>
        <w:rPr>
          <w:rFonts w:asciiTheme="minorHAnsi" w:hAnsiTheme="minorHAnsi" w:cstheme="minorHAnsi"/>
        </w:rPr>
      </w:pPr>
      <w:hyperlink r:id="rId32" w:history="1">
        <w:r w:rsidR="00337F47" w:rsidRPr="00BA76F6">
          <w:rPr>
            <w:rFonts w:asciiTheme="minorHAnsi" w:hAnsiTheme="minorHAnsi" w:cstheme="minorHAnsi"/>
            <w:color w:val="0000E3"/>
          </w:rPr>
          <w:t>http://www2.ku.edu/~acejmc/PROGRAM/PRINCIPLES.SHTML#vals&amp;comps</w:t>
        </w:r>
      </w:hyperlink>
    </w:p>
    <w:p w14:paraId="048C9FB1" w14:textId="77777777" w:rsidR="00337F47" w:rsidRPr="00BA76F6" w:rsidRDefault="00337F47" w:rsidP="00337F47">
      <w:pPr>
        <w:widowControl w:val="0"/>
        <w:autoSpaceDE w:val="0"/>
        <w:autoSpaceDN w:val="0"/>
        <w:adjustRightInd w:val="0"/>
        <w:rPr>
          <w:rFonts w:asciiTheme="minorHAnsi" w:hAnsiTheme="minorHAnsi" w:cstheme="minorHAnsi"/>
        </w:rPr>
      </w:pPr>
      <w:r w:rsidRPr="00BA76F6">
        <w:rPr>
          <w:rFonts w:asciiTheme="minorHAnsi" w:hAnsiTheme="minorHAnsi" w:cstheme="minorHAnsi"/>
        </w:rPr>
        <w:t> </w:t>
      </w:r>
    </w:p>
    <w:p w14:paraId="21D70C5D" w14:textId="77777777" w:rsidR="00337F47" w:rsidRPr="00BA76F6" w:rsidRDefault="00337F47" w:rsidP="00337F47">
      <w:pPr>
        <w:jc w:val="both"/>
        <w:rPr>
          <w:rFonts w:asciiTheme="minorHAnsi" w:hAnsiTheme="minorHAnsi" w:cstheme="minorHAnsi"/>
        </w:rPr>
      </w:pPr>
      <w:r w:rsidRPr="00BA76F6">
        <w:rPr>
          <w:rFonts w:asciiTheme="minorHAnsi" w:hAnsiTheme="minorHAnsi" w:cstheme="minorHAnsi"/>
        </w:rPr>
        <w:t xml:space="preserve">No single course could possibly give you a solid grasp of </w:t>
      </w:r>
      <w:proofErr w:type="gramStart"/>
      <w:r w:rsidRPr="00BA76F6">
        <w:rPr>
          <w:rFonts w:asciiTheme="minorHAnsi" w:hAnsiTheme="minorHAnsi" w:cstheme="minorHAnsi"/>
        </w:rPr>
        <w:t>all of</w:t>
      </w:r>
      <w:proofErr w:type="gramEnd"/>
      <w:r w:rsidRPr="00BA76F6">
        <w:rPr>
          <w:rFonts w:asciiTheme="minorHAnsi" w:hAnsiTheme="minorHAnsi" w:cstheme="minorHAnsi"/>
        </w:rPr>
        <w:t xml:space="preserve"> these values and competencies; but collectively, our classes are designed to build your abilities in each of these areas.  Our advanced courses will provide you with more detailed guidance based on your specific area of specialization. In this class, we will address </w:t>
      </w:r>
      <w:proofErr w:type="gramStart"/>
      <w:r w:rsidRPr="00BA76F6">
        <w:rPr>
          <w:rFonts w:asciiTheme="minorHAnsi" w:hAnsiTheme="minorHAnsi" w:cstheme="minorHAnsi"/>
        </w:rPr>
        <w:t>a number of</w:t>
      </w:r>
      <w:proofErr w:type="gramEnd"/>
      <w:r w:rsidRPr="00BA76F6">
        <w:rPr>
          <w:rFonts w:asciiTheme="minorHAnsi" w:hAnsiTheme="minorHAnsi" w:cstheme="minorHAnsi"/>
        </w:rPr>
        <w:t xml:space="preserve"> the values and competencies, with special emphasis on the last six bullet dots under "Professional values and competencies" in the link noted above.</w:t>
      </w:r>
    </w:p>
    <w:p w14:paraId="52021510" w14:textId="77777777" w:rsidR="00337F47" w:rsidRPr="00BA76F6" w:rsidRDefault="00337F47" w:rsidP="00337F47">
      <w:pPr>
        <w:rPr>
          <w:rFonts w:asciiTheme="minorHAnsi" w:hAnsiTheme="minorHAnsi" w:cstheme="minorHAnsi"/>
          <w:b/>
          <w:sz w:val="32"/>
        </w:rPr>
      </w:pPr>
    </w:p>
    <w:p w14:paraId="34EEF961" w14:textId="77777777" w:rsidR="00337F47" w:rsidRPr="00BA76F6" w:rsidRDefault="00337F47" w:rsidP="00337F47">
      <w:pPr>
        <w:rPr>
          <w:rFonts w:asciiTheme="minorHAnsi" w:hAnsiTheme="minorHAnsi" w:cstheme="minorHAnsi"/>
        </w:rPr>
      </w:pPr>
      <w:r w:rsidRPr="00BA76F6">
        <w:rPr>
          <w:rFonts w:asciiTheme="minorHAnsi" w:hAnsiTheme="minorHAnsi" w:cstheme="minorHAnsi"/>
          <w:b/>
          <w:u w:val="single"/>
        </w:rPr>
        <w:t>WEEKLY CLASS SCHEDULE:</w:t>
      </w:r>
    </w:p>
    <w:p w14:paraId="4EE1CDA9" w14:textId="77777777" w:rsidR="00337F47" w:rsidRPr="00BA76F6" w:rsidRDefault="00337F47" w:rsidP="00337F47">
      <w:pPr>
        <w:rPr>
          <w:rFonts w:asciiTheme="minorHAnsi" w:hAnsiTheme="minorHAnsi" w:cstheme="minorHAnsi"/>
        </w:rPr>
      </w:pPr>
    </w:p>
    <w:p w14:paraId="479BBAEA" w14:textId="41F06BD5" w:rsidR="00337F47" w:rsidRPr="00BA76F6" w:rsidRDefault="00B143B5" w:rsidP="00337F47">
      <w:pPr>
        <w:rPr>
          <w:rFonts w:asciiTheme="minorHAnsi" w:hAnsiTheme="minorHAnsi" w:cstheme="minorHAnsi"/>
        </w:rPr>
      </w:pPr>
      <w:r>
        <w:rPr>
          <w:rFonts w:asciiTheme="minorHAnsi" w:hAnsiTheme="minorHAnsi" w:cstheme="minorHAnsi"/>
        </w:rPr>
        <w:t>August 18</w:t>
      </w:r>
      <w:proofErr w:type="gramStart"/>
      <w:r w:rsidR="00337F47" w:rsidRPr="00FE5C15">
        <w:rPr>
          <w:rFonts w:asciiTheme="minorHAnsi" w:hAnsiTheme="minorHAnsi" w:cstheme="minorHAnsi"/>
          <w:vertAlign w:val="superscript"/>
        </w:rPr>
        <w:t>th</w:t>
      </w:r>
      <w:r w:rsidR="00337F47">
        <w:rPr>
          <w:rFonts w:asciiTheme="minorHAnsi" w:hAnsiTheme="minorHAnsi" w:cstheme="minorHAnsi"/>
        </w:rPr>
        <w:t xml:space="preserve"> </w:t>
      </w:r>
      <w:r w:rsidR="00337F47" w:rsidRPr="00BA76F6">
        <w:rPr>
          <w:rFonts w:asciiTheme="minorHAnsi" w:hAnsiTheme="minorHAnsi" w:cstheme="minorHAnsi"/>
        </w:rPr>
        <w:t xml:space="preserve"> –</w:t>
      </w:r>
      <w:proofErr w:type="gramEnd"/>
      <w:r>
        <w:rPr>
          <w:rFonts w:asciiTheme="minorHAnsi" w:hAnsiTheme="minorHAnsi" w:cstheme="minorHAnsi"/>
        </w:rPr>
        <w:t xml:space="preserve"> I</w:t>
      </w:r>
      <w:r w:rsidR="00337F47">
        <w:rPr>
          <w:rFonts w:asciiTheme="minorHAnsi" w:hAnsiTheme="minorHAnsi" w:cstheme="minorHAnsi"/>
        </w:rPr>
        <w:t xml:space="preserve">nfo Session </w:t>
      </w:r>
      <w:r>
        <w:rPr>
          <w:rFonts w:asciiTheme="minorHAnsi" w:hAnsiTheme="minorHAnsi" w:cstheme="minorHAnsi"/>
        </w:rPr>
        <w:t>in studio (Carroll 135)</w:t>
      </w:r>
    </w:p>
    <w:p w14:paraId="3C5E79C6" w14:textId="1B713B9F" w:rsidR="00337F47" w:rsidRPr="004672AA" w:rsidRDefault="004672AA" w:rsidP="004672AA">
      <w:pPr>
        <w:rPr>
          <w:rFonts w:asciiTheme="minorHAnsi" w:hAnsiTheme="minorHAnsi" w:cstheme="minorHAnsi"/>
        </w:rPr>
      </w:pPr>
      <w:r>
        <w:rPr>
          <w:rFonts w:asciiTheme="minorHAnsi" w:hAnsiTheme="minorHAnsi" w:cstheme="minorHAnsi"/>
        </w:rPr>
        <w:t xml:space="preserve">                         </w:t>
      </w:r>
      <w:r w:rsidR="00337F47" w:rsidRPr="004672AA">
        <w:rPr>
          <w:rFonts w:asciiTheme="minorHAnsi" w:hAnsiTheme="minorHAnsi" w:cstheme="minorHAnsi"/>
        </w:rPr>
        <w:t>Virtual Anchor Auditions Due on VoiceThread by Friday, 8/</w:t>
      </w:r>
      <w:r>
        <w:rPr>
          <w:rFonts w:asciiTheme="minorHAnsi" w:hAnsiTheme="minorHAnsi" w:cstheme="minorHAnsi"/>
        </w:rPr>
        <w:t>2</w:t>
      </w:r>
      <w:r w:rsidR="00B143B5">
        <w:rPr>
          <w:rFonts w:asciiTheme="minorHAnsi" w:hAnsiTheme="minorHAnsi" w:cstheme="minorHAnsi"/>
        </w:rPr>
        <w:t>0</w:t>
      </w:r>
      <w:r w:rsidR="00337F47" w:rsidRPr="004672AA">
        <w:rPr>
          <w:rFonts w:asciiTheme="minorHAnsi" w:hAnsiTheme="minorHAnsi" w:cstheme="minorHAnsi"/>
        </w:rPr>
        <w:t xml:space="preserve"> at 5 p.m. </w:t>
      </w:r>
    </w:p>
    <w:p w14:paraId="0F7287CF" w14:textId="77777777" w:rsidR="00337F47" w:rsidRDefault="00337F47" w:rsidP="00337F47">
      <w:pPr>
        <w:rPr>
          <w:rFonts w:asciiTheme="minorHAnsi" w:hAnsiTheme="minorHAnsi" w:cstheme="minorHAnsi"/>
        </w:rPr>
      </w:pPr>
    </w:p>
    <w:p w14:paraId="37D0D2BD" w14:textId="5ABF163E" w:rsidR="00337F47" w:rsidRPr="00BA76F6" w:rsidRDefault="00B143B5" w:rsidP="00337F47">
      <w:pPr>
        <w:rPr>
          <w:rFonts w:asciiTheme="minorHAnsi" w:hAnsiTheme="minorHAnsi" w:cstheme="minorHAnsi"/>
        </w:rPr>
      </w:pPr>
      <w:r>
        <w:rPr>
          <w:rFonts w:asciiTheme="minorHAnsi" w:hAnsiTheme="minorHAnsi" w:cstheme="minorHAnsi"/>
        </w:rPr>
        <w:t>August 23rd</w:t>
      </w:r>
      <w:r w:rsidR="00337F47">
        <w:rPr>
          <w:rFonts w:asciiTheme="minorHAnsi" w:hAnsiTheme="minorHAnsi" w:cstheme="minorHAnsi"/>
        </w:rPr>
        <w:t xml:space="preserve"> </w:t>
      </w:r>
      <w:r w:rsidR="00337F47" w:rsidRPr="00BA76F6">
        <w:rPr>
          <w:rFonts w:asciiTheme="minorHAnsi" w:hAnsiTheme="minorHAnsi" w:cstheme="minorHAnsi"/>
        </w:rPr>
        <w:t xml:space="preserve">– </w:t>
      </w:r>
      <w:r w:rsidR="004672AA">
        <w:rPr>
          <w:rFonts w:asciiTheme="minorHAnsi" w:hAnsiTheme="minorHAnsi" w:cstheme="minorHAnsi"/>
        </w:rPr>
        <w:t xml:space="preserve">First </w:t>
      </w:r>
      <w:r w:rsidR="00337F47" w:rsidRPr="00BA76F6">
        <w:rPr>
          <w:rFonts w:asciiTheme="minorHAnsi" w:hAnsiTheme="minorHAnsi" w:cstheme="minorHAnsi"/>
        </w:rPr>
        <w:t>Story development meeting</w:t>
      </w:r>
      <w:r w:rsidR="00337F47">
        <w:rPr>
          <w:rFonts w:asciiTheme="minorHAnsi" w:hAnsiTheme="minorHAnsi" w:cstheme="minorHAnsi"/>
        </w:rPr>
        <w:t xml:space="preserve"> via Zoom @ </w:t>
      </w:r>
      <w:r w:rsidR="004672AA">
        <w:rPr>
          <w:rFonts w:asciiTheme="minorHAnsi" w:hAnsiTheme="minorHAnsi" w:cstheme="minorHAnsi"/>
        </w:rPr>
        <w:t>1 p.m.</w:t>
      </w:r>
    </w:p>
    <w:p w14:paraId="61315B86" w14:textId="77777777" w:rsidR="00337F47" w:rsidRPr="00BA76F6" w:rsidRDefault="00337F47" w:rsidP="00337F47">
      <w:pPr>
        <w:rPr>
          <w:rFonts w:asciiTheme="minorHAnsi" w:hAnsiTheme="minorHAnsi" w:cstheme="minorHAnsi"/>
        </w:rPr>
      </w:pPr>
    </w:p>
    <w:p w14:paraId="3D910CBB" w14:textId="05DC34FC" w:rsidR="00337F47" w:rsidRDefault="00B143B5" w:rsidP="00337F47">
      <w:pPr>
        <w:rPr>
          <w:rFonts w:asciiTheme="minorHAnsi" w:hAnsiTheme="minorHAnsi" w:cstheme="minorHAnsi"/>
        </w:rPr>
      </w:pPr>
      <w:r>
        <w:rPr>
          <w:rFonts w:asciiTheme="minorHAnsi" w:hAnsiTheme="minorHAnsi" w:cstheme="minorHAnsi"/>
        </w:rPr>
        <w:t>August 25th</w:t>
      </w:r>
      <w:r w:rsidR="00337F47">
        <w:rPr>
          <w:rFonts w:asciiTheme="minorHAnsi" w:hAnsiTheme="minorHAnsi" w:cstheme="minorHAnsi"/>
        </w:rPr>
        <w:t xml:space="preserve"> &amp; </w:t>
      </w:r>
      <w:r>
        <w:rPr>
          <w:rFonts w:asciiTheme="minorHAnsi" w:hAnsiTheme="minorHAnsi" w:cstheme="minorHAnsi"/>
        </w:rPr>
        <w:t>September 1st</w:t>
      </w:r>
      <w:r w:rsidR="00337F47" w:rsidRPr="00BA76F6">
        <w:rPr>
          <w:rFonts w:asciiTheme="minorHAnsi" w:hAnsiTheme="minorHAnsi" w:cstheme="minorHAnsi"/>
        </w:rPr>
        <w:t xml:space="preserve"> – practice show</w:t>
      </w:r>
      <w:r w:rsidR="00337F47">
        <w:rPr>
          <w:rFonts w:asciiTheme="minorHAnsi" w:hAnsiTheme="minorHAnsi" w:cstheme="minorHAnsi"/>
        </w:rPr>
        <w:t>s</w:t>
      </w:r>
    </w:p>
    <w:p w14:paraId="52C6F8D4" w14:textId="6F40F99C" w:rsidR="004672AA" w:rsidRDefault="004672AA" w:rsidP="00337F47">
      <w:pPr>
        <w:rPr>
          <w:rFonts w:asciiTheme="minorHAnsi" w:hAnsiTheme="minorHAnsi" w:cstheme="minorHAnsi"/>
        </w:rPr>
      </w:pPr>
    </w:p>
    <w:p w14:paraId="1A6C5B0E" w14:textId="37669C35" w:rsidR="00E65D5A" w:rsidRPr="00BA76F6" w:rsidRDefault="00B143B5" w:rsidP="00E65D5A">
      <w:pPr>
        <w:rPr>
          <w:rFonts w:asciiTheme="minorHAnsi" w:hAnsiTheme="minorHAnsi" w:cstheme="minorHAnsi"/>
        </w:rPr>
      </w:pPr>
      <w:r>
        <w:rPr>
          <w:rFonts w:asciiTheme="minorHAnsi" w:hAnsiTheme="minorHAnsi" w:cstheme="minorHAnsi"/>
        </w:rPr>
        <w:t>September 8th</w:t>
      </w:r>
      <w:r w:rsidR="00E65D5A">
        <w:rPr>
          <w:rFonts w:asciiTheme="minorHAnsi" w:hAnsiTheme="minorHAnsi" w:cstheme="minorHAnsi"/>
        </w:rPr>
        <w:t xml:space="preserve"> – First Show of the semester</w:t>
      </w:r>
    </w:p>
    <w:p w14:paraId="6DEF8FCB" w14:textId="77777777" w:rsidR="00E65D5A" w:rsidRDefault="00E65D5A" w:rsidP="00337F47">
      <w:pPr>
        <w:rPr>
          <w:rFonts w:asciiTheme="minorHAnsi" w:hAnsiTheme="minorHAnsi" w:cstheme="minorHAnsi"/>
        </w:rPr>
      </w:pPr>
    </w:p>
    <w:p w14:paraId="05B77AC5" w14:textId="4FF868B1" w:rsidR="004672AA" w:rsidRPr="00BA76F6" w:rsidRDefault="00B143B5" w:rsidP="00337F47">
      <w:pPr>
        <w:rPr>
          <w:rFonts w:asciiTheme="minorHAnsi" w:hAnsiTheme="minorHAnsi" w:cstheme="minorHAnsi"/>
        </w:rPr>
      </w:pPr>
      <w:r>
        <w:rPr>
          <w:rFonts w:asciiTheme="minorHAnsi" w:hAnsiTheme="minorHAnsi" w:cstheme="minorHAnsi"/>
        </w:rPr>
        <w:t>November 24th</w:t>
      </w:r>
      <w:r w:rsidR="004672AA">
        <w:rPr>
          <w:rFonts w:asciiTheme="minorHAnsi" w:hAnsiTheme="minorHAnsi" w:cstheme="minorHAnsi"/>
        </w:rPr>
        <w:t xml:space="preserve"> – NO SHOW</w:t>
      </w:r>
      <w:r>
        <w:rPr>
          <w:rFonts w:asciiTheme="minorHAnsi" w:hAnsiTheme="minorHAnsi" w:cstheme="minorHAnsi"/>
        </w:rPr>
        <w:t>/THANKSGIVING BREAK</w:t>
      </w:r>
    </w:p>
    <w:p w14:paraId="1E34B05D" w14:textId="77777777" w:rsidR="00337F47" w:rsidRPr="00BA76F6" w:rsidRDefault="00337F47" w:rsidP="00337F47">
      <w:pPr>
        <w:rPr>
          <w:rFonts w:asciiTheme="minorHAnsi" w:hAnsiTheme="minorHAnsi" w:cstheme="minorHAnsi"/>
        </w:rPr>
      </w:pPr>
    </w:p>
    <w:p w14:paraId="665E9EA6" w14:textId="1F51DF95" w:rsidR="00337F47" w:rsidRPr="00BA76F6" w:rsidRDefault="00B143B5" w:rsidP="00337F47">
      <w:pPr>
        <w:rPr>
          <w:rFonts w:asciiTheme="minorHAnsi" w:hAnsiTheme="minorHAnsi" w:cstheme="minorHAnsi"/>
        </w:rPr>
      </w:pPr>
      <w:r>
        <w:rPr>
          <w:rFonts w:asciiTheme="minorHAnsi" w:hAnsiTheme="minorHAnsi" w:cstheme="minorHAnsi"/>
        </w:rPr>
        <w:t>December 1st</w:t>
      </w:r>
      <w:r w:rsidR="00337F47" w:rsidRPr="00BA76F6">
        <w:rPr>
          <w:rFonts w:asciiTheme="minorHAnsi" w:hAnsiTheme="minorHAnsi" w:cstheme="minorHAnsi"/>
        </w:rPr>
        <w:t xml:space="preserve"> - </w:t>
      </w:r>
      <w:r w:rsidR="004672AA">
        <w:rPr>
          <w:rFonts w:asciiTheme="minorHAnsi" w:hAnsiTheme="minorHAnsi" w:cstheme="minorHAnsi"/>
        </w:rPr>
        <w:t>L</w:t>
      </w:r>
      <w:r w:rsidR="00337F47" w:rsidRPr="00BA76F6">
        <w:rPr>
          <w:rFonts w:asciiTheme="minorHAnsi" w:hAnsiTheme="minorHAnsi" w:cstheme="minorHAnsi"/>
        </w:rPr>
        <w:t>ast show of semester</w:t>
      </w:r>
    </w:p>
    <w:p w14:paraId="56F92F5A" w14:textId="77777777" w:rsidR="00337F47" w:rsidRPr="00BA76F6" w:rsidRDefault="00337F47" w:rsidP="00337F47">
      <w:pPr>
        <w:rPr>
          <w:rFonts w:asciiTheme="minorHAnsi" w:hAnsiTheme="minorHAnsi" w:cstheme="minorHAnsi"/>
          <w:bCs/>
        </w:rPr>
      </w:pPr>
    </w:p>
    <w:p w14:paraId="309A82DD" w14:textId="77777777" w:rsidR="00337F47" w:rsidRPr="00BA76F6" w:rsidRDefault="00337F47" w:rsidP="00337F47">
      <w:pPr>
        <w:rPr>
          <w:rFonts w:asciiTheme="minorHAnsi" w:hAnsiTheme="minorHAnsi" w:cstheme="minorHAnsi"/>
        </w:rPr>
      </w:pPr>
      <w:r w:rsidRPr="00BA76F6">
        <w:rPr>
          <w:rFonts w:asciiTheme="minorHAnsi" w:hAnsiTheme="minorHAnsi" w:cstheme="minorHAnsi"/>
          <w:b/>
        </w:rPr>
        <w:t xml:space="preserve">NOTE:  </w:t>
      </w:r>
      <w:r w:rsidRPr="00BA76F6">
        <w:rPr>
          <w:rFonts w:asciiTheme="minorHAnsi" w:hAnsiTheme="minorHAnsi" w:cstheme="minorHAnsi"/>
        </w:rPr>
        <w:t>Always be professional in your dealings with your fellow workers and the people you meet as you gather news.  News directors say they want people with good attitudes as well as solid journalism skills.</w:t>
      </w:r>
    </w:p>
    <w:p w14:paraId="329B12BB" w14:textId="77777777" w:rsidR="00337F47" w:rsidRPr="00BA76F6" w:rsidRDefault="00337F47" w:rsidP="00337F47">
      <w:pPr>
        <w:rPr>
          <w:rFonts w:asciiTheme="minorHAnsi" w:hAnsiTheme="minorHAnsi" w:cstheme="minorHAnsi"/>
        </w:rPr>
      </w:pPr>
    </w:p>
    <w:p w14:paraId="022A5D7D" w14:textId="77777777" w:rsidR="00337F47" w:rsidRPr="00BA76F6" w:rsidRDefault="00337F47" w:rsidP="00337F47">
      <w:pPr>
        <w:spacing w:after="240"/>
        <w:rPr>
          <w:rFonts w:asciiTheme="minorHAnsi" w:hAnsiTheme="minorHAnsi" w:cstheme="minorHAnsi"/>
          <w:sz w:val="20"/>
          <w:szCs w:val="20"/>
        </w:rPr>
      </w:pPr>
      <w:r w:rsidRPr="00BA76F6">
        <w:rPr>
          <w:rFonts w:asciiTheme="minorHAnsi" w:hAnsiTheme="minorHAnsi" w:cstheme="minorHAnsi"/>
          <w:b/>
          <w:sz w:val="28"/>
          <w:szCs w:val="28"/>
        </w:rPr>
        <w:t>SHOW SCHEDULE</w:t>
      </w:r>
      <w:r w:rsidRPr="00BA76F6">
        <w:rPr>
          <w:rFonts w:asciiTheme="minorHAnsi" w:hAnsiTheme="minorHAnsi" w:cstheme="minorHAnsi"/>
          <w:sz w:val="20"/>
          <w:szCs w:val="20"/>
        </w:rPr>
        <w:br/>
      </w:r>
      <w:r w:rsidRPr="00BA76F6">
        <w:rPr>
          <w:rFonts w:asciiTheme="minorHAnsi" w:hAnsiTheme="minorHAnsi" w:cstheme="minorHAnsi"/>
          <w:sz w:val="20"/>
          <w:szCs w:val="20"/>
        </w:rPr>
        <w:br/>
        <w:t>by 5 p.m. on Monday - send all package scripts to Dr. Owens for approval</w:t>
      </w:r>
    </w:p>
    <w:p w14:paraId="2E5137D0" w14:textId="77777777" w:rsidR="00337F47" w:rsidRPr="00BA76F6" w:rsidRDefault="00337F47" w:rsidP="00337F47">
      <w:pPr>
        <w:spacing w:after="240"/>
        <w:rPr>
          <w:rFonts w:asciiTheme="minorHAnsi" w:hAnsiTheme="minorHAnsi" w:cstheme="minorHAnsi"/>
          <w:sz w:val="20"/>
          <w:szCs w:val="20"/>
        </w:rPr>
      </w:pPr>
      <w:r w:rsidRPr="00BA76F6">
        <w:rPr>
          <w:rFonts w:asciiTheme="minorHAnsi" w:hAnsiTheme="minorHAnsi" w:cstheme="minorHAnsi"/>
          <w:sz w:val="20"/>
          <w:szCs w:val="20"/>
        </w:rPr>
        <w:t>By 8:00 p.m. Tuesday – edited packages must be approved</w:t>
      </w:r>
    </w:p>
    <w:p w14:paraId="7CD6F144" w14:textId="77777777" w:rsidR="00337F47" w:rsidRPr="00BA76F6" w:rsidRDefault="00337F47" w:rsidP="00337F47">
      <w:pPr>
        <w:spacing w:after="240"/>
        <w:rPr>
          <w:rFonts w:asciiTheme="minorHAnsi" w:hAnsiTheme="minorHAnsi" w:cstheme="minorHAnsi"/>
          <w:sz w:val="20"/>
          <w:szCs w:val="20"/>
        </w:rPr>
      </w:pPr>
      <w:r>
        <w:rPr>
          <w:rFonts w:asciiTheme="minorHAnsi" w:hAnsiTheme="minorHAnsi" w:cstheme="minorHAnsi"/>
          <w:sz w:val="20"/>
          <w:szCs w:val="20"/>
        </w:rPr>
        <w:t>9:00 – 10 a.m.</w:t>
      </w:r>
      <w:r w:rsidRPr="00BA76F6">
        <w:rPr>
          <w:rFonts w:asciiTheme="minorHAnsi" w:hAnsiTheme="minorHAnsi" w:cstheme="minorHAnsi"/>
          <w:sz w:val="20"/>
          <w:szCs w:val="20"/>
        </w:rPr>
        <w:t xml:space="preserve"> on show day, all content loaded to server and double-checked</w:t>
      </w:r>
    </w:p>
    <w:p w14:paraId="1732C3BF" w14:textId="4C2C5CE7" w:rsidR="00337F47" w:rsidRDefault="00337F47" w:rsidP="00337F47">
      <w:pPr>
        <w:spacing w:after="240"/>
        <w:rPr>
          <w:rFonts w:asciiTheme="minorHAnsi" w:hAnsiTheme="minorHAnsi" w:cstheme="minorHAnsi"/>
          <w:sz w:val="20"/>
          <w:szCs w:val="20"/>
        </w:rPr>
      </w:pPr>
      <w:r>
        <w:rPr>
          <w:rFonts w:asciiTheme="minorHAnsi" w:hAnsiTheme="minorHAnsi" w:cstheme="minorHAnsi"/>
          <w:sz w:val="20"/>
          <w:szCs w:val="20"/>
        </w:rPr>
        <w:t>10 a.m.</w:t>
      </w:r>
      <w:r w:rsidRPr="00BA76F6">
        <w:rPr>
          <w:rFonts w:asciiTheme="minorHAnsi" w:hAnsiTheme="minorHAnsi" w:cstheme="minorHAnsi"/>
          <w:sz w:val="20"/>
          <w:szCs w:val="20"/>
        </w:rPr>
        <w:t xml:space="preserve"> rundown and scripts finalized </w:t>
      </w:r>
      <w:r w:rsidRPr="00BA76F6">
        <w:rPr>
          <w:rFonts w:asciiTheme="minorHAnsi" w:hAnsiTheme="minorHAnsi" w:cstheme="minorHAnsi"/>
          <w:sz w:val="20"/>
          <w:szCs w:val="20"/>
        </w:rPr>
        <w:br/>
      </w:r>
      <w:r w:rsidRPr="00BA76F6">
        <w:rPr>
          <w:rFonts w:asciiTheme="minorHAnsi" w:hAnsiTheme="minorHAnsi" w:cstheme="minorHAnsi"/>
          <w:sz w:val="20"/>
          <w:szCs w:val="20"/>
        </w:rPr>
        <w:br/>
      </w:r>
      <w:r>
        <w:rPr>
          <w:rFonts w:asciiTheme="minorHAnsi" w:hAnsiTheme="minorHAnsi" w:cstheme="minorHAnsi"/>
          <w:sz w:val="20"/>
          <w:szCs w:val="20"/>
        </w:rPr>
        <w:lastRenderedPageBreak/>
        <w:t>10:30 a.m.</w:t>
      </w:r>
      <w:r w:rsidRPr="00BA76F6">
        <w:rPr>
          <w:rFonts w:asciiTheme="minorHAnsi" w:hAnsiTheme="minorHAnsi" w:cstheme="minorHAnsi"/>
          <w:sz w:val="20"/>
          <w:szCs w:val="20"/>
        </w:rPr>
        <w:t xml:space="preserve"> scripts and rundowns printed and distributed, pre-show and other pre-pro elements done, all video loaded, all graphics elements finalized and double checked against script. Anchors and live reporters read though and mark scripts, read to VOs and FSGs, click through all video</w:t>
      </w:r>
      <w:r w:rsidRPr="00BA76F6">
        <w:rPr>
          <w:rFonts w:asciiTheme="minorHAnsi" w:hAnsiTheme="minorHAnsi" w:cstheme="minorHAnsi"/>
          <w:sz w:val="20"/>
          <w:szCs w:val="20"/>
        </w:rPr>
        <w:br/>
      </w:r>
      <w:r w:rsidRPr="00BA76F6">
        <w:rPr>
          <w:rFonts w:asciiTheme="minorHAnsi" w:hAnsiTheme="minorHAnsi" w:cstheme="minorHAnsi"/>
          <w:sz w:val="20"/>
          <w:szCs w:val="20"/>
        </w:rPr>
        <w:br/>
      </w:r>
      <w:r>
        <w:rPr>
          <w:rFonts w:asciiTheme="minorHAnsi" w:hAnsiTheme="minorHAnsi" w:cstheme="minorHAnsi"/>
          <w:sz w:val="20"/>
          <w:szCs w:val="20"/>
        </w:rPr>
        <w:t>11:15 a.m.</w:t>
      </w:r>
      <w:r w:rsidRPr="00BA76F6">
        <w:rPr>
          <w:rFonts w:asciiTheme="minorHAnsi" w:hAnsiTheme="minorHAnsi" w:cstheme="minorHAnsi"/>
          <w:sz w:val="20"/>
          <w:szCs w:val="20"/>
        </w:rPr>
        <w:t xml:space="preserve"> – Pre-show meeting</w:t>
      </w:r>
      <w:r w:rsidRPr="00BA76F6">
        <w:rPr>
          <w:rFonts w:asciiTheme="minorHAnsi" w:hAnsiTheme="minorHAnsi" w:cstheme="minorHAnsi"/>
          <w:sz w:val="20"/>
          <w:szCs w:val="20"/>
        </w:rPr>
        <w:br/>
      </w:r>
      <w:r>
        <w:rPr>
          <w:rFonts w:asciiTheme="minorHAnsi" w:hAnsiTheme="minorHAnsi" w:cstheme="minorHAnsi"/>
          <w:sz w:val="20"/>
          <w:szCs w:val="20"/>
        </w:rPr>
        <w:br/>
        <w:t xml:space="preserve">Noon </w:t>
      </w:r>
      <w:r w:rsidRPr="00BA76F6">
        <w:rPr>
          <w:rFonts w:asciiTheme="minorHAnsi" w:hAnsiTheme="minorHAnsi" w:cstheme="minorHAnsi"/>
          <w:sz w:val="20"/>
          <w:szCs w:val="20"/>
        </w:rPr>
        <w:t>– Show Tim</w:t>
      </w:r>
      <w:r w:rsidR="004672AA">
        <w:rPr>
          <w:rFonts w:asciiTheme="minorHAnsi" w:hAnsiTheme="minorHAnsi" w:cstheme="minorHAnsi"/>
          <w:sz w:val="20"/>
          <w:szCs w:val="20"/>
        </w:rPr>
        <w:t>e</w:t>
      </w:r>
    </w:p>
    <w:p w14:paraId="3BFBB997" w14:textId="77777777" w:rsidR="00337F47" w:rsidRPr="00BA76F6" w:rsidRDefault="00337F47" w:rsidP="00337F47">
      <w:pPr>
        <w:rPr>
          <w:rFonts w:asciiTheme="minorHAnsi" w:hAnsiTheme="minorHAnsi" w:cstheme="minorHAnsi"/>
          <w:sz w:val="20"/>
          <w:szCs w:val="20"/>
        </w:rPr>
      </w:pPr>
    </w:p>
    <w:p w14:paraId="430B97CB" w14:textId="77777777" w:rsidR="00337F47" w:rsidRPr="00BA76F6" w:rsidRDefault="00337F47" w:rsidP="00337F47">
      <w:pPr>
        <w:jc w:val="center"/>
        <w:rPr>
          <w:rFonts w:asciiTheme="minorHAnsi" w:hAnsiTheme="minorHAnsi" w:cstheme="minorHAnsi"/>
          <w:sz w:val="28"/>
          <w:szCs w:val="28"/>
        </w:rPr>
      </w:pPr>
      <w:r w:rsidRPr="00BA76F6">
        <w:rPr>
          <w:rFonts w:asciiTheme="minorHAnsi" w:hAnsiTheme="minorHAnsi" w:cstheme="minorHAnsi"/>
          <w:sz w:val="28"/>
          <w:szCs w:val="28"/>
        </w:rPr>
        <w:t xml:space="preserve">Carolina Week/Sports </w:t>
      </w:r>
      <w:proofErr w:type="spellStart"/>
      <w:r w:rsidRPr="00BA76F6">
        <w:rPr>
          <w:rFonts w:asciiTheme="minorHAnsi" w:hAnsiTheme="minorHAnsi" w:cstheme="minorHAnsi"/>
          <w:sz w:val="28"/>
          <w:szCs w:val="28"/>
        </w:rPr>
        <w:t>Xtra</w:t>
      </w:r>
      <w:proofErr w:type="spellEnd"/>
      <w:r w:rsidRPr="00BA76F6">
        <w:rPr>
          <w:rFonts w:asciiTheme="minorHAnsi" w:hAnsiTheme="minorHAnsi" w:cstheme="minorHAnsi"/>
          <w:sz w:val="28"/>
          <w:szCs w:val="28"/>
        </w:rPr>
        <w:t xml:space="preserve"> Guidelines</w:t>
      </w:r>
    </w:p>
    <w:p w14:paraId="2ECB1A98" w14:textId="77777777" w:rsidR="00337F47" w:rsidRPr="00BA76F6" w:rsidRDefault="00337F47" w:rsidP="00337F47">
      <w:pPr>
        <w:jc w:val="center"/>
        <w:rPr>
          <w:rFonts w:asciiTheme="minorHAnsi" w:hAnsiTheme="minorHAnsi" w:cstheme="minorHAnsi"/>
          <w:sz w:val="28"/>
          <w:szCs w:val="28"/>
        </w:rPr>
      </w:pPr>
    </w:p>
    <w:p w14:paraId="5248C965" w14:textId="14AC8AEE" w:rsidR="00337F47" w:rsidRPr="00AF188C" w:rsidRDefault="00337F47" w:rsidP="00AF188C">
      <w:pPr>
        <w:pBdr>
          <w:top w:val="nil"/>
          <w:left w:val="nil"/>
          <w:bottom w:val="nil"/>
          <w:right w:val="nil"/>
          <w:between w:val="nil"/>
        </w:pBdr>
        <w:shd w:val="clear" w:color="auto" w:fill="FFFFFF"/>
        <w:spacing w:before="280" w:after="280" w:line="480" w:lineRule="auto"/>
        <w:ind w:firstLine="720"/>
        <w:rPr>
          <w:rFonts w:asciiTheme="minorHAnsi" w:hAnsiTheme="minorHAnsi" w:cstheme="minorHAnsi"/>
          <w:color w:val="000000"/>
        </w:rPr>
        <w:sectPr w:rsidR="00337F47" w:rsidRPr="00AF188C">
          <w:pgSz w:w="12240" w:h="15840"/>
          <w:pgMar w:top="1440" w:right="1440" w:bottom="1440" w:left="1440" w:header="720" w:footer="720" w:gutter="0"/>
          <w:pgNumType w:start="1"/>
          <w:cols w:space="720"/>
        </w:sectPr>
      </w:pPr>
      <w:r w:rsidRPr="00BA76F6">
        <w:rPr>
          <w:rFonts w:asciiTheme="minorHAnsi" w:hAnsiTheme="minorHAnsi" w:cstheme="minorHAnsi"/>
          <w:color w:val="000000"/>
        </w:rPr>
        <w:t>Everyone enrolled in the class or listed as a reporter is responsible for </w:t>
      </w:r>
      <w:r w:rsidRPr="00BA76F6">
        <w:rPr>
          <w:rFonts w:asciiTheme="minorHAnsi" w:hAnsiTheme="minorHAnsi" w:cstheme="minorHAnsi"/>
          <w:b/>
          <w:color w:val="000000"/>
          <w:u w:val="single"/>
        </w:rPr>
        <w:t>one video story per week</w:t>
      </w:r>
      <w:r w:rsidRPr="00BA76F6">
        <w:rPr>
          <w:rFonts w:asciiTheme="minorHAnsi" w:hAnsiTheme="minorHAnsi" w:cstheme="minorHAnsi"/>
          <w:color w:val="000000"/>
        </w:rPr>
        <w:t xml:space="preserve">.  We expect volunteers to turn pieces as well. Those interested in reporting careers should naturally gravitate toward packages. Even if you double up </w:t>
      </w:r>
      <w:proofErr w:type="gramStart"/>
      <w:r w:rsidRPr="00BA76F6">
        <w:rPr>
          <w:rFonts w:asciiTheme="minorHAnsi" w:hAnsiTheme="minorHAnsi" w:cstheme="minorHAnsi"/>
          <w:color w:val="000000"/>
        </w:rPr>
        <w:t>in a given</w:t>
      </w:r>
      <w:proofErr w:type="gramEnd"/>
      <w:r w:rsidRPr="00BA76F6">
        <w:rPr>
          <w:rFonts w:asciiTheme="minorHAnsi" w:hAnsiTheme="minorHAnsi" w:cstheme="minorHAnsi"/>
          <w:color w:val="000000"/>
        </w:rPr>
        <w:t xml:space="preserve"> week, you’re still responsible for at least one piece the next week. This applies regardless of any other title you might </w:t>
      </w:r>
      <w:proofErr w:type="gramStart"/>
      <w:r w:rsidRPr="00BA76F6">
        <w:rPr>
          <w:rFonts w:asciiTheme="minorHAnsi" w:hAnsiTheme="minorHAnsi" w:cstheme="minorHAnsi"/>
          <w:color w:val="000000"/>
        </w:rPr>
        <w:t>hold:</w:t>
      </w:r>
      <w:proofErr w:type="gramEnd"/>
      <w:r w:rsidRPr="00BA76F6">
        <w:rPr>
          <w:rFonts w:asciiTheme="minorHAnsi" w:hAnsiTheme="minorHAnsi" w:cstheme="minorHAnsi"/>
          <w:color w:val="000000"/>
        </w:rPr>
        <w:t xml:space="preserve"> producer, director, etc.  EVERYONE is responsible for content.  In addition to providing content, </w:t>
      </w:r>
      <w:r w:rsidR="004672AA">
        <w:rPr>
          <w:rFonts w:asciiTheme="minorHAnsi" w:hAnsiTheme="minorHAnsi" w:cstheme="minorHAnsi"/>
          <w:color w:val="000000"/>
        </w:rPr>
        <w:t>there are production positions available</w:t>
      </w:r>
      <w:r w:rsidR="00AF188C">
        <w:rPr>
          <w:rFonts w:asciiTheme="minorHAnsi" w:hAnsiTheme="minorHAnsi" w:cstheme="minorHAnsi"/>
          <w:color w:val="000000"/>
        </w:rPr>
        <w:t xml:space="preserve">: including producer, assistant producer, director/TD, </w:t>
      </w:r>
      <w:proofErr w:type="gramStart"/>
      <w:r w:rsidR="00AF188C">
        <w:rPr>
          <w:rFonts w:asciiTheme="minorHAnsi" w:hAnsiTheme="minorHAnsi" w:cstheme="minorHAnsi"/>
          <w:color w:val="000000"/>
        </w:rPr>
        <w:t>audio</w:t>
      </w:r>
      <w:proofErr w:type="gramEnd"/>
      <w:r w:rsidR="00AF188C">
        <w:rPr>
          <w:rFonts w:asciiTheme="minorHAnsi" w:hAnsiTheme="minorHAnsi" w:cstheme="minorHAnsi"/>
          <w:color w:val="000000"/>
        </w:rPr>
        <w:t xml:space="preserve"> and graphics. </w:t>
      </w:r>
    </w:p>
    <w:p w14:paraId="01040501" w14:textId="68D8E588" w:rsidR="00337F47" w:rsidRPr="00BA76F6" w:rsidRDefault="00AF188C" w:rsidP="00AF188C">
      <w:pPr>
        <w:pBdr>
          <w:top w:val="nil"/>
          <w:left w:val="nil"/>
          <w:bottom w:val="nil"/>
          <w:right w:val="nil"/>
          <w:between w:val="nil"/>
        </w:pBdr>
        <w:shd w:val="clear" w:color="auto" w:fill="FFFFFF"/>
        <w:spacing w:before="280" w:after="280" w:line="480" w:lineRule="auto"/>
        <w:rPr>
          <w:rFonts w:asciiTheme="minorHAnsi" w:hAnsiTheme="minorHAnsi" w:cstheme="minorHAnsi"/>
          <w:color w:val="000000"/>
        </w:rPr>
      </w:pPr>
      <w:bookmarkStart w:id="3" w:name="_gjdgxs" w:colFirst="0" w:colLast="0"/>
      <w:bookmarkEnd w:id="3"/>
      <w:r>
        <w:rPr>
          <w:rFonts w:asciiTheme="minorHAnsi" w:hAnsiTheme="minorHAnsi" w:cstheme="minorHAnsi"/>
          <w:color w:val="000000"/>
        </w:rPr>
        <w:t xml:space="preserve">               </w:t>
      </w:r>
      <w:r w:rsidR="00337F47" w:rsidRPr="00BA76F6">
        <w:rPr>
          <w:rFonts w:asciiTheme="minorHAnsi" w:hAnsiTheme="minorHAnsi" w:cstheme="minorHAnsi"/>
          <w:color w:val="000000"/>
        </w:rPr>
        <w:t xml:space="preserve">Always set up shoots/interviews with several days’ notice, if possible.  If that isn’t possible, give as much notice as you can, because business managers or SIDs don’t have to let you shoot video inside their establishments/ interview their athletes. Do NOT show up at a local mall or a sports venue expecting to be able to shoot without setting it up in advance. Also, please don’t wear or display anything that indicates support for a particular candidate, whether in campus, local, state, or national elections.  We strongly encourage you to register as an independent, especially if you plan to pursue this career. You may not report about a team or organization you’re a part of unless it’s a first-person report. </w:t>
      </w:r>
    </w:p>
    <w:p w14:paraId="1240B9D4" w14:textId="77777777" w:rsidR="00337F47" w:rsidRPr="00BA76F6" w:rsidRDefault="00337F47" w:rsidP="00337F47">
      <w:pPr>
        <w:pBdr>
          <w:top w:val="nil"/>
          <w:left w:val="nil"/>
          <w:bottom w:val="nil"/>
          <w:right w:val="nil"/>
          <w:between w:val="nil"/>
        </w:pBdr>
        <w:shd w:val="clear" w:color="auto" w:fill="FFFFFF"/>
        <w:rPr>
          <w:rFonts w:asciiTheme="minorHAnsi" w:hAnsiTheme="minorHAnsi" w:cstheme="minorHAnsi"/>
          <w:color w:val="000000"/>
        </w:rPr>
      </w:pPr>
      <w:r w:rsidRPr="00BA76F6">
        <w:rPr>
          <w:rFonts w:asciiTheme="minorHAnsi" w:hAnsiTheme="minorHAnsi" w:cstheme="minorHAnsi"/>
          <w:b/>
          <w:color w:val="000000"/>
        </w:rPr>
        <w:lastRenderedPageBreak/>
        <w:t>See a manager to chat about story development before you go out to shoot a package. This isn’t a suggestion, but a requirement. If your story changes while you’re doing an interv</w:t>
      </w:r>
      <w:r w:rsidRPr="00BA76F6">
        <w:rPr>
          <w:rFonts w:asciiTheme="minorHAnsi" w:hAnsiTheme="minorHAnsi" w:cstheme="minorHAnsi"/>
          <w:b/>
        </w:rPr>
        <w:t>iew or after that, you need to communicate this with a manager. This is also a requirement, not a suggestion.</w:t>
      </w:r>
    </w:p>
    <w:p w14:paraId="5825B1EA" w14:textId="77777777" w:rsidR="00337F47" w:rsidRPr="00BA76F6" w:rsidRDefault="00337F47" w:rsidP="00337F47">
      <w:pPr>
        <w:rPr>
          <w:rFonts w:asciiTheme="minorHAnsi" w:hAnsiTheme="minorHAnsi" w:cstheme="minorHAnsi"/>
          <w:b/>
        </w:rPr>
      </w:pPr>
    </w:p>
    <w:p w14:paraId="39273051" w14:textId="63EA90F5" w:rsidR="00337F47" w:rsidRDefault="00337F47" w:rsidP="00337F47">
      <w:pPr>
        <w:rPr>
          <w:rFonts w:asciiTheme="minorHAnsi" w:hAnsiTheme="minorHAnsi" w:cstheme="minorHAnsi"/>
          <w:b/>
        </w:rPr>
      </w:pPr>
    </w:p>
    <w:p w14:paraId="38C7FF31" w14:textId="6B95BBC3" w:rsidR="00AF188C" w:rsidRDefault="00AF188C" w:rsidP="00337F47">
      <w:pPr>
        <w:rPr>
          <w:rFonts w:asciiTheme="minorHAnsi" w:hAnsiTheme="minorHAnsi" w:cstheme="minorHAnsi"/>
          <w:b/>
        </w:rPr>
      </w:pPr>
    </w:p>
    <w:p w14:paraId="6A51142F" w14:textId="43804217" w:rsidR="00AF188C" w:rsidRDefault="00AF188C" w:rsidP="00337F47">
      <w:pPr>
        <w:rPr>
          <w:rFonts w:asciiTheme="minorHAnsi" w:hAnsiTheme="minorHAnsi" w:cstheme="minorHAnsi"/>
          <w:b/>
        </w:rPr>
      </w:pPr>
    </w:p>
    <w:p w14:paraId="2A743F3A" w14:textId="77777777" w:rsidR="00AF188C" w:rsidRPr="00BA76F6" w:rsidRDefault="00AF188C" w:rsidP="00337F47">
      <w:pPr>
        <w:rPr>
          <w:rFonts w:asciiTheme="minorHAnsi" w:hAnsiTheme="minorHAnsi" w:cstheme="minorHAnsi"/>
          <w:b/>
        </w:rPr>
      </w:pPr>
    </w:p>
    <w:p w14:paraId="2F756E8A" w14:textId="77777777" w:rsidR="00337F47" w:rsidRPr="00BA76F6" w:rsidRDefault="00337F47" w:rsidP="00337F47">
      <w:pPr>
        <w:rPr>
          <w:rFonts w:asciiTheme="minorHAnsi" w:hAnsiTheme="minorHAnsi" w:cstheme="minorHAnsi"/>
          <w:b/>
        </w:rPr>
      </w:pPr>
      <w:r w:rsidRPr="00BA76F6">
        <w:rPr>
          <w:rFonts w:asciiTheme="minorHAnsi" w:hAnsiTheme="minorHAnsi" w:cstheme="minorHAnsi"/>
          <w:b/>
        </w:rPr>
        <w:t>PKGs</w:t>
      </w:r>
    </w:p>
    <w:p w14:paraId="471E792D" w14:textId="77777777" w:rsidR="00337F47" w:rsidRPr="00BA76F6" w:rsidRDefault="00337F47" w:rsidP="00337F47">
      <w:pPr>
        <w:rPr>
          <w:rFonts w:asciiTheme="minorHAnsi" w:hAnsiTheme="minorHAnsi" w:cstheme="minorHAnsi"/>
          <w:b/>
        </w:rPr>
      </w:pPr>
    </w:p>
    <w:p w14:paraId="771B9367" w14:textId="77777777" w:rsidR="00337F47" w:rsidRPr="00BA76F6" w:rsidRDefault="00337F47" w:rsidP="00337F47">
      <w:pPr>
        <w:spacing w:line="480" w:lineRule="auto"/>
        <w:rPr>
          <w:rFonts w:asciiTheme="minorHAnsi" w:hAnsiTheme="minorHAnsi" w:cstheme="minorHAnsi"/>
        </w:rPr>
      </w:pPr>
      <w:r w:rsidRPr="00BA76F6">
        <w:rPr>
          <w:rFonts w:asciiTheme="minorHAnsi" w:hAnsiTheme="minorHAnsi" w:cstheme="minorHAnsi"/>
        </w:rPr>
        <w:t>Packages should span 1:30 (or less!) . . . the Gettysburg address was only 2:30</w:t>
      </w:r>
    </w:p>
    <w:p w14:paraId="77F2D15F" w14:textId="77777777" w:rsidR="00337F47" w:rsidRPr="00BA76F6" w:rsidRDefault="00337F47" w:rsidP="00337F47">
      <w:pPr>
        <w:spacing w:line="480" w:lineRule="auto"/>
        <w:rPr>
          <w:rFonts w:asciiTheme="minorHAnsi" w:hAnsiTheme="minorHAnsi" w:cstheme="minorHAnsi"/>
        </w:rPr>
      </w:pPr>
      <w:r w:rsidRPr="00BA76F6">
        <w:rPr>
          <w:rFonts w:asciiTheme="minorHAnsi" w:hAnsiTheme="minorHAnsi" w:cstheme="minorHAnsi"/>
          <w:u w:val="single"/>
        </w:rPr>
        <w:t>Anchor leads &amp; tags</w:t>
      </w:r>
      <w:r w:rsidRPr="00BA76F6">
        <w:rPr>
          <w:rFonts w:asciiTheme="minorHAnsi" w:hAnsiTheme="minorHAnsi" w:cstheme="minorHAnsi"/>
        </w:rPr>
        <w:t xml:space="preserve"> – what the anchor(s) will be reading on desk before/after your package. These do not count toward the TRT (total run time) of the package.  You should learn to write these, though your wonderful producers will certainly help you out when necessary.</w:t>
      </w:r>
    </w:p>
    <w:p w14:paraId="39572C90" w14:textId="77777777" w:rsidR="00337F47" w:rsidRPr="00BA76F6" w:rsidRDefault="00337F47" w:rsidP="00337F47">
      <w:pPr>
        <w:spacing w:line="480" w:lineRule="auto"/>
        <w:rPr>
          <w:rFonts w:asciiTheme="minorHAnsi" w:hAnsiTheme="minorHAnsi" w:cstheme="minorHAnsi"/>
        </w:rPr>
      </w:pPr>
      <w:r w:rsidRPr="00BA76F6">
        <w:rPr>
          <w:rFonts w:asciiTheme="minorHAnsi" w:hAnsiTheme="minorHAnsi" w:cstheme="minorHAnsi"/>
          <w:u w:val="single"/>
        </w:rPr>
        <w:t>Front pad</w:t>
      </w:r>
      <w:r w:rsidRPr="00BA76F6">
        <w:rPr>
          <w:rFonts w:asciiTheme="minorHAnsi" w:hAnsiTheme="minorHAnsi" w:cstheme="minorHAnsi"/>
        </w:rPr>
        <w:t xml:space="preserve"> – 1.5s. For packages, front pad should be just video with natural sound – wait 1.5s to start your voice track. SOTs that are part of VO/SOTs have 1 sec. of silent front pad. </w:t>
      </w:r>
    </w:p>
    <w:p w14:paraId="60555E50" w14:textId="77777777" w:rsidR="00337F47" w:rsidRPr="00BA76F6" w:rsidRDefault="00337F47" w:rsidP="00337F47">
      <w:pPr>
        <w:spacing w:line="480" w:lineRule="auto"/>
        <w:rPr>
          <w:rFonts w:asciiTheme="minorHAnsi" w:hAnsiTheme="minorHAnsi" w:cstheme="minorHAnsi"/>
        </w:rPr>
      </w:pPr>
      <w:r w:rsidRPr="00BA76F6">
        <w:rPr>
          <w:rFonts w:asciiTheme="minorHAnsi" w:hAnsiTheme="minorHAnsi" w:cstheme="minorHAnsi"/>
          <w:u w:val="single"/>
        </w:rPr>
        <w:t>Back pad</w:t>
      </w:r>
      <w:r w:rsidRPr="00BA76F6">
        <w:rPr>
          <w:rFonts w:asciiTheme="minorHAnsi" w:hAnsiTheme="minorHAnsi" w:cstheme="minorHAnsi"/>
        </w:rPr>
        <w:t xml:space="preserve"> – at least 5s of the </w:t>
      </w:r>
      <w:r w:rsidRPr="00BA76F6">
        <w:rPr>
          <w:rFonts w:asciiTheme="minorHAnsi" w:hAnsiTheme="minorHAnsi" w:cstheme="minorHAnsi"/>
          <w:b/>
        </w:rPr>
        <w:t>same</w:t>
      </w:r>
      <w:r w:rsidRPr="00BA76F6">
        <w:rPr>
          <w:rFonts w:asciiTheme="minorHAnsi" w:hAnsiTheme="minorHAnsi" w:cstheme="minorHAnsi"/>
        </w:rPr>
        <w:t xml:space="preserve"> shot AFTER the last words in your package, meaning your last shot should be at least 8 seconds long (freeze frame if </w:t>
      </w:r>
      <w:proofErr w:type="gramStart"/>
      <w:r w:rsidRPr="00BA76F6">
        <w:rPr>
          <w:rFonts w:asciiTheme="minorHAnsi" w:hAnsiTheme="minorHAnsi" w:cstheme="minorHAnsi"/>
        </w:rPr>
        <w:t>absolutely necessary</w:t>
      </w:r>
      <w:proofErr w:type="gramEnd"/>
      <w:r w:rsidRPr="00BA76F6">
        <w:rPr>
          <w:rFonts w:asciiTheme="minorHAnsi" w:hAnsiTheme="minorHAnsi" w:cstheme="minorHAnsi"/>
        </w:rPr>
        <w:t xml:space="preserve">) Back pad on packages includes low </w:t>
      </w:r>
      <w:proofErr w:type="spellStart"/>
      <w:r w:rsidRPr="00BA76F6">
        <w:rPr>
          <w:rFonts w:asciiTheme="minorHAnsi" w:hAnsiTheme="minorHAnsi" w:cstheme="minorHAnsi"/>
        </w:rPr>
        <w:t>nats</w:t>
      </w:r>
      <w:proofErr w:type="spellEnd"/>
      <w:r w:rsidRPr="00BA76F6">
        <w:rPr>
          <w:rFonts w:asciiTheme="minorHAnsi" w:hAnsiTheme="minorHAnsi" w:cstheme="minorHAnsi"/>
        </w:rPr>
        <w:t>, back pad on SOTs is silent</w:t>
      </w:r>
    </w:p>
    <w:p w14:paraId="46100046" w14:textId="77777777" w:rsidR="00337F47" w:rsidRPr="00BA76F6" w:rsidRDefault="00337F47" w:rsidP="00337F47">
      <w:pPr>
        <w:spacing w:line="480" w:lineRule="auto"/>
        <w:rPr>
          <w:rFonts w:asciiTheme="minorHAnsi" w:hAnsiTheme="minorHAnsi" w:cstheme="minorHAnsi"/>
        </w:rPr>
      </w:pPr>
    </w:p>
    <w:p w14:paraId="6EE755C5" w14:textId="77777777" w:rsidR="00337F47" w:rsidRPr="00BA76F6" w:rsidRDefault="00337F47" w:rsidP="00337F47">
      <w:pPr>
        <w:spacing w:line="480" w:lineRule="auto"/>
        <w:rPr>
          <w:rFonts w:asciiTheme="minorHAnsi" w:hAnsiTheme="minorHAnsi" w:cstheme="minorHAnsi"/>
        </w:rPr>
      </w:pPr>
      <w:r w:rsidRPr="00BA76F6">
        <w:rPr>
          <w:rFonts w:asciiTheme="minorHAnsi" w:hAnsiTheme="minorHAnsi" w:cstheme="minorHAnsi"/>
        </w:rPr>
        <w:t xml:space="preserve">Track like you mean it; if you sound bored, imagine how the viewer feels.  Emphasize the ‘power’ words in your </w:t>
      </w:r>
      <w:proofErr w:type="gramStart"/>
      <w:r w:rsidRPr="00BA76F6">
        <w:rPr>
          <w:rFonts w:asciiTheme="minorHAnsi" w:hAnsiTheme="minorHAnsi" w:cstheme="minorHAnsi"/>
        </w:rPr>
        <w:t>sentences, because</w:t>
      </w:r>
      <w:proofErr w:type="gramEnd"/>
      <w:r w:rsidRPr="00BA76F6">
        <w:rPr>
          <w:rFonts w:asciiTheme="minorHAnsi" w:hAnsiTheme="minorHAnsi" w:cstheme="minorHAnsi"/>
        </w:rPr>
        <w:t xml:space="preserve"> the goal is to sound natural and conversational.  Similarly, don’t write things in your scripts that you wouldn’t say in a regular conversation.</w:t>
      </w:r>
    </w:p>
    <w:p w14:paraId="3BD24653" w14:textId="77777777" w:rsidR="00337F47" w:rsidRPr="00BA76F6" w:rsidRDefault="00337F47" w:rsidP="00337F47">
      <w:pPr>
        <w:spacing w:line="480" w:lineRule="auto"/>
        <w:rPr>
          <w:rFonts w:asciiTheme="minorHAnsi" w:hAnsiTheme="minorHAnsi" w:cstheme="minorHAnsi"/>
        </w:rPr>
      </w:pPr>
      <w:r w:rsidRPr="00BA76F6">
        <w:rPr>
          <w:rFonts w:asciiTheme="minorHAnsi" w:hAnsiTheme="minorHAnsi" w:cstheme="minorHAnsi"/>
          <w:u w:val="single"/>
        </w:rPr>
        <w:t>Close-ups &amp; sequencing</w:t>
      </w:r>
      <w:r w:rsidRPr="00BA76F6">
        <w:rPr>
          <w:rFonts w:asciiTheme="minorHAnsi" w:hAnsiTheme="minorHAnsi" w:cstheme="minorHAnsi"/>
        </w:rPr>
        <w:t xml:space="preserve"> – close-ups are your friends! Makes it easy to avoid jump cuts and can turn a boring-looking action into something more interesting. Use them frequently.</w:t>
      </w:r>
    </w:p>
    <w:p w14:paraId="0CE0BD64" w14:textId="77777777" w:rsidR="00337F47" w:rsidRPr="00BA76F6" w:rsidRDefault="00337F47" w:rsidP="00337F47">
      <w:pPr>
        <w:spacing w:line="480" w:lineRule="auto"/>
        <w:rPr>
          <w:rFonts w:asciiTheme="minorHAnsi" w:hAnsiTheme="minorHAnsi" w:cstheme="minorHAnsi"/>
        </w:rPr>
      </w:pPr>
      <w:proofErr w:type="spellStart"/>
      <w:r w:rsidRPr="00BA76F6">
        <w:rPr>
          <w:rFonts w:asciiTheme="minorHAnsi" w:hAnsiTheme="minorHAnsi" w:cstheme="minorHAnsi"/>
          <w:u w:val="single"/>
        </w:rPr>
        <w:t>Nats</w:t>
      </w:r>
      <w:proofErr w:type="spellEnd"/>
      <w:r w:rsidRPr="00BA76F6">
        <w:rPr>
          <w:rFonts w:asciiTheme="minorHAnsi" w:hAnsiTheme="minorHAnsi" w:cstheme="minorHAnsi"/>
          <w:u w:val="single"/>
        </w:rPr>
        <w:t xml:space="preserve"> pops</w:t>
      </w:r>
      <w:r w:rsidRPr="00BA76F6">
        <w:rPr>
          <w:rFonts w:asciiTheme="minorHAnsi" w:hAnsiTheme="minorHAnsi" w:cstheme="minorHAnsi"/>
        </w:rPr>
        <w:t xml:space="preserve"> – good way to keep people watching; can be used to transition between locations/time. Use them frequently. (at least two per PKG)</w:t>
      </w:r>
    </w:p>
    <w:p w14:paraId="24CE53A3" w14:textId="77777777" w:rsidR="00337F47" w:rsidRPr="00BA76F6" w:rsidRDefault="00337F47" w:rsidP="00337F47">
      <w:pPr>
        <w:spacing w:line="480" w:lineRule="auto"/>
        <w:rPr>
          <w:rFonts w:asciiTheme="minorHAnsi" w:hAnsiTheme="minorHAnsi" w:cstheme="minorHAnsi"/>
        </w:rPr>
      </w:pPr>
    </w:p>
    <w:p w14:paraId="1A6B516F" w14:textId="77777777" w:rsidR="00337F47" w:rsidRPr="00BA76F6" w:rsidRDefault="00337F47" w:rsidP="00337F47">
      <w:pPr>
        <w:spacing w:line="480" w:lineRule="auto"/>
        <w:rPr>
          <w:rFonts w:asciiTheme="minorHAnsi" w:hAnsiTheme="minorHAnsi" w:cstheme="minorHAnsi"/>
        </w:rPr>
      </w:pPr>
      <w:r w:rsidRPr="00BA76F6">
        <w:rPr>
          <w:rFonts w:asciiTheme="minorHAnsi" w:hAnsiTheme="minorHAnsi" w:cstheme="minorHAnsi"/>
        </w:rPr>
        <w:t xml:space="preserve">Primary sound should be mixed to about </w:t>
      </w:r>
      <w:r w:rsidRPr="00BA76F6">
        <w:rPr>
          <w:rFonts w:asciiTheme="minorHAnsi" w:hAnsiTheme="minorHAnsi" w:cstheme="minorHAnsi"/>
          <w:b/>
        </w:rPr>
        <w:t>-12db</w:t>
      </w:r>
      <w:r w:rsidRPr="00BA76F6">
        <w:rPr>
          <w:rFonts w:asciiTheme="minorHAnsi" w:hAnsiTheme="minorHAnsi" w:cstheme="minorHAnsi"/>
        </w:rPr>
        <w:t xml:space="preserve">.  Nat sound should be mixed to about </w:t>
      </w:r>
      <w:r w:rsidRPr="00BA76F6">
        <w:rPr>
          <w:rFonts w:asciiTheme="minorHAnsi" w:hAnsiTheme="minorHAnsi" w:cstheme="minorHAnsi"/>
          <w:b/>
        </w:rPr>
        <w:t>-24db</w:t>
      </w:r>
      <w:r w:rsidRPr="00BA76F6">
        <w:rPr>
          <w:rFonts w:asciiTheme="minorHAnsi" w:hAnsiTheme="minorHAnsi" w:cstheme="minorHAnsi"/>
        </w:rPr>
        <w:t>.  Your natural sound should NOT compete with your track or interviews. It’s very important to make sure the audio is even throughout your package – your audio board operator will appreciate it.</w:t>
      </w:r>
    </w:p>
    <w:p w14:paraId="221FD22A" w14:textId="77777777" w:rsidR="00337F47" w:rsidRPr="00BA76F6" w:rsidRDefault="00337F47" w:rsidP="00337F47">
      <w:pPr>
        <w:spacing w:line="480" w:lineRule="auto"/>
        <w:rPr>
          <w:rFonts w:asciiTheme="minorHAnsi" w:hAnsiTheme="minorHAnsi" w:cstheme="minorHAnsi"/>
        </w:rPr>
      </w:pPr>
      <w:r w:rsidRPr="00BA76F6">
        <w:rPr>
          <w:rFonts w:asciiTheme="minorHAnsi" w:hAnsiTheme="minorHAnsi" w:cstheme="minorHAnsi"/>
        </w:rPr>
        <w:t xml:space="preserve">Package scripts go to your professor for approval prior to editing, and the earlier the better. You can’t do much without a finalized script. </w:t>
      </w:r>
    </w:p>
    <w:p w14:paraId="39CE49A2" w14:textId="77777777" w:rsidR="00337F47" w:rsidRPr="00BA76F6" w:rsidRDefault="00337F47" w:rsidP="00337F47">
      <w:pPr>
        <w:spacing w:line="480" w:lineRule="auto"/>
        <w:rPr>
          <w:rFonts w:asciiTheme="minorHAnsi" w:hAnsiTheme="minorHAnsi" w:cstheme="minorHAnsi"/>
        </w:rPr>
      </w:pPr>
      <w:r w:rsidRPr="00BA76F6">
        <w:rPr>
          <w:rFonts w:asciiTheme="minorHAnsi" w:hAnsiTheme="minorHAnsi" w:cstheme="minorHAnsi"/>
        </w:rPr>
        <w:t>Write to your video and edit to your script – keep in mind the footage you have when writing your script.  Good writing is wasted if you use wallpaper video.</w:t>
      </w:r>
    </w:p>
    <w:p w14:paraId="39EBA46B" w14:textId="77777777" w:rsidR="00337F47" w:rsidRPr="00BA76F6" w:rsidRDefault="00337F47" w:rsidP="00337F47">
      <w:pPr>
        <w:spacing w:line="480" w:lineRule="auto"/>
        <w:rPr>
          <w:rFonts w:asciiTheme="minorHAnsi" w:hAnsiTheme="minorHAnsi" w:cstheme="minorHAnsi"/>
        </w:rPr>
      </w:pPr>
      <w:r w:rsidRPr="00BA76F6">
        <w:rPr>
          <w:rFonts w:asciiTheme="minorHAnsi" w:hAnsiTheme="minorHAnsi" w:cstheme="minorHAnsi"/>
        </w:rPr>
        <w:t>For each person in your package, make a lower third – or ‘</w:t>
      </w:r>
      <w:r w:rsidRPr="00BA76F6">
        <w:rPr>
          <w:rFonts w:asciiTheme="minorHAnsi" w:hAnsiTheme="minorHAnsi" w:cstheme="minorHAnsi"/>
          <w:u w:val="single"/>
        </w:rPr>
        <w:t>super</w:t>
      </w:r>
      <w:r w:rsidRPr="00BA76F6">
        <w:rPr>
          <w:rFonts w:asciiTheme="minorHAnsi" w:hAnsiTheme="minorHAnsi" w:cstheme="minorHAnsi"/>
        </w:rPr>
        <w:t xml:space="preserve">’ – to identify him or her. Both Carolina Week and Sports </w:t>
      </w:r>
      <w:proofErr w:type="spellStart"/>
      <w:r w:rsidRPr="00BA76F6">
        <w:rPr>
          <w:rFonts w:asciiTheme="minorHAnsi" w:hAnsiTheme="minorHAnsi" w:cstheme="minorHAnsi"/>
        </w:rPr>
        <w:t>Xtra</w:t>
      </w:r>
      <w:proofErr w:type="spellEnd"/>
      <w:r w:rsidRPr="00BA76F6">
        <w:rPr>
          <w:rFonts w:asciiTheme="minorHAnsi" w:hAnsiTheme="minorHAnsi" w:cstheme="minorHAnsi"/>
        </w:rPr>
        <w:t xml:space="preserve"> supers are posted online at </w:t>
      </w:r>
      <w:r w:rsidRPr="00BA76F6">
        <w:rPr>
          <w:rFonts w:asciiTheme="minorHAnsi" w:hAnsiTheme="minorHAnsi" w:cstheme="minorHAnsi"/>
          <w:b/>
        </w:rPr>
        <w:t>www.cwhelp.wordpress.com.</w:t>
      </w:r>
      <w:r w:rsidRPr="00BA76F6">
        <w:rPr>
          <w:rFonts w:asciiTheme="minorHAnsi" w:hAnsiTheme="minorHAnsi" w:cstheme="minorHAnsi"/>
        </w:rPr>
        <w:t xml:space="preserve">  It would behoove you to download the appropriate one and save it to your hard drive, otherwise you’ll have to download it every time. Be sure to read the lower third guidelines on the website. Supers should appear on camera for 4-6s and dissolve on/off.</w:t>
      </w:r>
    </w:p>
    <w:p w14:paraId="200F6B2C" w14:textId="77777777" w:rsidR="00337F47" w:rsidRPr="00BA76F6" w:rsidRDefault="00337F47" w:rsidP="00337F47">
      <w:pPr>
        <w:shd w:val="clear" w:color="auto" w:fill="FFFFFF"/>
        <w:spacing w:before="280" w:after="280" w:line="360" w:lineRule="auto"/>
        <w:rPr>
          <w:rFonts w:asciiTheme="minorHAnsi" w:hAnsiTheme="minorHAnsi" w:cstheme="minorHAnsi"/>
          <w:b/>
          <w:sz w:val="48"/>
          <w:szCs w:val="48"/>
        </w:rPr>
      </w:pPr>
      <w:r w:rsidRPr="00BA76F6">
        <w:rPr>
          <w:rFonts w:asciiTheme="minorHAnsi" w:hAnsiTheme="minorHAnsi" w:cstheme="minorHAnsi"/>
          <w:b/>
        </w:rPr>
        <w:t xml:space="preserve">Note: every story goes through two rounds of checks: script, editing.  Packages go through a third </w:t>
      </w:r>
      <w:proofErr w:type="gramStart"/>
      <w:r w:rsidRPr="00BA76F6">
        <w:rPr>
          <w:rFonts w:asciiTheme="minorHAnsi" w:hAnsiTheme="minorHAnsi" w:cstheme="minorHAnsi"/>
          <w:b/>
        </w:rPr>
        <w:t>round;</w:t>
      </w:r>
      <w:proofErr w:type="gramEnd"/>
      <w:r w:rsidRPr="00BA76F6">
        <w:rPr>
          <w:rFonts w:asciiTheme="minorHAnsi" w:hAnsiTheme="minorHAnsi" w:cstheme="minorHAnsi"/>
          <w:b/>
        </w:rPr>
        <w:t xml:space="preserve"> audio mix</w:t>
      </w:r>
    </w:p>
    <w:p w14:paraId="0A8F49B5" w14:textId="77777777" w:rsidR="00337F47" w:rsidRPr="00BA76F6" w:rsidRDefault="00337F47" w:rsidP="00337F47">
      <w:pPr>
        <w:rPr>
          <w:rFonts w:asciiTheme="minorHAnsi" w:hAnsiTheme="minorHAnsi" w:cstheme="minorHAnsi"/>
        </w:rPr>
      </w:pPr>
    </w:p>
    <w:p w14:paraId="360B6C9C" w14:textId="77777777" w:rsidR="00337F47" w:rsidRPr="00BA76F6" w:rsidRDefault="00337F47" w:rsidP="00337F47">
      <w:pPr>
        <w:rPr>
          <w:rFonts w:asciiTheme="minorHAnsi" w:hAnsiTheme="minorHAnsi" w:cstheme="minorHAnsi"/>
          <w:b/>
        </w:rPr>
      </w:pPr>
      <w:r w:rsidRPr="00BA76F6">
        <w:rPr>
          <w:rFonts w:asciiTheme="minorHAnsi" w:hAnsiTheme="minorHAnsi" w:cstheme="minorHAnsi"/>
          <w:b/>
        </w:rPr>
        <w:t>VOs</w:t>
      </w:r>
    </w:p>
    <w:p w14:paraId="6F527DED" w14:textId="77777777" w:rsidR="00337F47" w:rsidRPr="00BA76F6" w:rsidRDefault="00337F47" w:rsidP="00337F47">
      <w:pPr>
        <w:rPr>
          <w:rFonts w:asciiTheme="minorHAnsi" w:hAnsiTheme="minorHAnsi" w:cstheme="minorHAnsi"/>
          <w:b/>
        </w:rPr>
      </w:pPr>
    </w:p>
    <w:p w14:paraId="4AB5E475" w14:textId="77777777" w:rsidR="00337F47" w:rsidRPr="00BA76F6" w:rsidRDefault="00337F47" w:rsidP="00337F47">
      <w:pPr>
        <w:spacing w:line="480" w:lineRule="auto"/>
        <w:rPr>
          <w:rFonts w:asciiTheme="minorHAnsi" w:hAnsiTheme="minorHAnsi" w:cstheme="minorHAnsi"/>
        </w:rPr>
      </w:pPr>
      <w:r w:rsidRPr="00BA76F6">
        <w:rPr>
          <w:rFonts w:asciiTheme="minorHAnsi" w:hAnsiTheme="minorHAnsi" w:cstheme="minorHAnsi"/>
        </w:rPr>
        <w:t>About 20-25s, depending on the topic</w:t>
      </w:r>
    </w:p>
    <w:p w14:paraId="3F0A43FB" w14:textId="77777777" w:rsidR="00337F47" w:rsidRPr="00BA76F6" w:rsidRDefault="00337F47" w:rsidP="00337F47">
      <w:pPr>
        <w:spacing w:line="480" w:lineRule="auto"/>
        <w:rPr>
          <w:rFonts w:asciiTheme="minorHAnsi" w:hAnsiTheme="minorHAnsi" w:cstheme="minorHAnsi"/>
        </w:rPr>
      </w:pPr>
      <w:r w:rsidRPr="00BA76F6">
        <w:rPr>
          <w:rFonts w:asciiTheme="minorHAnsi" w:hAnsiTheme="minorHAnsi" w:cstheme="minorHAnsi"/>
        </w:rPr>
        <w:t>Write an anchor lead, but no tag necessary</w:t>
      </w:r>
    </w:p>
    <w:p w14:paraId="07DEC81B" w14:textId="77777777" w:rsidR="00337F47" w:rsidRPr="00BA76F6" w:rsidRDefault="00337F47" w:rsidP="00337F47">
      <w:pPr>
        <w:spacing w:line="480" w:lineRule="auto"/>
        <w:rPr>
          <w:rFonts w:asciiTheme="minorHAnsi" w:hAnsiTheme="minorHAnsi" w:cstheme="minorHAnsi"/>
        </w:rPr>
      </w:pPr>
      <w:r w:rsidRPr="00BA76F6">
        <w:rPr>
          <w:rFonts w:asciiTheme="minorHAnsi" w:hAnsiTheme="minorHAnsi" w:cstheme="minorHAnsi"/>
        </w:rPr>
        <w:t xml:space="preserve">No front pad, but the first shot should be at least </w:t>
      </w:r>
      <w:r w:rsidRPr="00BA76F6">
        <w:rPr>
          <w:rFonts w:asciiTheme="minorHAnsi" w:hAnsiTheme="minorHAnsi" w:cstheme="minorHAnsi"/>
          <w:b/>
        </w:rPr>
        <w:t>four seconds</w:t>
      </w:r>
      <w:r w:rsidRPr="00BA76F6">
        <w:rPr>
          <w:rFonts w:asciiTheme="minorHAnsi" w:hAnsiTheme="minorHAnsi" w:cstheme="minorHAnsi"/>
        </w:rPr>
        <w:t>.</w:t>
      </w:r>
    </w:p>
    <w:p w14:paraId="08AF7812" w14:textId="77777777" w:rsidR="00337F47" w:rsidRPr="00BA76F6" w:rsidRDefault="00337F47" w:rsidP="00337F47">
      <w:pPr>
        <w:spacing w:line="480" w:lineRule="auto"/>
        <w:rPr>
          <w:rFonts w:asciiTheme="minorHAnsi" w:hAnsiTheme="minorHAnsi" w:cstheme="minorHAnsi"/>
        </w:rPr>
      </w:pPr>
      <w:r w:rsidRPr="00BA76F6">
        <w:rPr>
          <w:rFonts w:asciiTheme="minorHAnsi" w:hAnsiTheme="minorHAnsi" w:cstheme="minorHAnsi"/>
          <w:u w:val="single"/>
        </w:rPr>
        <w:lastRenderedPageBreak/>
        <w:t>Back pad</w:t>
      </w:r>
      <w:r w:rsidRPr="00BA76F6">
        <w:rPr>
          <w:rFonts w:asciiTheme="minorHAnsi" w:hAnsiTheme="minorHAnsi" w:cstheme="minorHAnsi"/>
        </w:rPr>
        <w:t xml:space="preserve"> – your video should be about 10s longer than needed, so your last shot needs to be </w:t>
      </w:r>
      <w:proofErr w:type="gramStart"/>
      <w:r w:rsidRPr="00BA76F6">
        <w:rPr>
          <w:rFonts w:asciiTheme="minorHAnsi" w:hAnsiTheme="minorHAnsi" w:cstheme="minorHAnsi"/>
        </w:rPr>
        <w:t>fairly long</w:t>
      </w:r>
      <w:proofErr w:type="gramEnd"/>
      <w:r w:rsidRPr="00BA76F6">
        <w:rPr>
          <w:rFonts w:asciiTheme="minorHAnsi" w:hAnsiTheme="minorHAnsi" w:cstheme="minorHAnsi"/>
        </w:rPr>
        <w:t>.  If it takes about 25s to read the script, then the video should be at least 35s (with the last shot lasting about 13s). Have an anchor (preferably the one who will read it during the show) read the script while you are editing and see how it matches up.  The shot should not change in the pad.</w:t>
      </w:r>
    </w:p>
    <w:p w14:paraId="4E9E1039" w14:textId="77777777" w:rsidR="00337F47" w:rsidRPr="00BA76F6" w:rsidRDefault="00337F47" w:rsidP="00337F47">
      <w:pPr>
        <w:spacing w:line="480" w:lineRule="auto"/>
        <w:rPr>
          <w:rFonts w:asciiTheme="minorHAnsi" w:hAnsiTheme="minorHAnsi" w:cstheme="minorHAnsi"/>
        </w:rPr>
      </w:pPr>
      <w:r w:rsidRPr="00BA76F6">
        <w:rPr>
          <w:rFonts w:asciiTheme="minorHAnsi" w:hAnsiTheme="minorHAnsi" w:cstheme="minorHAnsi"/>
          <w:u w:val="single"/>
        </w:rPr>
        <w:t>SWAP</w:t>
      </w:r>
      <w:r w:rsidRPr="00BA76F6">
        <w:rPr>
          <w:rFonts w:asciiTheme="minorHAnsi" w:hAnsiTheme="minorHAnsi" w:cstheme="minorHAnsi"/>
        </w:rPr>
        <w:t xml:space="preserve"> – Synchronized Words and Pictures – if the anchor says something, the viewer should see it.  If we’re talking about one player hitting a 3, you shouldn’t see a different player miss a free throw.</w:t>
      </w:r>
    </w:p>
    <w:p w14:paraId="20E131B3" w14:textId="77777777" w:rsidR="00337F47" w:rsidRPr="00BA76F6" w:rsidRDefault="00337F47" w:rsidP="00337F47">
      <w:pPr>
        <w:spacing w:line="480" w:lineRule="auto"/>
        <w:rPr>
          <w:rFonts w:asciiTheme="minorHAnsi" w:hAnsiTheme="minorHAnsi" w:cstheme="minorHAnsi"/>
        </w:rPr>
      </w:pPr>
      <w:r w:rsidRPr="00BA76F6">
        <w:rPr>
          <w:rFonts w:asciiTheme="minorHAnsi" w:hAnsiTheme="minorHAnsi" w:cstheme="minorHAnsi"/>
        </w:rPr>
        <w:t xml:space="preserve">Because VOs have only natural sound, they should be mixed down to -24db.  </w:t>
      </w:r>
      <w:proofErr w:type="spellStart"/>
      <w:r w:rsidRPr="00BA76F6">
        <w:rPr>
          <w:rFonts w:asciiTheme="minorHAnsi" w:hAnsiTheme="minorHAnsi" w:cstheme="minorHAnsi"/>
        </w:rPr>
        <w:t>Nats</w:t>
      </w:r>
      <w:proofErr w:type="spellEnd"/>
      <w:r w:rsidRPr="00BA76F6">
        <w:rPr>
          <w:rFonts w:asciiTheme="minorHAnsi" w:hAnsiTheme="minorHAnsi" w:cstheme="minorHAnsi"/>
        </w:rPr>
        <w:t xml:space="preserve"> pops are possible in </w:t>
      </w:r>
      <w:proofErr w:type="gramStart"/>
      <w:r w:rsidRPr="00BA76F6">
        <w:rPr>
          <w:rFonts w:asciiTheme="minorHAnsi" w:hAnsiTheme="minorHAnsi" w:cstheme="minorHAnsi"/>
        </w:rPr>
        <w:t>VOs, but</w:t>
      </w:r>
      <w:proofErr w:type="gramEnd"/>
      <w:r w:rsidRPr="00BA76F6">
        <w:rPr>
          <w:rFonts w:asciiTheme="minorHAnsi" w:hAnsiTheme="minorHAnsi" w:cstheme="minorHAnsi"/>
        </w:rPr>
        <w:t xml:space="preserve"> can be tricky.  Make sure your anchors know when/what they are.</w:t>
      </w:r>
    </w:p>
    <w:p w14:paraId="7A3C7571" w14:textId="77777777" w:rsidR="00337F47" w:rsidRPr="00BA76F6" w:rsidRDefault="00337F47" w:rsidP="00337F47">
      <w:pPr>
        <w:spacing w:line="480" w:lineRule="auto"/>
        <w:rPr>
          <w:rFonts w:asciiTheme="minorHAnsi" w:hAnsiTheme="minorHAnsi" w:cstheme="minorHAnsi"/>
        </w:rPr>
      </w:pPr>
      <w:r w:rsidRPr="00BA76F6">
        <w:rPr>
          <w:rFonts w:asciiTheme="minorHAnsi" w:hAnsiTheme="minorHAnsi" w:cstheme="minorHAnsi"/>
        </w:rPr>
        <w:t>For game highlights, use a healthy dose of close-ups and/or cutaways so the video isn’t just one play after another from the same angle (</w:t>
      </w:r>
      <w:proofErr w:type="gramStart"/>
      <w:r w:rsidRPr="00BA76F6">
        <w:rPr>
          <w:rFonts w:asciiTheme="minorHAnsi" w:hAnsiTheme="minorHAnsi" w:cstheme="minorHAnsi"/>
        </w:rPr>
        <w:t>i.e.</w:t>
      </w:r>
      <w:proofErr w:type="gramEnd"/>
      <w:r w:rsidRPr="00BA76F6">
        <w:rPr>
          <w:rFonts w:asciiTheme="minorHAnsi" w:hAnsiTheme="minorHAnsi" w:cstheme="minorHAnsi"/>
        </w:rPr>
        <w:t xml:space="preserve"> anything that isn’t the main game action – fans, coaches, hero shots, mascots, etc.). Close-ups and sequencing are still good ideas when appropriate.</w:t>
      </w:r>
    </w:p>
    <w:p w14:paraId="7C7272F2" w14:textId="77777777" w:rsidR="00337F47" w:rsidRPr="00BA76F6" w:rsidRDefault="00337F47" w:rsidP="00337F47">
      <w:pPr>
        <w:spacing w:line="480" w:lineRule="auto"/>
        <w:rPr>
          <w:rFonts w:asciiTheme="minorHAnsi" w:hAnsiTheme="minorHAnsi" w:cstheme="minorHAnsi"/>
        </w:rPr>
      </w:pPr>
      <w:r w:rsidRPr="00BA76F6">
        <w:rPr>
          <w:rFonts w:asciiTheme="minorHAnsi" w:hAnsiTheme="minorHAnsi" w:cstheme="minorHAnsi"/>
        </w:rPr>
        <w:t>The script should be more than a dictated box score. Watch some highlights and try to focus on the writing and how it matches the video.</w:t>
      </w:r>
    </w:p>
    <w:p w14:paraId="4DB0BAB4" w14:textId="77777777" w:rsidR="00337F47" w:rsidRPr="00BA76F6" w:rsidRDefault="00337F47" w:rsidP="00337F47">
      <w:pPr>
        <w:spacing w:line="480" w:lineRule="auto"/>
        <w:rPr>
          <w:rFonts w:asciiTheme="minorHAnsi" w:hAnsiTheme="minorHAnsi" w:cstheme="minorHAnsi"/>
          <w:b/>
        </w:rPr>
      </w:pPr>
    </w:p>
    <w:p w14:paraId="0FF770EC" w14:textId="77777777" w:rsidR="00337F47" w:rsidRPr="00BA76F6" w:rsidRDefault="00337F47" w:rsidP="00337F47">
      <w:pPr>
        <w:spacing w:line="480" w:lineRule="auto"/>
        <w:rPr>
          <w:rFonts w:asciiTheme="minorHAnsi" w:hAnsiTheme="minorHAnsi" w:cstheme="minorHAnsi"/>
          <w:b/>
        </w:rPr>
      </w:pPr>
      <w:r w:rsidRPr="00BA76F6">
        <w:rPr>
          <w:rFonts w:asciiTheme="minorHAnsi" w:hAnsiTheme="minorHAnsi" w:cstheme="minorHAnsi"/>
          <w:b/>
        </w:rPr>
        <w:t>VO/SOTs</w:t>
      </w:r>
    </w:p>
    <w:p w14:paraId="22B3C5EF" w14:textId="77777777" w:rsidR="00337F47" w:rsidRPr="00BA76F6" w:rsidRDefault="00337F47" w:rsidP="00337F47">
      <w:pPr>
        <w:spacing w:line="480" w:lineRule="auto"/>
        <w:rPr>
          <w:rFonts w:asciiTheme="minorHAnsi" w:hAnsiTheme="minorHAnsi" w:cstheme="minorHAnsi"/>
        </w:rPr>
      </w:pPr>
      <w:r w:rsidRPr="00BA76F6">
        <w:rPr>
          <w:rFonts w:asciiTheme="minorHAnsi" w:hAnsiTheme="minorHAnsi" w:cstheme="minorHAnsi"/>
        </w:rPr>
        <w:t>This will require two separate videos – one with the VO and the other with the SOT.</w:t>
      </w:r>
    </w:p>
    <w:p w14:paraId="65BD1E24" w14:textId="77777777" w:rsidR="00337F47" w:rsidRPr="00BA76F6" w:rsidRDefault="00337F47" w:rsidP="00337F47">
      <w:pPr>
        <w:spacing w:line="480" w:lineRule="auto"/>
        <w:rPr>
          <w:rFonts w:asciiTheme="minorHAnsi" w:hAnsiTheme="minorHAnsi" w:cstheme="minorHAnsi"/>
        </w:rPr>
      </w:pPr>
      <w:r w:rsidRPr="00BA76F6">
        <w:rPr>
          <w:rFonts w:asciiTheme="minorHAnsi" w:hAnsiTheme="minorHAnsi" w:cstheme="minorHAnsi"/>
        </w:rPr>
        <w:t>The VO is structured just like a regular VO, but the last line of the script should transition into the SOT.</w:t>
      </w:r>
    </w:p>
    <w:p w14:paraId="233A2D63" w14:textId="77777777" w:rsidR="00337F47" w:rsidRPr="00BA76F6" w:rsidRDefault="00337F47" w:rsidP="00337F47">
      <w:pPr>
        <w:spacing w:line="480" w:lineRule="auto"/>
        <w:rPr>
          <w:rFonts w:asciiTheme="minorHAnsi" w:hAnsiTheme="minorHAnsi" w:cstheme="minorHAnsi"/>
        </w:rPr>
      </w:pPr>
      <w:r w:rsidRPr="00BA76F6">
        <w:rPr>
          <w:rFonts w:asciiTheme="minorHAnsi" w:hAnsiTheme="minorHAnsi" w:cstheme="minorHAnsi"/>
        </w:rPr>
        <w:lastRenderedPageBreak/>
        <w:t>The SOT should have one second of muted front pad just before the person starts speaking.  Add at least 5s of muted back pad to the SOT.</w:t>
      </w:r>
    </w:p>
    <w:p w14:paraId="09EBEE6F" w14:textId="77777777" w:rsidR="00337F47" w:rsidRPr="00BA76F6" w:rsidRDefault="00337F47" w:rsidP="00337F47">
      <w:pPr>
        <w:spacing w:line="480" w:lineRule="auto"/>
        <w:rPr>
          <w:rFonts w:asciiTheme="minorHAnsi" w:hAnsiTheme="minorHAnsi" w:cstheme="minorHAnsi"/>
        </w:rPr>
      </w:pPr>
      <w:r w:rsidRPr="00BA76F6">
        <w:rPr>
          <w:rFonts w:asciiTheme="minorHAnsi" w:hAnsiTheme="minorHAnsi" w:cstheme="minorHAnsi"/>
        </w:rPr>
        <w:t>Make sure the SOT really adds something to the show. Roy Williams might say “Daggum, we need to score more points than the other team to win” . . . but that doesn’t mean we need to use it on the air.</w:t>
      </w:r>
    </w:p>
    <w:p w14:paraId="3B26C608" w14:textId="77777777" w:rsidR="00337F47" w:rsidRPr="00BA76F6" w:rsidRDefault="00337F47" w:rsidP="00337F47">
      <w:pPr>
        <w:spacing w:line="480" w:lineRule="auto"/>
        <w:rPr>
          <w:rFonts w:asciiTheme="minorHAnsi" w:hAnsiTheme="minorHAnsi" w:cstheme="minorHAnsi"/>
        </w:rPr>
      </w:pPr>
      <w:r w:rsidRPr="00BA76F6">
        <w:rPr>
          <w:rFonts w:asciiTheme="minorHAnsi" w:hAnsiTheme="minorHAnsi" w:cstheme="minorHAnsi"/>
        </w:rPr>
        <w:t>The person talking in your SOT should have a super.</w:t>
      </w:r>
    </w:p>
    <w:p w14:paraId="5987F31A" w14:textId="77777777" w:rsidR="00337F47" w:rsidRPr="00BA76F6" w:rsidRDefault="00337F47" w:rsidP="00337F47">
      <w:pPr>
        <w:spacing w:line="480" w:lineRule="auto"/>
        <w:rPr>
          <w:rFonts w:asciiTheme="minorHAnsi" w:hAnsiTheme="minorHAnsi" w:cstheme="minorHAnsi"/>
        </w:rPr>
      </w:pPr>
      <w:r w:rsidRPr="00BA76F6">
        <w:rPr>
          <w:rFonts w:asciiTheme="minorHAnsi" w:hAnsiTheme="minorHAnsi" w:cstheme="minorHAnsi"/>
        </w:rPr>
        <w:t>The SOT audio should be mixed to -12db.</w:t>
      </w:r>
    </w:p>
    <w:p w14:paraId="4F861040" w14:textId="77777777" w:rsidR="00337F47" w:rsidRPr="00BA76F6" w:rsidRDefault="00337F47" w:rsidP="00337F47">
      <w:pPr>
        <w:spacing w:line="480" w:lineRule="auto"/>
        <w:rPr>
          <w:rFonts w:asciiTheme="minorHAnsi" w:hAnsiTheme="minorHAnsi" w:cstheme="minorHAnsi"/>
        </w:rPr>
      </w:pPr>
      <w:r w:rsidRPr="00BA76F6">
        <w:rPr>
          <w:rFonts w:asciiTheme="minorHAnsi" w:hAnsiTheme="minorHAnsi" w:cstheme="minorHAnsi"/>
          <w:b/>
        </w:rPr>
        <w:t xml:space="preserve">FSGs </w:t>
      </w:r>
      <w:r w:rsidRPr="00BA76F6">
        <w:rPr>
          <w:rFonts w:asciiTheme="minorHAnsi" w:hAnsiTheme="minorHAnsi" w:cstheme="minorHAnsi"/>
        </w:rPr>
        <w:t>– Full Screen Graphics</w:t>
      </w:r>
    </w:p>
    <w:p w14:paraId="652A3EFD" w14:textId="77777777" w:rsidR="00337F47" w:rsidRPr="00BA76F6" w:rsidRDefault="00337F47" w:rsidP="00337F47">
      <w:pPr>
        <w:spacing w:line="480" w:lineRule="auto"/>
        <w:rPr>
          <w:rFonts w:asciiTheme="minorHAnsi" w:hAnsiTheme="minorHAnsi" w:cstheme="minorHAnsi"/>
        </w:rPr>
      </w:pPr>
      <w:r w:rsidRPr="00BA76F6">
        <w:rPr>
          <w:rFonts w:asciiTheme="minorHAnsi" w:hAnsiTheme="minorHAnsi" w:cstheme="minorHAnsi"/>
        </w:rPr>
        <w:t xml:space="preserve">When you’re assigned an FSG, you need to write the script for the anchors (including a lead) AND build the graphic.  It’s generally a good idea to run graphics ideas by your producer and director. The graphics coordinator will tweak the FSG as needed. </w:t>
      </w:r>
    </w:p>
    <w:p w14:paraId="20BF64A7" w14:textId="77777777" w:rsidR="00337F47" w:rsidRPr="00BA76F6" w:rsidRDefault="00337F47" w:rsidP="00337F47">
      <w:pPr>
        <w:spacing w:line="480" w:lineRule="auto"/>
        <w:rPr>
          <w:rFonts w:asciiTheme="minorHAnsi" w:hAnsiTheme="minorHAnsi" w:cstheme="minorHAnsi"/>
        </w:rPr>
      </w:pPr>
      <w:r w:rsidRPr="00BA76F6">
        <w:rPr>
          <w:rFonts w:asciiTheme="minorHAnsi" w:hAnsiTheme="minorHAnsi" w:cstheme="minorHAnsi"/>
        </w:rPr>
        <w:t xml:space="preserve">The length of graphics depends on the content, though it’s important not to have graphics cluttered with unnecessary text. Less is more when it comes to graphics…. BIG and BOLD are the key words here.  Too much text is </w:t>
      </w:r>
      <w:proofErr w:type="gramStart"/>
      <w:r w:rsidRPr="00BA76F6">
        <w:rPr>
          <w:rFonts w:asciiTheme="minorHAnsi" w:hAnsiTheme="minorHAnsi" w:cstheme="minorHAnsi"/>
        </w:rPr>
        <w:t>actually distracting</w:t>
      </w:r>
      <w:proofErr w:type="gramEnd"/>
      <w:r w:rsidRPr="00BA76F6">
        <w:rPr>
          <w:rFonts w:asciiTheme="minorHAnsi" w:hAnsiTheme="minorHAnsi" w:cstheme="minorHAnsi"/>
        </w:rPr>
        <w:t xml:space="preserve">. No single page should be up for more than 10 seconds. If the script is longer than that, we’ll need a second page. </w:t>
      </w:r>
    </w:p>
    <w:p w14:paraId="69850DFE" w14:textId="77777777" w:rsidR="00337F47" w:rsidRPr="00BA76F6" w:rsidRDefault="00337F47" w:rsidP="00337F47">
      <w:pPr>
        <w:spacing w:line="480" w:lineRule="auto"/>
        <w:rPr>
          <w:rFonts w:asciiTheme="minorHAnsi" w:hAnsiTheme="minorHAnsi" w:cstheme="minorHAnsi"/>
          <w:b/>
        </w:rPr>
      </w:pPr>
      <w:r w:rsidRPr="00BA76F6">
        <w:rPr>
          <w:rFonts w:asciiTheme="minorHAnsi" w:hAnsiTheme="minorHAnsi" w:cstheme="minorHAnsi"/>
          <w:b/>
        </w:rPr>
        <w:t>Preshow &amp; Teases</w:t>
      </w:r>
    </w:p>
    <w:p w14:paraId="3076B360" w14:textId="77777777" w:rsidR="00337F47" w:rsidRPr="00BA76F6" w:rsidRDefault="00337F47" w:rsidP="00337F47">
      <w:pPr>
        <w:spacing w:line="480" w:lineRule="auto"/>
        <w:rPr>
          <w:rFonts w:asciiTheme="minorHAnsi" w:hAnsiTheme="minorHAnsi" w:cstheme="minorHAnsi"/>
        </w:rPr>
      </w:pPr>
      <w:r w:rsidRPr="00BA76F6">
        <w:rPr>
          <w:rFonts w:asciiTheme="minorHAnsi" w:hAnsiTheme="minorHAnsi" w:cstheme="minorHAnsi"/>
        </w:rPr>
        <w:t>Your producer will assign three preshow videos and three tease videos.</w:t>
      </w:r>
    </w:p>
    <w:p w14:paraId="54CC2524" w14:textId="77777777" w:rsidR="00337F47" w:rsidRPr="00BA76F6" w:rsidRDefault="00337F47" w:rsidP="00337F47">
      <w:pPr>
        <w:spacing w:line="480" w:lineRule="auto"/>
        <w:rPr>
          <w:rFonts w:asciiTheme="minorHAnsi" w:hAnsiTheme="minorHAnsi" w:cstheme="minorHAnsi"/>
        </w:rPr>
      </w:pPr>
      <w:r w:rsidRPr="00BA76F6">
        <w:rPr>
          <w:rFonts w:asciiTheme="minorHAnsi" w:hAnsiTheme="minorHAnsi" w:cstheme="minorHAnsi"/>
        </w:rPr>
        <w:t xml:space="preserve">These should be about 15s (depending on how long the script is) of compelling video.  Your producer might write the script and the banner text; make sure it makes sense with your video. </w:t>
      </w:r>
    </w:p>
    <w:p w14:paraId="36B9C9EB" w14:textId="77777777" w:rsidR="00337F47" w:rsidRPr="00BA76F6" w:rsidRDefault="00337F47" w:rsidP="00337F47">
      <w:pPr>
        <w:spacing w:line="480" w:lineRule="auto"/>
        <w:rPr>
          <w:rFonts w:asciiTheme="minorHAnsi" w:hAnsiTheme="minorHAnsi" w:cstheme="minorHAnsi"/>
        </w:rPr>
      </w:pPr>
      <w:r w:rsidRPr="00BA76F6">
        <w:rPr>
          <w:rFonts w:asciiTheme="minorHAnsi" w:hAnsiTheme="minorHAnsi" w:cstheme="minorHAnsi"/>
        </w:rPr>
        <w:t>All preshow and tease videos should be loaded by 1:15 on show days.</w:t>
      </w:r>
    </w:p>
    <w:p w14:paraId="10840F2C" w14:textId="77777777" w:rsidR="00337F47" w:rsidRPr="00BA76F6" w:rsidRDefault="00337F47" w:rsidP="00337F47">
      <w:pPr>
        <w:spacing w:line="480" w:lineRule="auto"/>
        <w:rPr>
          <w:rFonts w:asciiTheme="minorHAnsi" w:hAnsiTheme="minorHAnsi" w:cstheme="minorHAnsi"/>
          <w:b/>
        </w:rPr>
      </w:pPr>
      <w:r w:rsidRPr="00BA76F6">
        <w:rPr>
          <w:rFonts w:asciiTheme="minorHAnsi" w:hAnsiTheme="minorHAnsi" w:cstheme="minorHAnsi"/>
          <w:b/>
        </w:rPr>
        <w:t>Graphics Check &amp; Show Run Through</w:t>
      </w:r>
    </w:p>
    <w:p w14:paraId="3546B372" w14:textId="77777777" w:rsidR="00337F47" w:rsidRPr="00BA76F6" w:rsidRDefault="00337F47" w:rsidP="00337F47">
      <w:pPr>
        <w:spacing w:line="480" w:lineRule="auto"/>
        <w:rPr>
          <w:rFonts w:asciiTheme="minorHAnsi" w:hAnsiTheme="minorHAnsi" w:cstheme="minorHAnsi"/>
        </w:rPr>
      </w:pPr>
      <w:r w:rsidRPr="00BA76F6">
        <w:rPr>
          <w:rFonts w:asciiTheme="minorHAnsi" w:hAnsiTheme="minorHAnsi" w:cstheme="minorHAnsi"/>
        </w:rPr>
        <w:t>All graphics will be check for accuracy and spelling at 2:30.</w:t>
      </w:r>
    </w:p>
    <w:p w14:paraId="745EF98C" w14:textId="77777777" w:rsidR="00337F47" w:rsidRPr="00BA76F6" w:rsidRDefault="00337F47" w:rsidP="00337F47">
      <w:pPr>
        <w:spacing w:line="480" w:lineRule="auto"/>
        <w:rPr>
          <w:rFonts w:asciiTheme="minorHAnsi" w:hAnsiTheme="minorHAnsi" w:cstheme="minorHAnsi"/>
        </w:rPr>
      </w:pPr>
      <w:r w:rsidRPr="00BA76F6">
        <w:rPr>
          <w:rFonts w:asciiTheme="minorHAnsi" w:hAnsiTheme="minorHAnsi" w:cstheme="minorHAnsi"/>
        </w:rPr>
        <w:lastRenderedPageBreak/>
        <w:t>There will be a full show run through at 3 p.m. (this should allow plenty of time to catch any potential problems)</w:t>
      </w:r>
    </w:p>
    <w:p w14:paraId="7A986797" w14:textId="77777777" w:rsidR="00337F47" w:rsidRPr="00BA76F6" w:rsidRDefault="00337F47" w:rsidP="00337F47">
      <w:pPr>
        <w:spacing w:line="480" w:lineRule="auto"/>
        <w:rPr>
          <w:rFonts w:asciiTheme="minorHAnsi" w:hAnsiTheme="minorHAnsi" w:cstheme="minorHAnsi"/>
        </w:rPr>
      </w:pPr>
      <w:r w:rsidRPr="00BA76F6">
        <w:rPr>
          <w:rFonts w:asciiTheme="minorHAnsi" w:hAnsiTheme="minorHAnsi" w:cstheme="minorHAnsi"/>
        </w:rPr>
        <w:t xml:space="preserve">The show starts at 4:00:00. </w:t>
      </w:r>
    </w:p>
    <w:p w14:paraId="43CB1640" w14:textId="77777777" w:rsidR="00337F47" w:rsidRPr="00BA76F6" w:rsidRDefault="00337F47" w:rsidP="00337F47">
      <w:pPr>
        <w:spacing w:line="480" w:lineRule="auto"/>
        <w:rPr>
          <w:rFonts w:asciiTheme="minorHAnsi" w:hAnsiTheme="minorHAnsi" w:cstheme="minorHAnsi"/>
          <w:b/>
        </w:rPr>
      </w:pPr>
    </w:p>
    <w:p w14:paraId="61215B9B" w14:textId="77777777" w:rsidR="00337F47" w:rsidRPr="00BA76F6" w:rsidRDefault="00337F47" w:rsidP="00337F47">
      <w:pPr>
        <w:spacing w:line="480" w:lineRule="auto"/>
        <w:rPr>
          <w:rFonts w:asciiTheme="minorHAnsi" w:hAnsiTheme="minorHAnsi" w:cstheme="minorHAnsi"/>
          <w:b/>
        </w:rPr>
      </w:pPr>
      <w:r w:rsidRPr="00BA76F6">
        <w:rPr>
          <w:rFonts w:asciiTheme="minorHAnsi" w:hAnsiTheme="minorHAnsi" w:cstheme="minorHAnsi"/>
          <w:b/>
        </w:rPr>
        <w:t>Social Media</w:t>
      </w:r>
    </w:p>
    <w:p w14:paraId="57C438A7" w14:textId="77777777" w:rsidR="00337F47" w:rsidRPr="00BA76F6" w:rsidRDefault="00337F47" w:rsidP="00337F47">
      <w:pPr>
        <w:spacing w:line="480" w:lineRule="auto"/>
        <w:rPr>
          <w:rFonts w:asciiTheme="minorHAnsi" w:hAnsiTheme="minorHAnsi" w:cstheme="minorHAnsi"/>
        </w:rPr>
      </w:pPr>
      <w:r w:rsidRPr="00BA76F6">
        <w:rPr>
          <w:rFonts w:asciiTheme="minorHAnsi" w:hAnsiTheme="minorHAnsi" w:cstheme="minorHAnsi"/>
        </w:rPr>
        <w:t xml:space="preserve">When shooting stories record a quick “tease” about your story for Facebook, Instagram, and YouTube. This can be done on your phone and </w:t>
      </w:r>
      <w:proofErr w:type="gramStart"/>
      <w:r w:rsidRPr="00BA76F6">
        <w:rPr>
          <w:rFonts w:asciiTheme="minorHAnsi" w:hAnsiTheme="minorHAnsi" w:cstheme="minorHAnsi"/>
        </w:rPr>
        <w:t>really quickly</w:t>
      </w:r>
      <w:proofErr w:type="gramEnd"/>
      <w:r w:rsidRPr="00BA76F6">
        <w:rPr>
          <w:rFonts w:asciiTheme="minorHAnsi" w:hAnsiTheme="minorHAnsi" w:cstheme="minorHAnsi"/>
        </w:rPr>
        <w:t xml:space="preserve">. It needs to be short. Just your name, what you’re doing, and when people can watch. Also, think ahead on your stories. If you have a great talker topic, reach out to social media early. An example: Just say your name, and “this week we’re catching you up on all things Carolina basketball. I’m sitting down </w:t>
      </w:r>
      <w:proofErr w:type="gramStart"/>
      <w:r w:rsidRPr="00BA76F6">
        <w:rPr>
          <w:rFonts w:asciiTheme="minorHAnsi" w:hAnsiTheme="minorHAnsi" w:cstheme="minorHAnsi"/>
        </w:rPr>
        <w:t>with ???</w:t>
      </w:r>
      <w:proofErr w:type="gramEnd"/>
      <w:r w:rsidRPr="00BA76F6">
        <w:rPr>
          <w:rFonts w:asciiTheme="minorHAnsi" w:hAnsiTheme="minorHAnsi" w:cstheme="minorHAnsi"/>
        </w:rPr>
        <w:t xml:space="preserve"> What are some things you want to know? Let me know on my Facebook/Instagram page and tune in </w:t>
      </w:r>
      <w:proofErr w:type="gramStart"/>
      <w:r w:rsidRPr="00BA76F6">
        <w:rPr>
          <w:rFonts w:asciiTheme="minorHAnsi" w:hAnsiTheme="minorHAnsi" w:cstheme="minorHAnsi"/>
        </w:rPr>
        <w:t>to</w:t>
      </w:r>
      <w:proofErr w:type="gramEnd"/>
      <w:r w:rsidRPr="00BA76F6">
        <w:rPr>
          <w:rFonts w:asciiTheme="minorHAnsi" w:hAnsiTheme="minorHAnsi" w:cstheme="minorHAnsi"/>
        </w:rPr>
        <w:t xml:space="preserve"> see ?? answer your questions and more.” (Something like </w:t>
      </w:r>
      <w:proofErr w:type="gramStart"/>
      <w:r w:rsidRPr="00BA76F6">
        <w:rPr>
          <w:rFonts w:asciiTheme="minorHAnsi" w:hAnsiTheme="minorHAnsi" w:cstheme="minorHAnsi"/>
        </w:rPr>
        <w:t>that, but</w:t>
      </w:r>
      <w:proofErr w:type="gramEnd"/>
      <w:r w:rsidRPr="00BA76F6">
        <w:rPr>
          <w:rFonts w:asciiTheme="minorHAnsi" w:hAnsiTheme="minorHAnsi" w:cstheme="minorHAnsi"/>
        </w:rPr>
        <w:t xml:space="preserve"> be creative.) If you need help reach out to your manager. Also, brainstorm some good polls or questions that we can run on social media and share on the shows. We can get those questions out early in a quick social media live and give responses on the show and after. Finally, let’s take people live behind the scenes before the show starts. We will go live on Instagram/ Facebook live showing people behind the scenes as we get ready for the show and tease what is ahead. The more we interact with social media, the more people will tune in.  We’ll do social media hits throughout the afternoon, including one from the producer at 3:30 p.m.</w:t>
      </w:r>
    </w:p>
    <w:p w14:paraId="1DBE355D" w14:textId="77777777" w:rsidR="00337F47" w:rsidRPr="00BA76F6" w:rsidRDefault="00337F47" w:rsidP="00337F47">
      <w:pPr>
        <w:spacing w:line="480" w:lineRule="auto"/>
        <w:rPr>
          <w:rFonts w:asciiTheme="minorHAnsi" w:hAnsiTheme="minorHAnsi" w:cstheme="minorHAnsi"/>
          <w:b/>
        </w:rPr>
      </w:pPr>
    </w:p>
    <w:p w14:paraId="2511EA55" w14:textId="77777777" w:rsidR="00337F47" w:rsidRPr="00BA76F6" w:rsidRDefault="00337F47" w:rsidP="00337F47">
      <w:pPr>
        <w:spacing w:line="480" w:lineRule="auto"/>
        <w:rPr>
          <w:rFonts w:asciiTheme="minorHAnsi" w:hAnsiTheme="minorHAnsi" w:cstheme="minorHAnsi"/>
          <w:b/>
        </w:rPr>
      </w:pPr>
      <w:r w:rsidRPr="00BA76F6">
        <w:rPr>
          <w:rFonts w:asciiTheme="minorHAnsi" w:hAnsiTheme="minorHAnsi" w:cstheme="minorHAnsi"/>
          <w:b/>
        </w:rPr>
        <w:t>Shooting</w:t>
      </w:r>
    </w:p>
    <w:p w14:paraId="3B578589" w14:textId="77777777" w:rsidR="00337F47" w:rsidRPr="00BA76F6" w:rsidRDefault="00337F47" w:rsidP="00337F47">
      <w:pPr>
        <w:spacing w:line="480" w:lineRule="auto"/>
        <w:rPr>
          <w:rFonts w:asciiTheme="minorHAnsi" w:hAnsiTheme="minorHAnsi" w:cstheme="minorHAnsi"/>
        </w:rPr>
      </w:pPr>
      <w:r w:rsidRPr="00BA76F6">
        <w:rPr>
          <w:rFonts w:asciiTheme="minorHAnsi" w:hAnsiTheme="minorHAnsi" w:cstheme="minorHAnsi"/>
        </w:rPr>
        <w:t>Things to keep in mind for general camera use:</w:t>
      </w:r>
    </w:p>
    <w:p w14:paraId="27AABDA0" w14:textId="77777777" w:rsidR="00337F47" w:rsidRPr="00BA76F6" w:rsidRDefault="00337F47" w:rsidP="00337F47">
      <w:pPr>
        <w:numPr>
          <w:ilvl w:val="0"/>
          <w:numId w:val="3"/>
        </w:numPr>
        <w:spacing w:after="200" w:line="360" w:lineRule="auto"/>
        <w:rPr>
          <w:rFonts w:asciiTheme="minorHAnsi" w:hAnsiTheme="minorHAnsi" w:cstheme="minorHAnsi"/>
        </w:rPr>
      </w:pPr>
      <w:r w:rsidRPr="00BA76F6">
        <w:rPr>
          <w:rFonts w:asciiTheme="minorHAnsi" w:hAnsiTheme="minorHAnsi" w:cstheme="minorHAnsi"/>
        </w:rPr>
        <w:lastRenderedPageBreak/>
        <w:t>NEVER leave your camera unattended</w:t>
      </w:r>
    </w:p>
    <w:p w14:paraId="5C396955" w14:textId="77777777" w:rsidR="00337F47" w:rsidRPr="00BA76F6" w:rsidRDefault="00337F47" w:rsidP="00337F47">
      <w:pPr>
        <w:numPr>
          <w:ilvl w:val="0"/>
          <w:numId w:val="3"/>
        </w:numPr>
        <w:spacing w:after="200" w:line="360" w:lineRule="auto"/>
        <w:rPr>
          <w:rFonts w:asciiTheme="minorHAnsi" w:hAnsiTheme="minorHAnsi" w:cstheme="minorHAnsi"/>
        </w:rPr>
      </w:pPr>
      <w:r w:rsidRPr="00BA76F6">
        <w:rPr>
          <w:rFonts w:asciiTheme="minorHAnsi" w:hAnsiTheme="minorHAnsi" w:cstheme="minorHAnsi"/>
        </w:rPr>
        <w:t>Be prepared – have your batteries charged, have the appropriate mic(s), have a memory card, etc.</w:t>
      </w:r>
    </w:p>
    <w:p w14:paraId="218AC34A" w14:textId="77777777" w:rsidR="00337F47" w:rsidRPr="00BA76F6" w:rsidRDefault="00337F47" w:rsidP="00337F47">
      <w:pPr>
        <w:numPr>
          <w:ilvl w:val="0"/>
          <w:numId w:val="3"/>
        </w:numPr>
        <w:spacing w:after="200" w:line="360" w:lineRule="auto"/>
        <w:rPr>
          <w:rFonts w:asciiTheme="minorHAnsi" w:hAnsiTheme="minorHAnsi" w:cstheme="minorHAnsi"/>
        </w:rPr>
      </w:pPr>
      <w:r w:rsidRPr="00BA76F6">
        <w:rPr>
          <w:rFonts w:asciiTheme="minorHAnsi" w:hAnsiTheme="minorHAnsi" w:cstheme="minorHAnsi"/>
        </w:rPr>
        <w:t xml:space="preserve">White balance whenever you change locations to shoot.  Video shot without doing so just looks </w:t>
      </w:r>
      <w:proofErr w:type="gramStart"/>
      <w:r w:rsidRPr="00BA76F6">
        <w:rPr>
          <w:rFonts w:asciiTheme="minorHAnsi" w:hAnsiTheme="minorHAnsi" w:cstheme="minorHAnsi"/>
        </w:rPr>
        <w:t>bad, and</w:t>
      </w:r>
      <w:proofErr w:type="gramEnd"/>
      <w:r w:rsidRPr="00BA76F6">
        <w:rPr>
          <w:rFonts w:asciiTheme="minorHAnsi" w:hAnsiTheme="minorHAnsi" w:cstheme="minorHAnsi"/>
        </w:rPr>
        <w:t xml:space="preserve"> is often unsalvageable.</w:t>
      </w:r>
    </w:p>
    <w:p w14:paraId="6372A674" w14:textId="77777777" w:rsidR="00337F47" w:rsidRPr="00BA76F6" w:rsidRDefault="00337F47" w:rsidP="00337F47">
      <w:pPr>
        <w:numPr>
          <w:ilvl w:val="0"/>
          <w:numId w:val="3"/>
        </w:numPr>
        <w:spacing w:after="200" w:line="360" w:lineRule="auto"/>
        <w:rPr>
          <w:rFonts w:asciiTheme="minorHAnsi" w:hAnsiTheme="minorHAnsi" w:cstheme="minorHAnsi"/>
        </w:rPr>
      </w:pPr>
      <w:r w:rsidRPr="00BA76F6">
        <w:rPr>
          <w:rFonts w:asciiTheme="minorHAnsi" w:hAnsiTheme="minorHAnsi" w:cstheme="minorHAnsi"/>
        </w:rPr>
        <w:t>Check/adjust your audio levels; overdriven audio is unusable.  Use headphones while shooting.</w:t>
      </w:r>
    </w:p>
    <w:p w14:paraId="40688F4D" w14:textId="77777777" w:rsidR="00337F47" w:rsidRPr="00BA76F6" w:rsidRDefault="00337F47" w:rsidP="00337F47">
      <w:pPr>
        <w:spacing w:line="480" w:lineRule="auto"/>
        <w:rPr>
          <w:rFonts w:asciiTheme="minorHAnsi" w:hAnsiTheme="minorHAnsi" w:cstheme="minorHAnsi"/>
        </w:rPr>
      </w:pPr>
      <w:r w:rsidRPr="00BA76F6">
        <w:rPr>
          <w:rFonts w:asciiTheme="minorHAnsi" w:hAnsiTheme="minorHAnsi" w:cstheme="minorHAnsi"/>
        </w:rPr>
        <w:t>When shooting interviews:</w:t>
      </w:r>
    </w:p>
    <w:p w14:paraId="064E4AAD" w14:textId="77777777" w:rsidR="00337F47" w:rsidRPr="00BA76F6" w:rsidRDefault="00337F47" w:rsidP="00337F47">
      <w:pPr>
        <w:numPr>
          <w:ilvl w:val="0"/>
          <w:numId w:val="4"/>
        </w:numPr>
        <w:spacing w:after="200" w:line="360" w:lineRule="auto"/>
        <w:rPr>
          <w:rFonts w:asciiTheme="minorHAnsi" w:hAnsiTheme="minorHAnsi" w:cstheme="minorHAnsi"/>
        </w:rPr>
      </w:pPr>
      <w:r w:rsidRPr="00BA76F6">
        <w:rPr>
          <w:rFonts w:asciiTheme="minorHAnsi" w:hAnsiTheme="minorHAnsi" w:cstheme="minorHAnsi"/>
        </w:rPr>
        <w:t>Use the ‘</w:t>
      </w:r>
      <w:r w:rsidRPr="00BA76F6">
        <w:rPr>
          <w:rFonts w:asciiTheme="minorHAnsi" w:hAnsiTheme="minorHAnsi" w:cstheme="minorHAnsi"/>
          <w:u w:val="single"/>
        </w:rPr>
        <w:t>rule of thirds’</w:t>
      </w:r>
      <w:r w:rsidRPr="00BA76F6">
        <w:rPr>
          <w:rFonts w:asciiTheme="minorHAnsi" w:hAnsiTheme="minorHAnsi" w:cstheme="minorHAnsi"/>
        </w:rPr>
        <w:t xml:space="preserve"> – imagine the screen gridded into thirds; the person you are interviewing should have plenty of nose and head room, as seen here: </w:t>
      </w:r>
      <w:r w:rsidRPr="00BA76F6">
        <w:rPr>
          <w:rFonts w:asciiTheme="minorHAnsi" w:hAnsiTheme="minorHAnsi" w:cstheme="minorHAnsi"/>
          <w:noProof/>
        </w:rPr>
        <w:drawing>
          <wp:anchor distT="0" distB="0" distL="114300" distR="114300" simplePos="0" relativeHeight="251659264" behindDoc="0" locked="0" layoutInCell="1" hidden="0" allowOverlap="1" wp14:anchorId="54BF21A9" wp14:editId="437B4236">
            <wp:simplePos x="0" y="0"/>
            <wp:positionH relativeFrom="column">
              <wp:posOffset>4354830</wp:posOffset>
            </wp:positionH>
            <wp:positionV relativeFrom="paragraph">
              <wp:posOffset>-46989</wp:posOffset>
            </wp:positionV>
            <wp:extent cx="1278890" cy="850900"/>
            <wp:effectExtent l="0" t="0" r="0" b="0"/>
            <wp:wrapSquare wrapText="bothSides" distT="0" distB="0" distL="114300" distR="114300"/>
            <wp:docPr id="1" name="image1.jpg" descr="Description: https://encrypted-tbn2.gstatic.com/images?q=tbn:ANd9GcSqyhaI0pHIMrkNinAkLpF1dUgFo4LWXarPG9X94BRuMQyeiIR0Fg"/>
            <wp:cNvGraphicFramePr/>
            <a:graphic xmlns:a="http://schemas.openxmlformats.org/drawingml/2006/main">
              <a:graphicData uri="http://schemas.openxmlformats.org/drawingml/2006/picture">
                <pic:pic xmlns:pic="http://schemas.openxmlformats.org/drawingml/2006/picture">
                  <pic:nvPicPr>
                    <pic:cNvPr id="0" name="image1.jpg" descr="Description: https://encrypted-tbn2.gstatic.com/images?q=tbn:ANd9GcSqyhaI0pHIMrkNinAkLpF1dUgFo4LWXarPG9X94BRuMQyeiIR0Fg"/>
                    <pic:cNvPicPr preferRelativeResize="0"/>
                  </pic:nvPicPr>
                  <pic:blipFill>
                    <a:blip r:embed="rId33"/>
                    <a:srcRect/>
                    <a:stretch>
                      <a:fillRect/>
                    </a:stretch>
                  </pic:blipFill>
                  <pic:spPr>
                    <a:xfrm>
                      <a:off x="0" y="0"/>
                      <a:ext cx="1278890" cy="850900"/>
                    </a:xfrm>
                    <a:prstGeom prst="rect">
                      <a:avLst/>
                    </a:prstGeom>
                    <a:ln/>
                  </pic:spPr>
                </pic:pic>
              </a:graphicData>
            </a:graphic>
          </wp:anchor>
        </w:drawing>
      </w:r>
    </w:p>
    <w:p w14:paraId="04939030" w14:textId="77777777" w:rsidR="00337F47" w:rsidRPr="00BA76F6" w:rsidRDefault="00337F47" w:rsidP="00337F47">
      <w:pPr>
        <w:numPr>
          <w:ilvl w:val="0"/>
          <w:numId w:val="4"/>
        </w:numPr>
        <w:spacing w:after="200" w:line="360" w:lineRule="auto"/>
        <w:rPr>
          <w:rFonts w:asciiTheme="minorHAnsi" w:hAnsiTheme="minorHAnsi" w:cstheme="minorHAnsi"/>
        </w:rPr>
      </w:pPr>
      <w:r w:rsidRPr="00BA76F6">
        <w:rPr>
          <w:rFonts w:asciiTheme="minorHAnsi" w:hAnsiTheme="minorHAnsi" w:cstheme="minorHAnsi"/>
        </w:rPr>
        <w:t>Make sure your tripod is level – use walls, pillars, etc. to match the verticals of your framing and ensure that you aren’t shooting at an odd angle.</w:t>
      </w:r>
    </w:p>
    <w:p w14:paraId="2C0F43E7" w14:textId="77777777" w:rsidR="00337F47" w:rsidRPr="00BA76F6" w:rsidRDefault="00337F47" w:rsidP="00337F47">
      <w:pPr>
        <w:numPr>
          <w:ilvl w:val="0"/>
          <w:numId w:val="4"/>
        </w:numPr>
        <w:spacing w:after="200" w:line="360" w:lineRule="auto"/>
        <w:rPr>
          <w:rFonts w:asciiTheme="minorHAnsi" w:hAnsiTheme="minorHAnsi" w:cstheme="minorHAnsi"/>
        </w:rPr>
      </w:pPr>
      <w:r w:rsidRPr="00BA76F6">
        <w:rPr>
          <w:rFonts w:asciiTheme="minorHAnsi" w:hAnsiTheme="minorHAnsi" w:cstheme="minorHAnsi"/>
        </w:rPr>
        <w:t>Use the ‘</w:t>
      </w:r>
      <w:r w:rsidRPr="00BA76F6">
        <w:rPr>
          <w:rFonts w:asciiTheme="minorHAnsi" w:hAnsiTheme="minorHAnsi" w:cstheme="minorHAnsi"/>
          <w:u w:val="single"/>
        </w:rPr>
        <w:t xml:space="preserve">five eye </w:t>
      </w:r>
      <w:proofErr w:type="gramStart"/>
      <w:r w:rsidRPr="00BA76F6">
        <w:rPr>
          <w:rFonts w:asciiTheme="minorHAnsi" w:hAnsiTheme="minorHAnsi" w:cstheme="minorHAnsi"/>
          <w:u w:val="single"/>
        </w:rPr>
        <w:t>rule</w:t>
      </w:r>
      <w:proofErr w:type="gramEnd"/>
      <w:r w:rsidRPr="00BA76F6">
        <w:rPr>
          <w:rFonts w:asciiTheme="minorHAnsi" w:hAnsiTheme="minorHAnsi" w:cstheme="minorHAnsi"/>
          <w:u w:val="single"/>
        </w:rPr>
        <w:t>’</w:t>
      </w:r>
      <w:r w:rsidRPr="00BA76F6">
        <w:rPr>
          <w:rFonts w:asciiTheme="minorHAnsi" w:hAnsiTheme="minorHAnsi" w:cstheme="minorHAnsi"/>
        </w:rPr>
        <w:t xml:space="preserve"> – you, the person being interviewed, and the camera eye should all be on the same level. Shooting people from below makes them look powerful and intimidating, while shooting people from above makes them look meek and unimportant.</w:t>
      </w:r>
    </w:p>
    <w:p w14:paraId="60ACACD0" w14:textId="77777777" w:rsidR="00337F47" w:rsidRPr="00BA76F6" w:rsidRDefault="00337F47" w:rsidP="00337F47">
      <w:pPr>
        <w:numPr>
          <w:ilvl w:val="0"/>
          <w:numId w:val="4"/>
        </w:numPr>
        <w:spacing w:after="200" w:line="360" w:lineRule="auto"/>
        <w:rPr>
          <w:rFonts w:asciiTheme="minorHAnsi" w:hAnsiTheme="minorHAnsi" w:cstheme="minorHAnsi"/>
        </w:rPr>
      </w:pPr>
      <w:r w:rsidRPr="00BA76F6">
        <w:rPr>
          <w:rFonts w:asciiTheme="minorHAnsi" w:hAnsiTheme="minorHAnsi" w:cstheme="minorHAnsi"/>
        </w:rPr>
        <w:t xml:space="preserve">Be sure to </w:t>
      </w:r>
      <w:r w:rsidRPr="00BA76F6">
        <w:rPr>
          <w:rFonts w:asciiTheme="minorHAnsi" w:hAnsiTheme="minorHAnsi" w:cstheme="minorHAnsi"/>
          <w:u w:val="single"/>
        </w:rPr>
        <w:t>barrel focus</w:t>
      </w:r>
      <w:r w:rsidRPr="00BA76F6">
        <w:rPr>
          <w:rFonts w:asciiTheme="minorHAnsi" w:hAnsiTheme="minorHAnsi" w:cstheme="minorHAnsi"/>
        </w:rPr>
        <w:t xml:space="preserve"> before starting the interview.  With your camera on manual focus, zoom all the </w:t>
      </w:r>
      <w:proofErr w:type="gramStart"/>
      <w:r w:rsidRPr="00BA76F6">
        <w:rPr>
          <w:rFonts w:asciiTheme="minorHAnsi" w:hAnsiTheme="minorHAnsi" w:cstheme="minorHAnsi"/>
        </w:rPr>
        <w:t>way</w:t>
      </w:r>
      <w:proofErr w:type="gramEnd"/>
      <w:r w:rsidRPr="00BA76F6">
        <w:rPr>
          <w:rFonts w:asciiTheme="minorHAnsi" w:hAnsiTheme="minorHAnsi" w:cstheme="minorHAnsi"/>
        </w:rPr>
        <w:t xml:space="preserve"> in on the person’s eye, grab a focus, then zoom back out to frame your interview.  Interviews that are out of focus (or “soft”) look bad.</w:t>
      </w:r>
    </w:p>
    <w:p w14:paraId="5B6E94BB" w14:textId="77777777" w:rsidR="00337F47" w:rsidRPr="00BA76F6" w:rsidRDefault="00337F47" w:rsidP="00337F47">
      <w:pPr>
        <w:numPr>
          <w:ilvl w:val="0"/>
          <w:numId w:val="4"/>
        </w:numPr>
        <w:spacing w:after="200" w:line="360" w:lineRule="auto"/>
        <w:rPr>
          <w:rFonts w:asciiTheme="minorHAnsi" w:hAnsiTheme="minorHAnsi" w:cstheme="minorHAnsi"/>
        </w:rPr>
      </w:pPr>
      <w:r w:rsidRPr="00BA76F6">
        <w:rPr>
          <w:rFonts w:asciiTheme="minorHAnsi" w:hAnsiTheme="minorHAnsi" w:cstheme="minorHAnsi"/>
        </w:rPr>
        <w:t>Be conscious of what’s behind the interviewee:</w:t>
      </w:r>
    </w:p>
    <w:p w14:paraId="3C4CBCB9" w14:textId="77777777" w:rsidR="00337F47" w:rsidRPr="00BA76F6" w:rsidRDefault="00337F47" w:rsidP="00337F47">
      <w:pPr>
        <w:numPr>
          <w:ilvl w:val="1"/>
          <w:numId w:val="4"/>
        </w:numPr>
        <w:spacing w:after="200" w:line="360" w:lineRule="auto"/>
        <w:rPr>
          <w:rFonts w:asciiTheme="minorHAnsi" w:hAnsiTheme="minorHAnsi" w:cstheme="minorHAnsi"/>
        </w:rPr>
      </w:pPr>
      <w:r w:rsidRPr="00BA76F6">
        <w:rPr>
          <w:rFonts w:asciiTheme="minorHAnsi" w:hAnsiTheme="minorHAnsi" w:cstheme="minorHAnsi"/>
        </w:rPr>
        <w:t>Avoid shooting into open windows or reflective surfaces</w:t>
      </w:r>
    </w:p>
    <w:p w14:paraId="66F0E989" w14:textId="77777777" w:rsidR="00337F47" w:rsidRPr="00BA76F6" w:rsidRDefault="00337F47" w:rsidP="00337F47">
      <w:pPr>
        <w:numPr>
          <w:ilvl w:val="1"/>
          <w:numId w:val="4"/>
        </w:numPr>
        <w:spacing w:after="200" w:line="360" w:lineRule="auto"/>
        <w:rPr>
          <w:rFonts w:asciiTheme="minorHAnsi" w:hAnsiTheme="minorHAnsi" w:cstheme="minorHAnsi"/>
        </w:rPr>
      </w:pPr>
      <w:r w:rsidRPr="00BA76F6">
        <w:rPr>
          <w:rFonts w:asciiTheme="minorHAnsi" w:hAnsiTheme="minorHAnsi" w:cstheme="minorHAnsi"/>
        </w:rPr>
        <w:t xml:space="preserve">Don’t shoot into </w:t>
      </w:r>
      <w:proofErr w:type="gramStart"/>
      <w:r w:rsidRPr="00BA76F6">
        <w:rPr>
          <w:rFonts w:asciiTheme="minorHAnsi" w:hAnsiTheme="minorHAnsi" w:cstheme="minorHAnsi"/>
        </w:rPr>
        <w:t>really boring</w:t>
      </w:r>
      <w:proofErr w:type="gramEnd"/>
      <w:r w:rsidRPr="00BA76F6">
        <w:rPr>
          <w:rFonts w:asciiTheme="minorHAnsi" w:hAnsiTheme="minorHAnsi" w:cstheme="minorHAnsi"/>
        </w:rPr>
        <w:t xml:space="preserve"> backgrounds or cluttered backgrounds that will distract the viewer</w:t>
      </w:r>
    </w:p>
    <w:p w14:paraId="433C0EED" w14:textId="77777777" w:rsidR="00337F47" w:rsidRPr="00BA76F6" w:rsidRDefault="00337F47" w:rsidP="00337F47">
      <w:pPr>
        <w:numPr>
          <w:ilvl w:val="1"/>
          <w:numId w:val="4"/>
        </w:numPr>
        <w:spacing w:after="200" w:line="360" w:lineRule="auto"/>
        <w:rPr>
          <w:rFonts w:asciiTheme="minorHAnsi" w:hAnsiTheme="minorHAnsi" w:cstheme="minorHAnsi"/>
        </w:rPr>
      </w:pPr>
      <w:r w:rsidRPr="00BA76F6">
        <w:rPr>
          <w:rFonts w:asciiTheme="minorHAnsi" w:hAnsiTheme="minorHAnsi" w:cstheme="minorHAnsi"/>
        </w:rPr>
        <w:lastRenderedPageBreak/>
        <w:t>Don’t shoot people with lighter skin against black backgrounds; don’t shoot people with darker skin against white backgrounds.</w:t>
      </w:r>
    </w:p>
    <w:p w14:paraId="721571FC" w14:textId="77777777" w:rsidR="00337F47" w:rsidRPr="00BA76F6" w:rsidRDefault="00337F47" w:rsidP="00337F47">
      <w:pPr>
        <w:numPr>
          <w:ilvl w:val="1"/>
          <w:numId w:val="4"/>
        </w:numPr>
        <w:spacing w:after="200" w:line="360" w:lineRule="auto"/>
        <w:rPr>
          <w:rFonts w:asciiTheme="minorHAnsi" w:hAnsiTheme="minorHAnsi" w:cstheme="minorHAnsi"/>
        </w:rPr>
      </w:pPr>
      <w:r w:rsidRPr="00BA76F6">
        <w:rPr>
          <w:rFonts w:asciiTheme="minorHAnsi" w:hAnsiTheme="minorHAnsi" w:cstheme="minorHAnsi"/>
        </w:rPr>
        <w:t xml:space="preserve">Don’t put the interviewee against a wall. Add some depth. </w:t>
      </w:r>
    </w:p>
    <w:p w14:paraId="3BC2D339" w14:textId="77777777" w:rsidR="00337F47" w:rsidRPr="00BA76F6" w:rsidRDefault="00337F47" w:rsidP="00337F47">
      <w:pPr>
        <w:numPr>
          <w:ilvl w:val="0"/>
          <w:numId w:val="4"/>
        </w:numPr>
        <w:spacing w:after="200" w:line="360" w:lineRule="auto"/>
        <w:rPr>
          <w:rFonts w:asciiTheme="minorHAnsi" w:hAnsiTheme="minorHAnsi" w:cstheme="minorHAnsi"/>
        </w:rPr>
      </w:pPr>
      <w:r w:rsidRPr="00BA76F6">
        <w:rPr>
          <w:rFonts w:asciiTheme="minorHAnsi" w:hAnsiTheme="minorHAnsi" w:cstheme="minorHAnsi"/>
        </w:rPr>
        <w:t>When conducting an interview, position yourself right next to the camera.  You don’t want the interviewee looking right into the camera.  Note that this is much easier to do if you have someone else shooting the interview.</w:t>
      </w:r>
    </w:p>
    <w:p w14:paraId="3C2E0328" w14:textId="77777777" w:rsidR="00337F47" w:rsidRPr="00BA76F6" w:rsidRDefault="00337F47" w:rsidP="00337F47">
      <w:pPr>
        <w:numPr>
          <w:ilvl w:val="0"/>
          <w:numId w:val="4"/>
        </w:numPr>
        <w:spacing w:after="200" w:line="360" w:lineRule="auto"/>
        <w:rPr>
          <w:rFonts w:asciiTheme="minorHAnsi" w:hAnsiTheme="minorHAnsi" w:cstheme="minorHAnsi"/>
        </w:rPr>
      </w:pPr>
      <w:r w:rsidRPr="00BA76F6">
        <w:rPr>
          <w:rFonts w:asciiTheme="minorHAnsi" w:hAnsiTheme="minorHAnsi" w:cstheme="minorHAnsi"/>
        </w:rPr>
        <w:t xml:space="preserve">Fight the urge to say “uh-huh” or “okay” during </w:t>
      </w:r>
      <w:proofErr w:type="gramStart"/>
      <w:r w:rsidRPr="00BA76F6">
        <w:rPr>
          <w:rFonts w:asciiTheme="minorHAnsi" w:hAnsiTheme="minorHAnsi" w:cstheme="minorHAnsi"/>
        </w:rPr>
        <w:t>interviews;</w:t>
      </w:r>
      <w:proofErr w:type="gramEnd"/>
      <w:r w:rsidRPr="00BA76F6">
        <w:rPr>
          <w:rFonts w:asciiTheme="minorHAnsi" w:hAnsiTheme="minorHAnsi" w:cstheme="minorHAnsi"/>
        </w:rPr>
        <w:t xml:space="preserve"> just nod.  The mic often picks it up and it can sound awkward on air.</w:t>
      </w:r>
    </w:p>
    <w:p w14:paraId="4C3BDA04" w14:textId="77777777" w:rsidR="00337F47" w:rsidRPr="00BA76F6" w:rsidRDefault="00337F47" w:rsidP="00337F47">
      <w:pPr>
        <w:spacing w:line="360" w:lineRule="auto"/>
        <w:rPr>
          <w:rFonts w:asciiTheme="minorHAnsi" w:hAnsiTheme="minorHAnsi" w:cstheme="minorHAnsi"/>
        </w:rPr>
      </w:pPr>
      <w:r w:rsidRPr="00BA76F6">
        <w:rPr>
          <w:rFonts w:asciiTheme="minorHAnsi" w:hAnsiTheme="minorHAnsi" w:cstheme="minorHAnsi"/>
        </w:rPr>
        <w:t xml:space="preserve">Light all standups and bites. No exception. No MOS pieces. No “ringer” interviews. </w:t>
      </w:r>
    </w:p>
    <w:p w14:paraId="2F27A60B" w14:textId="77777777" w:rsidR="00337F47" w:rsidRPr="00BA76F6" w:rsidRDefault="00337F47" w:rsidP="00337F47">
      <w:pPr>
        <w:pBdr>
          <w:top w:val="nil"/>
          <w:left w:val="nil"/>
          <w:bottom w:val="nil"/>
          <w:right w:val="nil"/>
          <w:between w:val="nil"/>
        </w:pBdr>
        <w:rPr>
          <w:rFonts w:asciiTheme="minorHAnsi" w:hAnsiTheme="minorHAnsi" w:cstheme="minorHAnsi"/>
          <w:b/>
          <w:color w:val="000000"/>
          <w:sz w:val="22"/>
          <w:szCs w:val="22"/>
          <w:u w:val="single"/>
        </w:rPr>
      </w:pPr>
    </w:p>
    <w:p w14:paraId="1F19BEA1" w14:textId="77777777" w:rsidR="00337F47" w:rsidRPr="00BA76F6" w:rsidRDefault="00337F47" w:rsidP="00337F47">
      <w:pPr>
        <w:pBdr>
          <w:top w:val="nil"/>
          <w:left w:val="nil"/>
          <w:bottom w:val="nil"/>
          <w:right w:val="nil"/>
          <w:between w:val="nil"/>
        </w:pBdr>
        <w:rPr>
          <w:rFonts w:asciiTheme="minorHAnsi" w:hAnsiTheme="minorHAnsi" w:cstheme="minorHAnsi"/>
          <w:color w:val="000000"/>
          <w:sz w:val="28"/>
          <w:szCs w:val="28"/>
        </w:rPr>
      </w:pPr>
      <w:r w:rsidRPr="00BA76F6">
        <w:rPr>
          <w:rFonts w:asciiTheme="minorHAnsi" w:hAnsiTheme="minorHAnsi" w:cstheme="minorHAnsi"/>
          <w:b/>
          <w:color w:val="000000"/>
          <w:sz w:val="28"/>
          <w:szCs w:val="28"/>
          <w:u w:val="single"/>
        </w:rPr>
        <w:t>For SX Only</w:t>
      </w:r>
      <w:r w:rsidRPr="00BA76F6">
        <w:rPr>
          <w:rFonts w:asciiTheme="minorHAnsi" w:hAnsiTheme="minorHAnsi" w:cstheme="minorHAnsi"/>
          <w:color w:val="000000"/>
          <w:sz w:val="28"/>
          <w:szCs w:val="28"/>
        </w:rPr>
        <w:t xml:space="preserve">: </w:t>
      </w:r>
    </w:p>
    <w:p w14:paraId="39B2D6AB" w14:textId="77777777" w:rsidR="00337F47" w:rsidRPr="00BA76F6" w:rsidRDefault="00337F47" w:rsidP="00337F47">
      <w:pPr>
        <w:pBdr>
          <w:top w:val="nil"/>
          <w:left w:val="nil"/>
          <w:bottom w:val="nil"/>
          <w:right w:val="nil"/>
          <w:between w:val="nil"/>
        </w:pBdr>
        <w:rPr>
          <w:rFonts w:asciiTheme="minorHAnsi" w:hAnsiTheme="minorHAnsi" w:cstheme="minorHAnsi"/>
          <w:color w:val="000000"/>
          <w:sz w:val="28"/>
          <w:szCs w:val="28"/>
        </w:rPr>
      </w:pPr>
      <w:r w:rsidRPr="00BA76F6">
        <w:rPr>
          <w:rFonts w:asciiTheme="minorHAnsi" w:hAnsiTheme="minorHAnsi" w:cstheme="minorHAnsi"/>
          <w:color w:val="000000"/>
          <w:sz w:val="28"/>
          <w:szCs w:val="28"/>
        </w:rPr>
        <w:t>When the event occurs              Where the coverage goes</w:t>
      </w:r>
    </w:p>
    <w:p w14:paraId="1CE23018" w14:textId="77777777" w:rsidR="00337F47" w:rsidRPr="00BA76F6" w:rsidRDefault="00337F47" w:rsidP="00337F47">
      <w:pPr>
        <w:pBdr>
          <w:top w:val="nil"/>
          <w:left w:val="nil"/>
          <w:bottom w:val="nil"/>
          <w:right w:val="nil"/>
          <w:between w:val="nil"/>
        </w:pBdr>
        <w:rPr>
          <w:rFonts w:asciiTheme="minorHAnsi" w:hAnsiTheme="minorHAnsi" w:cstheme="minorHAnsi"/>
          <w:color w:val="000000"/>
          <w:sz w:val="28"/>
          <w:szCs w:val="28"/>
        </w:rPr>
      </w:pPr>
      <w:r w:rsidRPr="00BA76F6">
        <w:rPr>
          <w:rFonts w:asciiTheme="minorHAnsi" w:hAnsiTheme="minorHAnsi" w:cstheme="minorHAnsi"/>
          <w:color w:val="000000"/>
          <w:sz w:val="28"/>
          <w:szCs w:val="28"/>
        </w:rPr>
        <w:t xml:space="preserve">F - M afternoon                </w:t>
      </w:r>
      <w:r w:rsidRPr="00BA76F6">
        <w:rPr>
          <w:rFonts w:asciiTheme="minorHAnsi" w:hAnsiTheme="minorHAnsi" w:cstheme="minorHAnsi"/>
          <w:color w:val="000000"/>
          <w:sz w:val="28"/>
          <w:szCs w:val="28"/>
        </w:rPr>
        <w:tab/>
      </w:r>
      <w:r w:rsidRPr="00BA76F6">
        <w:rPr>
          <w:rFonts w:asciiTheme="minorHAnsi" w:hAnsiTheme="minorHAnsi" w:cstheme="minorHAnsi"/>
          <w:color w:val="000000"/>
          <w:sz w:val="28"/>
          <w:szCs w:val="28"/>
        </w:rPr>
        <w:tab/>
        <w:t>SX/CN/FB</w:t>
      </w:r>
    </w:p>
    <w:p w14:paraId="2C5BD79F" w14:textId="77777777" w:rsidR="00337F47" w:rsidRPr="00BA76F6" w:rsidRDefault="00337F47" w:rsidP="00337F47">
      <w:pPr>
        <w:pBdr>
          <w:top w:val="nil"/>
          <w:left w:val="nil"/>
          <w:bottom w:val="nil"/>
          <w:right w:val="nil"/>
          <w:between w:val="nil"/>
        </w:pBdr>
        <w:rPr>
          <w:rFonts w:asciiTheme="minorHAnsi" w:hAnsiTheme="minorHAnsi" w:cstheme="minorHAnsi"/>
          <w:color w:val="000000"/>
          <w:sz w:val="28"/>
          <w:szCs w:val="28"/>
        </w:rPr>
      </w:pPr>
      <w:r w:rsidRPr="00BA76F6">
        <w:rPr>
          <w:rFonts w:asciiTheme="minorHAnsi" w:hAnsiTheme="minorHAnsi" w:cstheme="minorHAnsi"/>
          <w:color w:val="000000"/>
          <w:sz w:val="28"/>
          <w:szCs w:val="28"/>
        </w:rPr>
        <w:t xml:space="preserve">M NIGHT/WED AFT         </w:t>
      </w:r>
      <w:r w:rsidRPr="00BA76F6">
        <w:rPr>
          <w:rFonts w:asciiTheme="minorHAnsi" w:hAnsiTheme="minorHAnsi" w:cstheme="minorHAnsi"/>
          <w:color w:val="000000"/>
          <w:sz w:val="28"/>
          <w:szCs w:val="28"/>
        </w:rPr>
        <w:tab/>
      </w:r>
      <w:r w:rsidRPr="00BA76F6">
        <w:rPr>
          <w:rFonts w:asciiTheme="minorHAnsi" w:hAnsiTheme="minorHAnsi" w:cstheme="minorHAnsi"/>
          <w:color w:val="000000"/>
          <w:sz w:val="28"/>
          <w:szCs w:val="28"/>
        </w:rPr>
        <w:tab/>
        <w:t>CW/CN/FB</w:t>
      </w:r>
    </w:p>
    <w:p w14:paraId="5A6BAC80" w14:textId="77777777" w:rsidR="00337F47" w:rsidRPr="00BA76F6" w:rsidRDefault="00337F47" w:rsidP="00337F47">
      <w:pPr>
        <w:pBdr>
          <w:top w:val="nil"/>
          <w:left w:val="nil"/>
          <w:bottom w:val="nil"/>
          <w:right w:val="nil"/>
          <w:between w:val="nil"/>
        </w:pBdr>
        <w:rPr>
          <w:rFonts w:asciiTheme="minorHAnsi" w:hAnsiTheme="minorHAnsi" w:cstheme="minorHAnsi"/>
          <w:color w:val="000000"/>
          <w:sz w:val="28"/>
          <w:szCs w:val="28"/>
        </w:rPr>
      </w:pPr>
      <w:r w:rsidRPr="00BA76F6">
        <w:rPr>
          <w:rFonts w:asciiTheme="minorHAnsi" w:hAnsiTheme="minorHAnsi" w:cstheme="minorHAnsi"/>
          <w:color w:val="000000"/>
          <w:sz w:val="28"/>
          <w:szCs w:val="28"/>
        </w:rPr>
        <w:t xml:space="preserve">Wed. Night/Th.                 </w:t>
      </w:r>
      <w:r w:rsidRPr="00BA76F6">
        <w:rPr>
          <w:rFonts w:asciiTheme="minorHAnsi" w:hAnsiTheme="minorHAnsi" w:cstheme="minorHAnsi"/>
          <w:color w:val="000000"/>
          <w:sz w:val="28"/>
          <w:szCs w:val="28"/>
        </w:rPr>
        <w:tab/>
      </w:r>
      <w:r w:rsidRPr="00BA76F6">
        <w:rPr>
          <w:rFonts w:asciiTheme="minorHAnsi" w:hAnsiTheme="minorHAnsi" w:cstheme="minorHAnsi"/>
          <w:color w:val="000000"/>
          <w:sz w:val="28"/>
          <w:szCs w:val="28"/>
        </w:rPr>
        <w:tab/>
        <w:t>CN/FB</w:t>
      </w:r>
    </w:p>
    <w:p w14:paraId="6FC59E1D" w14:textId="77777777" w:rsidR="00337F47" w:rsidRPr="00BA76F6" w:rsidRDefault="00337F47" w:rsidP="00337F47">
      <w:pPr>
        <w:pBdr>
          <w:top w:val="nil"/>
          <w:left w:val="nil"/>
          <w:bottom w:val="nil"/>
          <w:right w:val="nil"/>
          <w:between w:val="nil"/>
        </w:pBdr>
        <w:rPr>
          <w:rFonts w:asciiTheme="minorHAnsi" w:hAnsiTheme="minorHAnsi" w:cstheme="minorHAnsi"/>
          <w:color w:val="000000"/>
          <w:sz w:val="28"/>
          <w:szCs w:val="28"/>
        </w:rPr>
      </w:pPr>
    </w:p>
    <w:p w14:paraId="0B4FA2CB" w14:textId="77777777" w:rsidR="00337F47" w:rsidRPr="00BA76F6" w:rsidRDefault="00337F47" w:rsidP="00337F47">
      <w:pPr>
        <w:pBdr>
          <w:top w:val="nil"/>
          <w:left w:val="nil"/>
          <w:bottom w:val="nil"/>
          <w:right w:val="nil"/>
          <w:between w:val="nil"/>
        </w:pBdr>
        <w:rPr>
          <w:rFonts w:asciiTheme="minorHAnsi" w:hAnsiTheme="minorHAnsi" w:cstheme="minorHAnsi"/>
          <w:color w:val="000000"/>
          <w:sz w:val="28"/>
          <w:szCs w:val="28"/>
        </w:rPr>
      </w:pPr>
      <w:r w:rsidRPr="00BA76F6">
        <w:rPr>
          <w:rFonts w:asciiTheme="minorHAnsi" w:hAnsiTheme="minorHAnsi" w:cstheme="minorHAnsi"/>
          <w:color w:val="000000"/>
          <w:sz w:val="28"/>
          <w:szCs w:val="28"/>
        </w:rPr>
        <w:t xml:space="preserve">For social media, it’s important that we post at the right times and know how to maximize our reach. </w:t>
      </w:r>
    </w:p>
    <w:p w14:paraId="0924FAB9" w14:textId="77777777" w:rsidR="00337F47" w:rsidRPr="00BA76F6" w:rsidRDefault="00337F47" w:rsidP="00337F47">
      <w:pPr>
        <w:pBdr>
          <w:top w:val="nil"/>
          <w:left w:val="nil"/>
          <w:bottom w:val="nil"/>
          <w:right w:val="nil"/>
          <w:between w:val="nil"/>
        </w:pBdr>
        <w:rPr>
          <w:rFonts w:asciiTheme="minorHAnsi" w:hAnsiTheme="minorHAnsi" w:cstheme="minorHAnsi"/>
          <w:color w:val="000000"/>
          <w:sz w:val="28"/>
          <w:szCs w:val="28"/>
        </w:rPr>
      </w:pPr>
    </w:p>
    <w:p w14:paraId="6AB34ECA" w14:textId="77777777" w:rsidR="00337F47" w:rsidRPr="00BA76F6" w:rsidRDefault="00337F47" w:rsidP="00337F47">
      <w:pPr>
        <w:pBdr>
          <w:top w:val="nil"/>
          <w:left w:val="nil"/>
          <w:bottom w:val="nil"/>
          <w:right w:val="nil"/>
          <w:between w:val="nil"/>
        </w:pBdr>
        <w:rPr>
          <w:rFonts w:asciiTheme="minorHAnsi" w:hAnsiTheme="minorHAnsi" w:cstheme="minorHAnsi"/>
          <w:color w:val="000000"/>
          <w:sz w:val="28"/>
          <w:szCs w:val="28"/>
        </w:rPr>
      </w:pPr>
      <w:r w:rsidRPr="00BA76F6">
        <w:rPr>
          <w:rFonts w:asciiTheme="minorHAnsi" w:hAnsiTheme="minorHAnsi" w:cstheme="minorHAnsi"/>
          <w:color w:val="000000"/>
          <w:sz w:val="28"/>
          <w:szCs w:val="28"/>
        </w:rPr>
        <w:t>We’ll shoot all local events with two cameras. Version one is straight highlights with a bite or two, for SX or CW. 30 second VO, 10 second bite in most cases. Coordinate with each other to get six high-quality cutaways without missing critical action. </w:t>
      </w:r>
    </w:p>
    <w:p w14:paraId="7BE29570" w14:textId="77777777" w:rsidR="00337F47" w:rsidRPr="00BA76F6" w:rsidRDefault="00337F47" w:rsidP="00337F47">
      <w:pPr>
        <w:pBdr>
          <w:top w:val="nil"/>
          <w:left w:val="nil"/>
          <w:bottom w:val="nil"/>
          <w:right w:val="nil"/>
          <w:between w:val="nil"/>
        </w:pBdr>
        <w:rPr>
          <w:rFonts w:asciiTheme="minorHAnsi" w:hAnsiTheme="minorHAnsi" w:cstheme="minorHAnsi"/>
          <w:color w:val="000000"/>
          <w:sz w:val="28"/>
          <w:szCs w:val="28"/>
        </w:rPr>
      </w:pPr>
    </w:p>
    <w:p w14:paraId="3E8BE5C5" w14:textId="77777777" w:rsidR="00337F47" w:rsidRPr="00BA76F6" w:rsidRDefault="00337F47" w:rsidP="00337F47">
      <w:pPr>
        <w:pBdr>
          <w:top w:val="nil"/>
          <w:left w:val="nil"/>
          <w:bottom w:val="nil"/>
          <w:right w:val="nil"/>
          <w:between w:val="nil"/>
        </w:pBdr>
        <w:rPr>
          <w:rFonts w:asciiTheme="minorHAnsi" w:hAnsiTheme="minorHAnsi" w:cstheme="minorHAnsi"/>
          <w:color w:val="000000"/>
          <w:sz w:val="28"/>
          <w:szCs w:val="28"/>
        </w:rPr>
      </w:pPr>
      <w:r w:rsidRPr="00BA76F6">
        <w:rPr>
          <w:rFonts w:asciiTheme="minorHAnsi" w:hAnsiTheme="minorHAnsi" w:cstheme="minorHAnsi"/>
          <w:color w:val="000000"/>
          <w:sz w:val="28"/>
          <w:szCs w:val="28"/>
        </w:rPr>
        <w:t>FB version concentrates on Carolina’s top performer. Two written sentences, 30-45 seconds of bites with video over the top. CN can use either version. </w:t>
      </w:r>
    </w:p>
    <w:p w14:paraId="17FA889E" w14:textId="77777777" w:rsidR="00337F47" w:rsidRPr="00BA76F6" w:rsidRDefault="00337F47" w:rsidP="00337F47">
      <w:pPr>
        <w:pBdr>
          <w:top w:val="nil"/>
          <w:left w:val="nil"/>
          <w:bottom w:val="nil"/>
          <w:right w:val="nil"/>
          <w:between w:val="nil"/>
        </w:pBdr>
        <w:rPr>
          <w:rFonts w:asciiTheme="minorHAnsi" w:hAnsiTheme="minorHAnsi" w:cstheme="minorHAnsi"/>
          <w:color w:val="000000"/>
          <w:sz w:val="28"/>
          <w:szCs w:val="28"/>
        </w:rPr>
      </w:pPr>
    </w:p>
    <w:p w14:paraId="0157C4E8" w14:textId="77777777" w:rsidR="00337F47" w:rsidRPr="00BA76F6" w:rsidRDefault="00337F47" w:rsidP="00337F47">
      <w:pPr>
        <w:pBdr>
          <w:top w:val="nil"/>
          <w:left w:val="nil"/>
          <w:bottom w:val="nil"/>
          <w:right w:val="nil"/>
          <w:between w:val="nil"/>
        </w:pBdr>
        <w:rPr>
          <w:rFonts w:asciiTheme="minorHAnsi" w:hAnsiTheme="minorHAnsi" w:cstheme="minorHAnsi"/>
          <w:color w:val="000000"/>
          <w:sz w:val="28"/>
          <w:szCs w:val="28"/>
        </w:rPr>
      </w:pPr>
      <w:r w:rsidRPr="00BA76F6">
        <w:rPr>
          <w:rFonts w:asciiTheme="minorHAnsi" w:hAnsiTheme="minorHAnsi" w:cstheme="minorHAnsi"/>
          <w:color w:val="000000"/>
          <w:sz w:val="28"/>
          <w:szCs w:val="28"/>
        </w:rPr>
        <w:t>Arrive 15 minutes before game start. Tweet prior to, at halftime, and twice after the event. FB script and media need final approval and must get posted within 18 hours of the end of the event. Bonus points if posted within two hours.</w:t>
      </w:r>
    </w:p>
    <w:p w14:paraId="1F29B1E7" w14:textId="77777777" w:rsidR="00337F47" w:rsidRPr="00BA76F6" w:rsidRDefault="00337F47" w:rsidP="00337F47">
      <w:pPr>
        <w:pBdr>
          <w:top w:val="nil"/>
          <w:left w:val="nil"/>
          <w:bottom w:val="nil"/>
          <w:right w:val="nil"/>
          <w:between w:val="nil"/>
        </w:pBdr>
        <w:rPr>
          <w:rFonts w:asciiTheme="minorHAnsi" w:hAnsiTheme="minorHAnsi" w:cstheme="minorHAnsi"/>
          <w:color w:val="000000"/>
          <w:sz w:val="28"/>
          <w:szCs w:val="28"/>
        </w:rPr>
      </w:pPr>
    </w:p>
    <w:p w14:paraId="1D9AB88C" w14:textId="77777777" w:rsidR="00337F47" w:rsidRPr="00BA76F6" w:rsidRDefault="00337F47" w:rsidP="00337F47">
      <w:pPr>
        <w:pBdr>
          <w:top w:val="nil"/>
          <w:left w:val="nil"/>
          <w:bottom w:val="nil"/>
          <w:right w:val="nil"/>
          <w:between w:val="nil"/>
        </w:pBdr>
        <w:rPr>
          <w:rFonts w:asciiTheme="minorHAnsi" w:hAnsiTheme="minorHAnsi" w:cstheme="minorHAnsi"/>
          <w:color w:val="000000"/>
          <w:sz w:val="28"/>
          <w:szCs w:val="28"/>
        </w:rPr>
      </w:pPr>
      <w:r w:rsidRPr="00BA76F6">
        <w:rPr>
          <w:rFonts w:asciiTheme="minorHAnsi" w:hAnsiTheme="minorHAnsi" w:cstheme="minorHAnsi"/>
          <w:color w:val="000000"/>
          <w:sz w:val="28"/>
          <w:szCs w:val="28"/>
        </w:rPr>
        <w:lastRenderedPageBreak/>
        <w:t>The video coordinator will be available from 4-7:45 the day before the shows and will alert producers at 8 regarding which packages are approved. All video and full screens must be loaded by 1:30 on show day. </w:t>
      </w:r>
    </w:p>
    <w:p w14:paraId="53A698BB" w14:textId="77777777" w:rsidR="00337F47" w:rsidRPr="00BA76F6" w:rsidRDefault="00337F47" w:rsidP="00337F47">
      <w:pPr>
        <w:spacing w:line="360" w:lineRule="auto"/>
        <w:rPr>
          <w:rFonts w:asciiTheme="minorHAnsi" w:hAnsiTheme="minorHAnsi" w:cstheme="minorHAnsi"/>
          <w:sz w:val="28"/>
          <w:szCs w:val="28"/>
        </w:rPr>
      </w:pPr>
    </w:p>
    <w:p w14:paraId="393E132A" w14:textId="48AA69DD" w:rsidR="00337F47" w:rsidRPr="00BA76F6" w:rsidRDefault="00337F47" w:rsidP="00337F47">
      <w:pPr>
        <w:rPr>
          <w:rFonts w:asciiTheme="minorHAnsi" w:hAnsiTheme="minorHAnsi" w:cstheme="minorHAnsi"/>
          <w:sz w:val="28"/>
          <w:szCs w:val="28"/>
        </w:rPr>
        <w:sectPr w:rsidR="00337F47" w:rsidRPr="00BA76F6" w:rsidSect="00064A18">
          <w:type w:val="continuous"/>
          <w:pgSz w:w="12240" w:h="15840"/>
          <w:pgMar w:top="1440" w:right="1440" w:bottom="1440" w:left="1440" w:header="720" w:footer="720" w:gutter="0"/>
          <w:pgNumType w:start="1"/>
          <w:cols w:space="720"/>
        </w:sectPr>
      </w:pPr>
      <w:r w:rsidRPr="00BA76F6">
        <w:rPr>
          <w:rFonts w:asciiTheme="minorHAnsi" w:hAnsiTheme="minorHAnsi" w:cstheme="minorHAnsi"/>
          <w:sz w:val="28"/>
          <w:szCs w:val="28"/>
        </w:rPr>
        <w:t xml:space="preserve">We’ll use video from other sources (such as </w:t>
      </w:r>
      <w:proofErr w:type="spellStart"/>
      <w:r w:rsidRPr="00BA76F6">
        <w:rPr>
          <w:rFonts w:asciiTheme="minorHAnsi" w:hAnsiTheme="minorHAnsi" w:cstheme="minorHAnsi"/>
          <w:sz w:val="28"/>
          <w:szCs w:val="28"/>
        </w:rPr>
        <w:t>GoHeels</w:t>
      </w:r>
      <w:proofErr w:type="spellEnd"/>
      <w:r w:rsidRPr="00BA76F6">
        <w:rPr>
          <w:rFonts w:asciiTheme="minorHAnsi" w:hAnsiTheme="minorHAnsi" w:cstheme="minorHAnsi"/>
          <w:sz w:val="28"/>
          <w:szCs w:val="28"/>
        </w:rPr>
        <w:t xml:space="preserve">, only when </w:t>
      </w:r>
      <w:proofErr w:type="gramStart"/>
      <w:r w:rsidRPr="00BA76F6">
        <w:rPr>
          <w:rFonts w:asciiTheme="minorHAnsi" w:hAnsiTheme="minorHAnsi" w:cstheme="minorHAnsi"/>
          <w:sz w:val="28"/>
          <w:szCs w:val="28"/>
        </w:rPr>
        <w:t>absolutely necessary</w:t>
      </w:r>
      <w:proofErr w:type="gramEnd"/>
      <w:r w:rsidRPr="00BA76F6">
        <w:rPr>
          <w:rFonts w:asciiTheme="minorHAnsi" w:hAnsiTheme="minorHAnsi" w:cstheme="minorHAnsi"/>
          <w:sz w:val="28"/>
          <w:szCs w:val="28"/>
        </w:rPr>
        <w:t>). We want at least one story per week that’s not about a varsity sport (including clubs and intramurals). There will be weekly quizzes related to this document at 1 p.m. sharp.</w:t>
      </w:r>
    </w:p>
    <w:p w14:paraId="1D721085" w14:textId="77777777" w:rsidR="00337F47" w:rsidRPr="00BA76F6" w:rsidRDefault="00337F47" w:rsidP="00337F47">
      <w:pPr>
        <w:rPr>
          <w:rFonts w:asciiTheme="minorHAnsi" w:hAnsiTheme="minorHAnsi" w:cstheme="minorHAnsi"/>
        </w:rPr>
        <w:sectPr w:rsidR="00337F47" w:rsidRPr="00BA76F6">
          <w:type w:val="continuous"/>
          <w:pgSz w:w="12240" w:h="15840"/>
          <w:pgMar w:top="1440" w:right="1440" w:bottom="1440" w:left="1440" w:header="720" w:footer="720" w:gutter="0"/>
          <w:cols w:num="2" w:space="720" w:equalWidth="0">
            <w:col w:w="4320" w:space="720"/>
            <w:col w:w="4320" w:space="0"/>
          </w:cols>
        </w:sectPr>
      </w:pPr>
    </w:p>
    <w:p w14:paraId="3BF08520" w14:textId="77777777" w:rsidR="00337F47" w:rsidRPr="00BA76F6" w:rsidRDefault="00337F47" w:rsidP="00337F47">
      <w:pPr>
        <w:rPr>
          <w:rFonts w:asciiTheme="minorHAnsi" w:hAnsiTheme="minorHAnsi" w:cstheme="minorHAnsi"/>
        </w:rPr>
      </w:pPr>
    </w:p>
    <w:p w14:paraId="152FE90E" w14:textId="77777777" w:rsidR="00337F47" w:rsidRPr="00BA76F6" w:rsidRDefault="00337F47" w:rsidP="00337F47">
      <w:pPr>
        <w:rPr>
          <w:rFonts w:asciiTheme="minorHAnsi" w:hAnsiTheme="minorHAnsi" w:cstheme="minorHAnsi"/>
          <w:b/>
          <w:sz w:val="32"/>
        </w:rPr>
      </w:pPr>
    </w:p>
    <w:p w14:paraId="6A0C7C0D" w14:textId="77777777" w:rsidR="00337F47" w:rsidRPr="00BA76F6" w:rsidRDefault="00337F47" w:rsidP="00337F47">
      <w:pPr>
        <w:jc w:val="center"/>
        <w:rPr>
          <w:rFonts w:asciiTheme="minorHAnsi" w:hAnsiTheme="minorHAnsi" w:cstheme="minorHAnsi"/>
          <w:b/>
          <w:sz w:val="32"/>
        </w:rPr>
      </w:pPr>
    </w:p>
    <w:p w14:paraId="7BFFE0E0" w14:textId="77777777" w:rsidR="00337F47" w:rsidRPr="00BA76F6" w:rsidRDefault="00337F47" w:rsidP="00337F47">
      <w:pPr>
        <w:jc w:val="center"/>
        <w:rPr>
          <w:rFonts w:asciiTheme="minorHAnsi" w:hAnsiTheme="minorHAnsi" w:cstheme="minorHAnsi"/>
          <w:b/>
          <w:sz w:val="32"/>
        </w:rPr>
      </w:pPr>
      <w:r w:rsidRPr="00BA76F6">
        <w:rPr>
          <w:rFonts w:asciiTheme="minorHAnsi" w:hAnsiTheme="minorHAnsi" w:cstheme="minorHAnsi"/>
          <w:b/>
          <w:sz w:val="32"/>
        </w:rPr>
        <w:t xml:space="preserve">A College Reporter’s Quick Guide to the </w:t>
      </w:r>
    </w:p>
    <w:p w14:paraId="2262EFA2" w14:textId="77777777" w:rsidR="00337F47" w:rsidRPr="00BA76F6" w:rsidRDefault="00337F47" w:rsidP="00337F47">
      <w:pPr>
        <w:jc w:val="center"/>
        <w:rPr>
          <w:rFonts w:asciiTheme="minorHAnsi" w:hAnsiTheme="minorHAnsi" w:cstheme="minorHAnsi"/>
          <w:b/>
          <w:sz w:val="32"/>
        </w:rPr>
      </w:pPr>
      <w:r w:rsidRPr="00BA76F6">
        <w:rPr>
          <w:rFonts w:asciiTheme="minorHAnsi" w:hAnsiTheme="minorHAnsi" w:cstheme="minorHAnsi"/>
          <w:b/>
          <w:sz w:val="32"/>
        </w:rPr>
        <w:t>Family Educational Rights and Privacy Act (FERPA)</w:t>
      </w:r>
    </w:p>
    <w:p w14:paraId="488FCFE0" w14:textId="77777777" w:rsidR="00337F47" w:rsidRPr="00BA76F6" w:rsidRDefault="00337F47" w:rsidP="00337F47">
      <w:pPr>
        <w:rPr>
          <w:rFonts w:asciiTheme="minorHAnsi" w:hAnsiTheme="minorHAnsi" w:cstheme="minorHAnsi"/>
          <w:b/>
        </w:rPr>
      </w:pPr>
    </w:p>
    <w:p w14:paraId="50269CCA" w14:textId="77777777" w:rsidR="00337F47" w:rsidRPr="00BA76F6" w:rsidRDefault="00337F47" w:rsidP="00337F47">
      <w:pPr>
        <w:pBdr>
          <w:bottom w:val="single" w:sz="12" w:space="1" w:color="auto"/>
        </w:pBdr>
        <w:rPr>
          <w:rFonts w:asciiTheme="minorHAnsi" w:hAnsiTheme="minorHAnsi" w:cstheme="minorHAnsi"/>
          <w:b/>
          <w:color w:val="8DB3E2"/>
        </w:rPr>
      </w:pPr>
      <w:r w:rsidRPr="00BA76F6">
        <w:rPr>
          <w:rFonts w:asciiTheme="minorHAnsi" w:hAnsiTheme="minorHAnsi" w:cstheme="minorHAnsi"/>
          <w:b/>
          <w:color w:val="8DB3E2"/>
        </w:rPr>
        <w:t>FERPA: WHAT IT MEANS, HOW IT WORKS</w:t>
      </w:r>
    </w:p>
    <w:p w14:paraId="7459D81B" w14:textId="77777777" w:rsidR="00337F47" w:rsidRPr="00BA76F6" w:rsidRDefault="00337F47" w:rsidP="00337F47">
      <w:pPr>
        <w:rPr>
          <w:rFonts w:asciiTheme="minorHAnsi" w:hAnsiTheme="minorHAnsi" w:cstheme="minorHAnsi"/>
          <w:b/>
        </w:rPr>
      </w:pPr>
    </w:p>
    <w:p w14:paraId="35C48523" w14:textId="77777777" w:rsidR="00337F47" w:rsidRPr="00BA76F6" w:rsidRDefault="00337F47" w:rsidP="00337F47">
      <w:pPr>
        <w:pStyle w:val="ListParagraph"/>
        <w:numPr>
          <w:ilvl w:val="0"/>
          <w:numId w:val="2"/>
        </w:numPr>
        <w:spacing w:after="160" w:line="259" w:lineRule="auto"/>
        <w:rPr>
          <w:rFonts w:asciiTheme="minorHAnsi" w:hAnsiTheme="minorHAnsi" w:cstheme="minorHAnsi"/>
          <w:szCs w:val="40"/>
        </w:rPr>
      </w:pPr>
      <w:r w:rsidRPr="00BA76F6">
        <w:rPr>
          <w:rFonts w:asciiTheme="minorHAnsi" w:hAnsiTheme="minorHAnsi" w:cstheme="minorHAnsi"/>
          <w:b/>
          <w:szCs w:val="40"/>
        </w:rPr>
        <w:t>FERPA</w:t>
      </w:r>
      <w:r w:rsidRPr="00BA76F6">
        <w:rPr>
          <w:rFonts w:asciiTheme="minorHAnsi" w:hAnsiTheme="minorHAnsi" w:cstheme="minorHAnsi"/>
          <w:szCs w:val="40"/>
        </w:rPr>
        <w:t xml:space="preserve"> = Family and Educational Rights and Privacy Act.</w:t>
      </w:r>
    </w:p>
    <w:p w14:paraId="4F3456F9" w14:textId="77777777" w:rsidR="00337F47" w:rsidRPr="00BA76F6" w:rsidRDefault="00337F47" w:rsidP="00337F47">
      <w:pPr>
        <w:pStyle w:val="ListParagraph"/>
        <w:numPr>
          <w:ilvl w:val="0"/>
          <w:numId w:val="2"/>
        </w:numPr>
        <w:spacing w:after="160" w:line="259" w:lineRule="auto"/>
        <w:rPr>
          <w:rFonts w:asciiTheme="minorHAnsi" w:hAnsiTheme="minorHAnsi" w:cstheme="minorHAnsi"/>
          <w:szCs w:val="40"/>
        </w:rPr>
      </w:pPr>
      <w:r w:rsidRPr="00BA76F6">
        <w:rPr>
          <w:rFonts w:asciiTheme="minorHAnsi" w:hAnsiTheme="minorHAnsi" w:cstheme="minorHAnsi"/>
          <w:szCs w:val="40"/>
        </w:rPr>
        <w:t xml:space="preserve">FERPA protects student </w:t>
      </w:r>
      <w:r w:rsidRPr="00BA76F6">
        <w:rPr>
          <w:rFonts w:asciiTheme="minorHAnsi" w:hAnsiTheme="minorHAnsi" w:cstheme="minorHAnsi"/>
          <w:b/>
          <w:szCs w:val="40"/>
        </w:rPr>
        <w:t>“education records”</w:t>
      </w:r>
      <w:r w:rsidRPr="00BA76F6">
        <w:rPr>
          <w:rFonts w:asciiTheme="minorHAnsi" w:hAnsiTheme="minorHAnsi" w:cstheme="minorHAnsi"/>
          <w:szCs w:val="40"/>
        </w:rPr>
        <w:t xml:space="preserve"> from unauthorized disclosure.</w:t>
      </w:r>
    </w:p>
    <w:p w14:paraId="25F95E55" w14:textId="77777777" w:rsidR="00337F47" w:rsidRPr="00BA76F6" w:rsidRDefault="00337F47" w:rsidP="00337F47">
      <w:pPr>
        <w:pStyle w:val="ListParagraph"/>
        <w:numPr>
          <w:ilvl w:val="0"/>
          <w:numId w:val="2"/>
        </w:numPr>
        <w:spacing w:after="160" w:line="259" w:lineRule="auto"/>
        <w:rPr>
          <w:rFonts w:asciiTheme="minorHAnsi" w:hAnsiTheme="minorHAnsi" w:cstheme="minorHAnsi"/>
          <w:szCs w:val="40"/>
        </w:rPr>
      </w:pPr>
      <w:r w:rsidRPr="00BA76F6">
        <w:rPr>
          <w:rFonts w:asciiTheme="minorHAnsi" w:hAnsiTheme="minorHAnsi" w:cstheme="minorHAnsi"/>
          <w:szCs w:val="40"/>
        </w:rPr>
        <w:t>Student (or parent of a minor) must authorize disclosure of education records.</w:t>
      </w:r>
    </w:p>
    <w:p w14:paraId="6AA4AE7B" w14:textId="77777777" w:rsidR="00337F47" w:rsidRPr="00BA76F6" w:rsidRDefault="00337F47" w:rsidP="00337F47">
      <w:pPr>
        <w:pStyle w:val="ListParagraph"/>
        <w:numPr>
          <w:ilvl w:val="0"/>
          <w:numId w:val="2"/>
        </w:numPr>
        <w:spacing w:after="160" w:line="259" w:lineRule="auto"/>
        <w:rPr>
          <w:rFonts w:asciiTheme="minorHAnsi" w:hAnsiTheme="minorHAnsi" w:cstheme="minorHAnsi"/>
          <w:szCs w:val="40"/>
        </w:rPr>
      </w:pPr>
      <w:r w:rsidRPr="00BA76F6">
        <w:rPr>
          <w:rFonts w:asciiTheme="minorHAnsi" w:hAnsiTheme="minorHAnsi" w:cstheme="minorHAnsi"/>
          <w:szCs w:val="40"/>
        </w:rPr>
        <w:t>However, not everything is an education record.</w:t>
      </w:r>
    </w:p>
    <w:p w14:paraId="4AC68916" w14:textId="77777777" w:rsidR="00337F47" w:rsidRPr="00BA76F6" w:rsidRDefault="00337F47" w:rsidP="00337F47">
      <w:pPr>
        <w:pStyle w:val="ListParagraph"/>
        <w:numPr>
          <w:ilvl w:val="0"/>
          <w:numId w:val="2"/>
        </w:numPr>
        <w:spacing w:after="160" w:line="259" w:lineRule="auto"/>
        <w:rPr>
          <w:rFonts w:asciiTheme="minorHAnsi" w:hAnsiTheme="minorHAnsi" w:cstheme="minorHAnsi"/>
          <w:szCs w:val="40"/>
        </w:rPr>
      </w:pPr>
      <w:proofErr w:type="gramStart"/>
      <w:r w:rsidRPr="00BA76F6">
        <w:rPr>
          <w:rFonts w:asciiTheme="minorHAnsi" w:hAnsiTheme="minorHAnsi" w:cstheme="minorHAnsi"/>
          <w:szCs w:val="40"/>
        </w:rPr>
        <w:t>So</w:t>
      </w:r>
      <w:proofErr w:type="gramEnd"/>
      <w:r w:rsidRPr="00BA76F6">
        <w:rPr>
          <w:rFonts w:asciiTheme="minorHAnsi" w:hAnsiTheme="minorHAnsi" w:cstheme="minorHAnsi"/>
          <w:szCs w:val="40"/>
        </w:rPr>
        <w:t xml:space="preserve"> what is an “education record”:</w:t>
      </w:r>
    </w:p>
    <w:p w14:paraId="3D85FA1E" w14:textId="77777777" w:rsidR="00337F47" w:rsidRPr="00BA76F6" w:rsidRDefault="00337F47" w:rsidP="00337F47">
      <w:pPr>
        <w:pStyle w:val="ListParagraph"/>
        <w:numPr>
          <w:ilvl w:val="1"/>
          <w:numId w:val="2"/>
        </w:numPr>
        <w:spacing w:after="160" w:line="259" w:lineRule="auto"/>
        <w:rPr>
          <w:rFonts w:asciiTheme="minorHAnsi" w:hAnsiTheme="minorHAnsi" w:cstheme="minorHAnsi"/>
          <w:szCs w:val="40"/>
        </w:rPr>
      </w:pPr>
      <w:r w:rsidRPr="00BA76F6">
        <w:rPr>
          <w:rFonts w:asciiTheme="minorHAnsi" w:hAnsiTheme="minorHAnsi" w:cstheme="minorHAnsi"/>
          <w:szCs w:val="40"/>
        </w:rPr>
        <w:t>must be a record, file, document, or other materials</w:t>
      </w:r>
    </w:p>
    <w:p w14:paraId="57D924AB" w14:textId="77777777" w:rsidR="00337F47" w:rsidRPr="00BA76F6" w:rsidRDefault="00337F47" w:rsidP="00337F47">
      <w:pPr>
        <w:pStyle w:val="ListParagraph"/>
        <w:numPr>
          <w:ilvl w:val="1"/>
          <w:numId w:val="2"/>
        </w:numPr>
        <w:spacing w:after="160" w:line="259" w:lineRule="auto"/>
        <w:rPr>
          <w:rFonts w:asciiTheme="minorHAnsi" w:hAnsiTheme="minorHAnsi" w:cstheme="minorHAnsi"/>
          <w:szCs w:val="40"/>
        </w:rPr>
      </w:pPr>
      <w:r w:rsidRPr="00BA76F6">
        <w:rPr>
          <w:rFonts w:asciiTheme="minorHAnsi" w:hAnsiTheme="minorHAnsi" w:cstheme="minorHAnsi"/>
          <w:szCs w:val="40"/>
        </w:rPr>
        <w:t>must be maintained by an educational agency or institution such as a college or university</w:t>
      </w:r>
    </w:p>
    <w:p w14:paraId="406090CF" w14:textId="77777777" w:rsidR="00337F47" w:rsidRPr="00BA76F6" w:rsidRDefault="00337F47" w:rsidP="00337F47">
      <w:pPr>
        <w:pStyle w:val="ListParagraph"/>
        <w:numPr>
          <w:ilvl w:val="1"/>
          <w:numId w:val="2"/>
        </w:numPr>
        <w:spacing w:after="160" w:line="259" w:lineRule="auto"/>
        <w:rPr>
          <w:rFonts w:asciiTheme="minorHAnsi" w:hAnsiTheme="minorHAnsi" w:cstheme="minorHAnsi"/>
          <w:szCs w:val="40"/>
        </w:rPr>
      </w:pPr>
      <w:r w:rsidRPr="00BA76F6">
        <w:rPr>
          <w:rFonts w:asciiTheme="minorHAnsi" w:hAnsiTheme="minorHAnsi" w:cstheme="minorHAnsi"/>
          <w:szCs w:val="40"/>
        </w:rPr>
        <w:t>must “directly relate” to a student</w:t>
      </w:r>
    </w:p>
    <w:p w14:paraId="53A02320" w14:textId="77777777" w:rsidR="00337F47" w:rsidRPr="00BA76F6" w:rsidRDefault="00337F47" w:rsidP="00337F47">
      <w:pPr>
        <w:pStyle w:val="ListParagraph"/>
        <w:numPr>
          <w:ilvl w:val="0"/>
          <w:numId w:val="2"/>
        </w:numPr>
        <w:spacing w:after="160" w:line="259" w:lineRule="auto"/>
        <w:rPr>
          <w:rFonts w:asciiTheme="minorHAnsi" w:hAnsiTheme="minorHAnsi" w:cstheme="minorHAnsi"/>
          <w:szCs w:val="40"/>
        </w:rPr>
      </w:pPr>
      <w:r w:rsidRPr="00BA76F6">
        <w:rPr>
          <w:rFonts w:asciiTheme="minorHAnsi" w:hAnsiTheme="minorHAnsi" w:cstheme="minorHAnsi"/>
          <w:szCs w:val="40"/>
        </w:rPr>
        <w:t>A student’s official record maintained by the school, transcripts, tests, and assignments are education records.</w:t>
      </w:r>
    </w:p>
    <w:p w14:paraId="417058DE" w14:textId="77777777" w:rsidR="00337F47" w:rsidRPr="00BA76F6" w:rsidRDefault="00337F47" w:rsidP="00337F47">
      <w:pPr>
        <w:pStyle w:val="ListParagraph"/>
        <w:numPr>
          <w:ilvl w:val="0"/>
          <w:numId w:val="2"/>
        </w:numPr>
        <w:spacing w:after="160" w:line="259" w:lineRule="auto"/>
        <w:rPr>
          <w:rFonts w:asciiTheme="minorHAnsi" w:hAnsiTheme="minorHAnsi" w:cstheme="minorHAnsi"/>
          <w:szCs w:val="40"/>
        </w:rPr>
      </w:pPr>
      <w:r w:rsidRPr="00BA76F6">
        <w:rPr>
          <w:rFonts w:asciiTheme="minorHAnsi" w:hAnsiTheme="minorHAnsi" w:cstheme="minorHAnsi"/>
          <w:szCs w:val="40"/>
        </w:rPr>
        <w:t xml:space="preserve">AREA OF TENSION: To be an education record, a record must do more than merely mention the name of a student, tangentially relate to the student, or discuss the non-educational activities of a student.  </w:t>
      </w:r>
    </w:p>
    <w:p w14:paraId="0E0E191D" w14:textId="77777777" w:rsidR="00337F47" w:rsidRPr="00BA76F6" w:rsidRDefault="00337F47" w:rsidP="00337F47">
      <w:pPr>
        <w:pStyle w:val="ListParagraph"/>
        <w:numPr>
          <w:ilvl w:val="0"/>
          <w:numId w:val="2"/>
        </w:numPr>
        <w:spacing w:after="160" w:line="259" w:lineRule="auto"/>
        <w:rPr>
          <w:rFonts w:asciiTheme="minorHAnsi" w:hAnsiTheme="minorHAnsi" w:cstheme="minorHAnsi"/>
          <w:szCs w:val="40"/>
        </w:rPr>
      </w:pPr>
      <w:r w:rsidRPr="00BA76F6">
        <w:rPr>
          <w:rFonts w:asciiTheme="minorHAnsi" w:hAnsiTheme="minorHAnsi" w:cstheme="minorHAnsi"/>
          <w:szCs w:val="40"/>
        </w:rPr>
        <w:t>For example, non-educational activities include police or campus security records relating to law enforcement.</w:t>
      </w:r>
    </w:p>
    <w:p w14:paraId="4DE6268E" w14:textId="77777777" w:rsidR="00337F47" w:rsidRPr="00BA76F6" w:rsidRDefault="00337F47" w:rsidP="00337F47">
      <w:pPr>
        <w:pBdr>
          <w:bottom w:val="single" w:sz="12" w:space="1" w:color="auto"/>
        </w:pBdr>
        <w:rPr>
          <w:rFonts w:asciiTheme="minorHAnsi" w:hAnsiTheme="minorHAnsi" w:cstheme="minorHAnsi"/>
          <w:b/>
          <w:color w:val="8DB3E2"/>
        </w:rPr>
      </w:pPr>
      <w:r w:rsidRPr="00BA76F6">
        <w:rPr>
          <w:rFonts w:asciiTheme="minorHAnsi" w:hAnsiTheme="minorHAnsi" w:cstheme="minorHAnsi"/>
          <w:b/>
          <w:color w:val="8DB3E2"/>
        </w:rPr>
        <w:t>REDACTED RECORDS AND FERPA</w:t>
      </w:r>
    </w:p>
    <w:p w14:paraId="1161F832" w14:textId="77777777" w:rsidR="00337F47" w:rsidRPr="00BA76F6" w:rsidRDefault="00337F47" w:rsidP="00337F47">
      <w:pPr>
        <w:rPr>
          <w:rFonts w:asciiTheme="minorHAnsi" w:hAnsiTheme="minorHAnsi" w:cstheme="minorHAnsi"/>
          <w:b/>
          <w:color w:val="8DB3E2"/>
        </w:rPr>
      </w:pPr>
    </w:p>
    <w:p w14:paraId="767B4B23" w14:textId="77777777" w:rsidR="00337F47" w:rsidRPr="00BA76F6" w:rsidRDefault="00337F47" w:rsidP="00337F47">
      <w:pPr>
        <w:pStyle w:val="ListParagraph"/>
        <w:numPr>
          <w:ilvl w:val="0"/>
          <w:numId w:val="2"/>
        </w:numPr>
        <w:spacing w:after="160" w:line="259" w:lineRule="auto"/>
        <w:rPr>
          <w:rFonts w:asciiTheme="minorHAnsi" w:hAnsiTheme="minorHAnsi" w:cstheme="minorHAnsi"/>
          <w:b/>
          <w:szCs w:val="40"/>
        </w:rPr>
      </w:pPr>
      <w:r w:rsidRPr="00BA76F6">
        <w:rPr>
          <w:rFonts w:asciiTheme="minorHAnsi" w:hAnsiTheme="minorHAnsi" w:cstheme="minorHAnsi"/>
          <w:b/>
          <w:szCs w:val="40"/>
        </w:rPr>
        <w:t>COURTS</w:t>
      </w:r>
    </w:p>
    <w:p w14:paraId="72FE67A9" w14:textId="77777777" w:rsidR="00337F47" w:rsidRPr="00BA76F6" w:rsidRDefault="00337F47" w:rsidP="00337F47">
      <w:pPr>
        <w:pStyle w:val="ListParagraph"/>
        <w:numPr>
          <w:ilvl w:val="1"/>
          <w:numId w:val="2"/>
        </w:numPr>
        <w:spacing w:after="160" w:line="259" w:lineRule="auto"/>
        <w:rPr>
          <w:rFonts w:asciiTheme="minorHAnsi" w:hAnsiTheme="minorHAnsi" w:cstheme="minorHAnsi"/>
          <w:szCs w:val="40"/>
        </w:rPr>
      </w:pPr>
      <w:r w:rsidRPr="00BA76F6">
        <w:rPr>
          <w:rFonts w:asciiTheme="minorHAnsi" w:hAnsiTheme="minorHAnsi" w:cstheme="minorHAnsi"/>
          <w:b/>
          <w:szCs w:val="40"/>
        </w:rPr>
        <w:t xml:space="preserve">Redaction </w:t>
      </w:r>
      <w:r w:rsidRPr="00BA76F6">
        <w:rPr>
          <w:rFonts w:asciiTheme="minorHAnsi" w:hAnsiTheme="minorHAnsi" w:cstheme="minorHAnsi"/>
          <w:szCs w:val="40"/>
        </w:rPr>
        <w:t xml:space="preserve">= </w:t>
      </w:r>
      <w:r w:rsidRPr="00BA76F6">
        <w:rPr>
          <w:rFonts w:asciiTheme="minorHAnsi" w:hAnsiTheme="minorHAnsi" w:cstheme="minorHAnsi"/>
        </w:rPr>
        <w:t>The censoring or obscuring of fact of a document for legal reasons.</w:t>
      </w:r>
    </w:p>
    <w:p w14:paraId="24DBB89B" w14:textId="77777777" w:rsidR="00337F47" w:rsidRPr="00BA76F6" w:rsidRDefault="00337F47" w:rsidP="00337F47">
      <w:pPr>
        <w:pStyle w:val="ListParagraph"/>
        <w:numPr>
          <w:ilvl w:val="1"/>
          <w:numId w:val="2"/>
        </w:numPr>
        <w:spacing w:after="160" w:line="259" w:lineRule="auto"/>
        <w:rPr>
          <w:rFonts w:asciiTheme="minorHAnsi" w:hAnsiTheme="minorHAnsi" w:cstheme="minorHAnsi"/>
          <w:szCs w:val="40"/>
        </w:rPr>
      </w:pPr>
      <w:r w:rsidRPr="00BA76F6">
        <w:rPr>
          <w:rFonts w:asciiTheme="minorHAnsi" w:hAnsiTheme="minorHAnsi" w:cstheme="minorHAnsi"/>
          <w:color w:val="262626"/>
          <w:szCs w:val="32"/>
        </w:rPr>
        <w:t>The courts have been clear that, once the identifying information is removed from a document (“redacted”), it ceases to be a FERPA “education record.”</w:t>
      </w:r>
    </w:p>
    <w:p w14:paraId="1C45CFAD" w14:textId="77777777" w:rsidR="00337F47" w:rsidRPr="00BA76F6" w:rsidRDefault="00337F47" w:rsidP="00337F47">
      <w:pPr>
        <w:pStyle w:val="ListParagraph"/>
        <w:numPr>
          <w:ilvl w:val="1"/>
          <w:numId w:val="2"/>
        </w:numPr>
        <w:spacing w:after="160" w:line="259" w:lineRule="auto"/>
        <w:rPr>
          <w:rFonts w:asciiTheme="minorHAnsi" w:hAnsiTheme="minorHAnsi" w:cstheme="minorHAnsi"/>
          <w:szCs w:val="40"/>
        </w:rPr>
      </w:pPr>
      <w:r w:rsidRPr="00BA76F6">
        <w:rPr>
          <w:rFonts w:asciiTheme="minorHAnsi" w:hAnsiTheme="minorHAnsi" w:cstheme="minorHAnsi"/>
          <w:color w:val="262626"/>
          <w:szCs w:val="32"/>
        </w:rPr>
        <w:t>Therefore, a redacted document is otherwise subject to the state’s open-records law, and it must be turned over.</w:t>
      </w:r>
    </w:p>
    <w:p w14:paraId="3D3CF09F" w14:textId="77777777" w:rsidR="00337F47" w:rsidRPr="00BA76F6" w:rsidRDefault="00337F47" w:rsidP="00337F47">
      <w:pPr>
        <w:pStyle w:val="ListParagraph"/>
        <w:numPr>
          <w:ilvl w:val="0"/>
          <w:numId w:val="2"/>
        </w:numPr>
        <w:spacing w:after="160" w:line="259" w:lineRule="auto"/>
        <w:rPr>
          <w:rFonts w:asciiTheme="minorHAnsi" w:hAnsiTheme="minorHAnsi" w:cstheme="minorHAnsi"/>
          <w:szCs w:val="40"/>
        </w:rPr>
      </w:pPr>
      <w:r w:rsidRPr="00BA76F6">
        <w:rPr>
          <w:rFonts w:asciiTheme="minorHAnsi" w:hAnsiTheme="minorHAnsi" w:cstheme="minorHAnsi"/>
          <w:b/>
          <w:szCs w:val="40"/>
        </w:rPr>
        <w:t>DEPARTMENT OF EDUCATION</w:t>
      </w:r>
    </w:p>
    <w:p w14:paraId="65E7D641" w14:textId="77777777" w:rsidR="00337F47" w:rsidRPr="00BA76F6" w:rsidRDefault="00337F47" w:rsidP="00337F47">
      <w:pPr>
        <w:pStyle w:val="ListParagraph"/>
        <w:widowControl w:val="0"/>
        <w:numPr>
          <w:ilvl w:val="1"/>
          <w:numId w:val="2"/>
        </w:numPr>
        <w:autoSpaceDE w:val="0"/>
        <w:autoSpaceDN w:val="0"/>
        <w:adjustRightInd w:val="0"/>
        <w:rPr>
          <w:rFonts w:asciiTheme="minorHAnsi" w:hAnsiTheme="minorHAnsi" w:cstheme="minorHAnsi"/>
          <w:color w:val="262626"/>
          <w:szCs w:val="32"/>
        </w:rPr>
      </w:pPr>
      <w:r w:rsidRPr="00BA76F6">
        <w:rPr>
          <w:rFonts w:asciiTheme="minorHAnsi" w:hAnsiTheme="minorHAnsi" w:cstheme="minorHAnsi"/>
          <w:color w:val="262626"/>
          <w:szCs w:val="32"/>
        </w:rPr>
        <w:t xml:space="preserve">The Department of Education, however, has given unclear guidance on this subject. </w:t>
      </w:r>
    </w:p>
    <w:p w14:paraId="0A137B4B" w14:textId="77777777" w:rsidR="00337F47" w:rsidRPr="00BA76F6" w:rsidRDefault="00337F47" w:rsidP="00337F47">
      <w:pPr>
        <w:pStyle w:val="ListParagraph"/>
        <w:widowControl w:val="0"/>
        <w:numPr>
          <w:ilvl w:val="1"/>
          <w:numId w:val="2"/>
        </w:numPr>
        <w:autoSpaceDE w:val="0"/>
        <w:autoSpaceDN w:val="0"/>
        <w:adjustRightInd w:val="0"/>
        <w:rPr>
          <w:rFonts w:asciiTheme="minorHAnsi" w:hAnsiTheme="minorHAnsi" w:cstheme="minorHAnsi"/>
          <w:color w:val="262626"/>
          <w:szCs w:val="32"/>
        </w:rPr>
      </w:pPr>
      <w:r w:rsidRPr="00BA76F6">
        <w:rPr>
          <w:rFonts w:asciiTheme="minorHAnsi" w:hAnsiTheme="minorHAnsi" w:cstheme="minorHAnsi"/>
          <w:color w:val="262626"/>
          <w:szCs w:val="32"/>
        </w:rPr>
        <w:t xml:space="preserve">The department revised its FERPA rules in January 2009 to broaden the definition of “education records.” Under the Department’s revised </w:t>
      </w:r>
      <w:r w:rsidRPr="00BA76F6">
        <w:rPr>
          <w:rFonts w:asciiTheme="minorHAnsi" w:hAnsiTheme="minorHAnsi" w:cstheme="minorHAnsi"/>
          <w:color w:val="262626"/>
          <w:szCs w:val="32"/>
        </w:rPr>
        <w:lastRenderedPageBreak/>
        <w:t xml:space="preserve">definition, schools are allowed to deny requests for records – even with all identifying information removed – if information in the records could be linked to a particular student by someone in the school community with inside knowledge (even if the </w:t>
      </w:r>
      <w:proofErr w:type="gramStart"/>
      <w:r w:rsidRPr="00BA76F6">
        <w:rPr>
          <w:rFonts w:asciiTheme="minorHAnsi" w:hAnsiTheme="minorHAnsi" w:cstheme="minorHAnsi"/>
          <w:color w:val="262626"/>
          <w:szCs w:val="32"/>
        </w:rPr>
        <w:t>general public</w:t>
      </w:r>
      <w:proofErr w:type="gramEnd"/>
      <w:r w:rsidRPr="00BA76F6">
        <w:rPr>
          <w:rFonts w:asciiTheme="minorHAnsi" w:hAnsiTheme="minorHAnsi" w:cstheme="minorHAnsi"/>
          <w:color w:val="262626"/>
          <w:szCs w:val="32"/>
        </w:rPr>
        <w:t xml:space="preserve"> would have no idea of the student’s identity).</w:t>
      </w:r>
    </w:p>
    <w:p w14:paraId="286DB381" w14:textId="77777777" w:rsidR="00337F47" w:rsidRPr="00BA76F6" w:rsidRDefault="00337F47" w:rsidP="00337F47">
      <w:pPr>
        <w:pStyle w:val="ListParagraph"/>
        <w:widowControl w:val="0"/>
        <w:numPr>
          <w:ilvl w:val="1"/>
          <w:numId w:val="2"/>
        </w:numPr>
        <w:autoSpaceDE w:val="0"/>
        <w:autoSpaceDN w:val="0"/>
        <w:adjustRightInd w:val="0"/>
        <w:rPr>
          <w:rFonts w:asciiTheme="minorHAnsi" w:hAnsiTheme="minorHAnsi" w:cstheme="minorHAnsi"/>
          <w:color w:val="262626"/>
          <w:szCs w:val="32"/>
        </w:rPr>
      </w:pPr>
      <w:r w:rsidRPr="00BA76F6">
        <w:rPr>
          <w:rFonts w:asciiTheme="minorHAnsi" w:hAnsiTheme="minorHAnsi" w:cstheme="minorHAnsi"/>
          <w:color w:val="262626"/>
          <w:szCs w:val="32"/>
        </w:rPr>
        <w:t>The Department’s interpretation stands on shaky legal footing and may be vulnerable to challenge as an unreasonable expansion of the law.</w:t>
      </w:r>
    </w:p>
    <w:p w14:paraId="138C2BBD" w14:textId="77777777" w:rsidR="00337F47" w:rsidRPr="00BA76F6" w:rsidRDefault="00337F47" w:rsidP="00337F47">
      <w:pPr>
        <w:rPr>
          <w:rFonts w:asciiTheme="minorHAnsi" w:hAnsiTheme="minorHAnsi" w:cstheme="minorHAnsi"/>
          <w:b/>
        </w:rPr>
      </w:pPr>
    </w:p>
    <w:p w14:paraId="0376BD44" w14:textId="77777777" w:rsidR="00337F47" w:rsidRPr="00BA76F6" w:rsidRDefault="00337F47" w:rsidP="00337F47">
      <w:pPr>
        <w:pBdr>
          <w:bottom w:val="single" w:sz="12" w:space="1" w:color="auto"/>
        </w:pBdr>
        <w:rPr>
          <w:rFonts w:asciiTheme="minorHAnsi" w:hAnsiTheme="minorHAnsi" w:cstheme="minorHAnsi"/>
          <w:b/>
          <w:color w:val="8DB3E2"/>
        </w:rPr>
      </w:pPr>
      <w:r w:rsidRPr="00BA76F6">
        <w:rPr>
          <w:rFonts w:asciiTheme="minorHAnsi" w:hAnsiTheme="minorHAnsi" w:cstheme="minorHAnsi"/>
          <w:b/>
          <w:color w:val="8DB3E2"/>
        </w:rPr>
        <w:t xml:space="preserve">WHAT IS </w:t>
      </w:r>
      <w:r w:rsidRPr="00BA76F6">
        <w:rPr>
          <w:rFonts w:asciiTheme="minorHAnsi" w:hAnsiTheme="minorHAnsi" w:cstheme="minorHAnsi"/>
          <w:b/>
          <w:i/>
          <w:color w:val="8DB3E2"/>
        </w:rPr>
        <w:t>NOT</w:t>
      </w:r>
      <w:r w:rsidRPr="00BA76F6">
        <w:rPr>
          <w:rFonts w:asciiTheme="minorHAnsi" w:hAnsiTheme="minorHAnsi" w:cstheme="minorHAnsi"/>
          <w:b/>
          <w:color w:val="8DB3E2"/>
        </w:rPr>
        <w:t xml:space="preserve"> COVERED BY FERPA?</w:t>
      </w:r>
    </w:p>
    <w:p w14:paraId="7D4797BE" w14:textId="77777777" w:rsidR="00337F47" w:rsidRPr="00BA76F6" w:rsidRDefault="00337F47" w:rsidP="00337F47">
      <w:pPr>
        <w:rPr>
          <w:rFonts w:asciiTheme="minorHAnsi" w:hAnsiTheme="minorHAnsi" w:cstheme="minorHAnsi"/>
          <w:b/>
        </w:rPr>
      </w:pPr>
    </w:p>
    <w:p w14:paraId="3E953D26" w14:textId="77777777" w:rsidR="00337F47" w:rsidRPr="00BA76F6" w:rsidRDefault="00337F47" w:rsidP="00337F47">
      <w:pPr>
        <w:rPr>
          <w:rFonts w:asciiTheme="minorHAnsi" w:hAnsiTheme="minorHAnsi" w:cstheme="minorHAnsi"/>
          <w:i/>
        </w:rPr>
      </w:pPr>
      <w:r w:rsidRPr="00BA76F6">
        <w:rPr>
          <w:rFonts w:asciiTheme="minorHAnsi" w:hAnsiTheme="minorHAnsi" w:cstheme="minorHAnsi"/>
        </w:rPr>
        <w:tab/>
      </w:r>
      <w:r w:rsidRPr="00BA76F6">
        <w:rPr>
          <w:rFonts w:asciiTheme="minorHAnsi" w:hAnsiTheme="minorHAnsi" w:cstheme="minorHAnsi"/>
          <w:i/>
        </w:rPr>
        <w:t xml:space="preserve">“FERPA does not provide a student with an invisible cloak so that the student can remain hidden from public view </w:t>
      </w:r>
      <w:proofErr w:type="gramStart"/>
      <w:r w:rsidRPr="00BA76F6">
        <w:rPr>
          <w:rFonts w:asciiTheme="minorHAnsi" w:hAnsiTheme="minorHAnsi" w:cstheme="minorHAnsi"/>
          <w:i/>
        </w:rPr>
        <w:t>. . . .</w:t>
      </w:r>
      <w:proofErr w:type="gramEnd"/>
      <w:r w:rsidRPr="00BA76F6">
        <w:rPr>
          <w:rFonts w:asciiTheme="minorHAnsi" w:hAnsiTheme="minorHAnsi" w:cstheme="minorHAnsi"/>
          <w:i/>
        </w:rPr>
        <w:t>”</w:t>
      </w:r>
    </w:p>
    <w:p w14:paraId="7E57AEA5" w14:textId="77777777" w:rsidR="00337F47" w:rsidRPr="00BA76F6" w:rsidRDefault="00337F47" w:rsidP="00337F47">
      <w:pPr>
        <w:ind w:firstLine="360"/>
        <w:rPr>
          <w:rFonts w:asciiTheme="minorHAnsi" w:hAnsiTheme="minorHAnsi" w:cstheme="minorHAnsi"/>
        </w:rPr>
      </w:pPr>
    </w:p>
    <w:p w14:paraId="04D3F9F7" w14:textId="77777777" w:rsidR="00337F47" w:rsidRPr="00BA76F6" w:rsidRDefault="00337F47" w:rsidP="00337F47">
      <w:pPr>
        <w:ind w:firstLine="360"/>
        <w:rPr>
          <w:rFonts w:asciiTheme="minorHAnsi" w:hAnsiTheme="minorHAnsi" w:cstheme="minorHAnsi"/>
        </w:rPr>
      </w:pPr>
      <w:r w:rsidRPr="00BA76F6">
        <w:rPr>
          <w:rFonts w:asciiTheme="minorHAnsi" w:hAnsiTheme="minorHAnsi" w:cstheme="minorHAnsi"/>
        </w:rPr>
        <w:t>It is common for schools to abuse FERPA by claiming that it covers more than it does and using it as a shield against public records requests. Here are some commonly requested records that are NOT protected by FERPA:</w:t>
      </w:r>
    </w:p>
    <w:p w14:paraId="53291C52" w14:textId="77777777" w:rsidR="00337F47" w:rsidRPr="00BA76F6" w:rsidRDefault="00337F47" w:rsidP="00337F47">
      <w:pPr>
        <w:rPr>
          <w:rFonts w:asciiTheme="minorHAnsi" w:hAnsiTheme="minorHAnsi" w:cstheme="minorHAnsi"/>
        </w:rPr>
      </w:pPr>
    </w:p>
    <w:p w14:paraId="6B305A57" w14:textId="77777777" w:rsidR="00337F47" w:rsidRPr="00BA76F6" w:rsidRDefault="00337F47" w:rsidP="00337F47">
      <w:pPr>
        <w:pStyle w:val="ListParagraph"/>
        <w:numPr>
          <w:ilvl w:val="0"/>
          <w:numId w:val="1"/>
        </w:numPr>
        <w:rPr>
          <w:rFonts w:asciiTheme="minorHAnsi" w:hAnsiTheme="minorHAnsi" w:cstheme="minorHAnsi"/>
        </w:rPr>
      </w:pPr>
      <w:r w:rsidRPr="00BA76F6">
        <w:rPr>
          <w:rFonts w:asciiTheme="minorHAnsi" w:hAnsiTheme="minorHAnsi" w:cstheme="minorHAnsi"/>
          <w:b/>
        </w:rPr>
        <w:t xml:space="preserve">Information gathered from a source other than a school record. </w:t>
      </w:r>
      <w:r w:rsidRPr="00BA76F6">
        <w:rPr>
          <w:rFonts w:asciiTheme="minorHAnsi" w:hAnsiTheme="minorHAnsi" w:cstheme="minorHAnsi"/>
        </w:rPr>
        <w:t xml:space="preserve"> FERPA applies to “records,” not information. For example, information gathered during an interview that pertains to a student’s academic record is not covered by FERPA.</w:t>
      </w:r>
    </w:p>
    <w:p w14:paraId="3906B2AB" w14:textId="77777777" w:rsidR="00337F47" w:rsidRPr="00BA76F6" w:rsidRDefault="00337F47" w:rsidP="00337F47">
      <w:pPr>
        <w:pStyle w:val="ListParagraph"/>
        <w:rPr>
          <w:rFonts w:asciiTheme="minorHAnsi" w:hAnsiTheme="minorHAnsi" w:cstheme="minorHAnsi"/>
        </w:rPr>
      </w:pPr>
    </w:p>
    <w:p w14:paraId="510115B9" w14:textId="77777777" w:rsidR="00337F47" w:rsidRPr="00BA76F6" w:rsidRDefault="00337F47" w:rsidP="00337F47">
      <w:pPr>
        <w:pStyle w:val="ListParagraph"/>
        <w:numPr>
          <w:ilvl w:val="0"/>
          <w:numId w:val="1"/>
        </w:numPr>
        <w:rPr>
          <w:rFonts w:asciiTheme="minorHAnsi" w:hAnsiTheme="minorHAnsi" w:cstheme="minorHAnsi"/>
        </w:rPr>
      </w:pPr>
      <w:r w:rsidRPr="00BA76F6">
        <w:rPr>
          <w:rFonts w:asciiTheme="minorHAnsi" w:hAnsiTheme="minorHAnsi" w:cstheme="minorHAnsi"/>
          <w:b/>
        </w:rPr>
        <w:t>Parking tickets issued to students.</w:t>
      </w:r>
    </w:p>
    <w:p w14:paraId="31AB3E9D" w14:textId="77777777" w:rsidR="00337F47" w:rsidRPr="00BA76F6" w:rsidRDefault="00337F47" w:rsidP="00337F47">
      <w:pPr>
        <w:rPr>
          <w:rFonts w:asciiTheme="minorHAnsi" w:hAnsiTheme="minorHAnsi" w:cstheme="minorHAnsi"/>
        </w:rPr>
      </w:pPr>
    </w:p>
    <w:p w14:paraId="118DCFCD" w14:textId="77777777" w:rsidR="00337F47" w:rsidRPr="00BA76F6" w:rsidRDefault="00337F47" w:rsidP="00337F47">
      <w:pPr>
        <w:pStyle w:val="ListParagraph"/>
        <w:numPr>
          <w:ilvl w:val="0"/>
          <w:numId w:val="1"/>
        </w:numPr>
        <w:rPr>
          <w:rFonts w:asciiTheme="minorHAnsi" w:hAnsiTheme="minorHAnsi" w:cstheme="minorHAnsi"/>
        </w:rPr>
      </w:pPr>
      <w:r w:rsidRPr="00BA76F6">
        <w:rPr>
          <w:rFonts w:asciiTheme="minorHAnsi" w:hAnsiTheme="minorHAnsi" w:cstheme="minorHAnsi"/>
          <w:b/>
        </w:rPr>
        <w:t>The minutes and recordings of public meetings.</w:t>
      </w:r>
    </w:p>
    <w:p w14:paraId="086998E2" w14:textId="77777777" w:rsidR="00337F47" w:rsidRPr="00BA76F6" w:rsidRDefault="00337F47" w:rsidP="00337F47">
      <w:pPr>
        <w:rPr>
          <w:rFonts w:asciiTheme="minorHAnsi" w:hAnsiTheme="minorHAnsi" w:cstheme="minorHAnsi"/>
        </w:rPr>
      </w:pPr>
    </w:p>
    <w:p w14:paraId="561ACC6C" w14:textId="77777777" w:rsidR="00337F47" w:rsidRPr="00BA76F6" w:rsidRDefault="00337F47" w:rsidP="00337F47">
      <w:pPr>
        <w:pStyle w:val="ListParagraph"/>
        <w:numPr>
          <w:ilvl w:val="0"/>
          <w:numId w:val="1"/>
        </w:numPr>
        <w:rPr>
          <w:rFonts w:asciiTheme="minorHAnsi" w:hAnsiTheme="minorHAnsi" w:cstheme="minorHAnsi"/>
        </w:rPr>
      </w:pPr>
      <w:r w:rsidRPr="00BA76F6">
        <w:rPr>
          <w:rFonts w:asciiTheme="minorHAnsi" w:hAnsiTheme="minorHAnsi" w:cstheme="minorHAnsi"/>
          <w:b/>
        </w:rPr>
        <w:t xml:space="preserve">Records created and kept by student organizations, including student government. </w:t>
      </w:r>
      <w:r w:rsidRPr="00BA76F6">
        <w:rPr>
          <w:rFonts w:asciiTheme="minorHAnsi" w:hAnsiTheme="minorHAnsi" w:cstheme="minorHAnsi"/>
        </w:rPr>
        <w:t>These records are not maintained by the educational institution.</w:t>
      </w:r>
    </w:p>
    <w:p w14:paraId="5D213F86" w14:textId="77777777" w:rsidR="00337F47" w:rsidRPr="00BA76F6" w:rsidRDefault="00337F47" w:rsidP="00337F47">
      <w:pPr>
        <w:rPr>
          <w:rFonts w:asciiTheme="minorHAnsi" w:hAnsiTheme="minorHAnsi" w:cstheme="minorHAnsi"/>
        </w:rPr>
      </w:pPr>
    </w:p>
    <w:p w14:paraId="5F8ECDEC" w14:textId="77777777" w:rsidR="00337F47" w:rsidRPr="00BA76F6" w:rsidRDefault="00337F47" w:rsidP="00337F47">
      <w:pPr>
        <w:pStyle w:val="ListParagraph"/>
        <w:numPr>
          <w:ilvl w:val="0"/>
          <w:numId w:val="1"/>
        </w:numPr>
        <w:rPr>
          <w:rFonts w:asciiTheme="minorHAnsi" w:hAnsiTheme="minorHAnsi" w:cstheme="minorHAnsi"/>
        </w:rPr>
      </w:pPr>
      <w:r w:rsidRPr="00BA76F6">
        <w:rPr>
          <w:rFonts w:asciiTheme="minorHAnsi" w:hAnsiTheme="minorHAnsi" w:cstheme="minorHAnsi"/>
          <w:b/>
        </w:rPr>
        <w:t>Video footage shot inside or outside of a school bus.</w:t>
      </w:r>
    </w:p>
    <w:p w14:paraId="047EB333" w14:textId="77777777" w:rsidR="00337F47" w:rsidRPr="00BA76F6" w:rsidRDefault="00337F47" w:rsidP="00337F47">
      <w:pPr>
        <w:rPr>
          <w:rFonts w:asciiTheme="minorHAnsi" w:hAnsiTheme="minorHAnsi" w:cstheme="minorHAnsi"/>
        </w:rPr>
      </w:pPr>
    </w:p>
    <w:p w14:paraId="0BAD648D" w14:textId="77777777" w:rsidR="00337F47" w:rsidRPr="00BA76F6" w:rsidRDefault="00337F47" w:rsidP="00337F47">
      <w:pPr>
        <w:pStyle w:val="ListParagraph"/>
        <w:numPr>
          <w:ilvl w:val="0"/>
          <w:numId w:val="1"/>
        </w:numPr>
        <w:rPr>
          <w:rFonts w:asciiTheme="minorHAnsi" w:hAnsiTheme="minorHAnsi" w:cstheme="minorHAnsi"/>
        </w:rPr>
      </w:pPr>
      <w:r w:rsidRPr="00BA76F6">
        <w:rPr>
          <w:rFonts w:asciiTheme="minorHAnsi" w:hAnsiTheme="minorHAnsi" w:cstheme="minorHAnsi"/>
          <w:b/>
        </w:rPr>
        <w:t>Crime reports.</w:t>
      </w:r>
    </w:p>
    <w:p w14:paraId="15F73178" w14:textId="77777777" w:rsidR="00337F47" w:rsidRPr="00BA76F6" w:rsidRDefault="00337F47" w:rsidP="00337F47">
      <w:pPr>
        <w:rPr>
          <w:rFonts w:asciiTheme="minorHAnsi" w:hAnsiTheme="minorHAnsi" w:cstheme="minorHAnsi"/>
        </w:rPr>
      </w:pPr>
    </w:p>
    <w:p w14:paraId="47317D91" w14:textId="77777777" w:rsidR="00337F47" w:rsidRPr="00BA76F6" w:rsidRDefault="00337F47" w:rsidP="00337F47">
      <w:pPr>
        <w:pStyle w:val="ListParagraph"/>
        <w:numPr>
          <w:ilvl w:val="0"/>
          <w:numId w:val="1"/>
        </w:numPr>
        <w:rPr>
          <w:rFonts w:asciiTheme="minorHAnsi" w:hAnsiTheme="minorHAnsi" w:cstheme="minorHAnsi"/>
        </w:rPr>
      </w:pPr>
      <w:r w:rsidRPr="00BA76F6">
        <w:rPr>
          <w:rFonts w:asciiTheme="minorHAnsi" w:hAnsiTheme="minorHAnsi" w:cstheme="minorHAnsi"/>
          <w:b/>
        </w:rPr>
        <w:t xml:space="preserve">Employment records. </w:t>
      </w:r>
      <w:r w:rsidRPr="00BA76F6">
        <w:rPr>
          <w:rFonts w:asciiTheme="minorHAnsi" w:hAnsiTheme="minorHAnsi" w:cstheme="minorHAnsi"/>
        </w:rPr>
        <w:t>FERPA does not cover the employment records of students employed by academic institutions, although it may apply to the employment-related records of work-study students.</w:t>
      </w:r>
    </w:p>
    <w:p w14:paraId="50AB0DA0" w14:textId="77777777" w:rsidR="00337F47" w:rsidRPr="00BA76F6" w:rsidRDefault="00337F47" w:rsidP="00337F47">
      <w:pPr>
        <w:rPr>
          <w:rFonts w:asciiTheme="minorHAnsi" w:hAnsiTheme="minorHAnsi" w:cstheme="minorHAnsi"/>
        </w:rPr>
      </w:pPr>
    </w:p>
    <w:p w14:paraId="4D3686D2" w14:textId="77777777" w:rsidR="00337F47" w:rsidRPr="00BA76F6" w:rsidRDefault="00337F47" w:rsidP="00337F47">
      <w:pPr>
        <w:pStyle w:val="ListParagraph"/>
        <w:numPr>
          <w:ilvl w:val="0"/>
          <w:numId w:val="1"/>
        </w:numPr>
        <w:rPr>
          <w:rFonts w:asciiTheme="minorHAnsi" w:hAnsiTheme="minorHAnsi" w:cstheme="minorHAnsi"/>
          <w:b/>
        </w:rPr>
      </w:pPr>
      <w:r w:rsidRPr="00BA76F6">
        <w:rPr>
          <w:rFonts w:asciiTheme="minorHAnsi" w:hAnsiTheme="minorHAnsi" w:cstheme="minorHAnsi"/>
          <w:b/>
        </w:rPr>
        <w:t>Findings that a student committed a crime of violence or a sex crime.</w:t>
      </w:r>
    </w:p>
    <w:p w14:paraId="3FDEFC02" w14:textId="77777777" w:rsidR="00337F47" w:rsidRPr="00BA76F6" w:rsidRDefault="00337F47" w:rsidP="00337F47">
      <w:pPr>
        <w:rPr>
          <w:rFonts w:asciiTheme="minorHAnsi" w:hAnsiTheme="minorHAnsi" w:cstheme="minorHAnsi"/>
          <w:b/>
        </w:rPr>
      </w:pPr>
    </w:p>
    <w:p w14:paraId="6876AAC5" w14:textId="77777777" w:rsidR="00337F47" w:rsidRPr="00BA76F6" w:rsidRDefault="00337F47" w:rsidP="00337F47">
      <w:pPr>
        <w:pStyle w:val="ListParagraph"/>
        <w:numPr>
          <w:ilvl w:val="0"/>
          <w:numId w:val="1"/>
        </w:numPr>
        <w:rPr>
          <w:rFonts w:asciiTheme="minorHAnsi" w:hAnsiTheme="minorHAnsi" w:cstheme="minorHAnsi"/>
          <w:b/>
        </w:rPr>
      </w:pPr>
      <w:r w:rsidRPr="00BA76F6">
        <w:rPr>
          <w:rFonts w:asciiTheme="minorHAnsi" w:hAnsiTheme="minorHAnsi" w:cstheme="minorHAnsi"/>
          <w:b/>
        </w:rPr>
        <w:t xml:space="preserve">Settlements and litigation documents. </w:t>
      </w:r>
      <w:r w:rsidRPr="00BA76F6">
        <w:rPr>
          <w:rFonts w:asciiTheme="minorHAnsi" w:hAnsiTheme="minorHAnsi" w:cstheme="minorHAnsi"/>
        </w:rPr>
        <w:t>A lawsuit or settlement agreement cannot be withheld solely because a student is involved in the case, although student identifying information can sometimes be redacted.</w:t>
      </w:r>
    </w:p>
    <w:p w14:paraId="2B8243CD" w14:textId="77777777" w:rsidR="00337F47" w:rsidRPr="00BA76F6" w:rsidRDefault="00337F47" w:rsidP="00337F47">
      <w:pPr>
        <w:rPr>
          <w:rFonts w:asciiTheme="minorHAnsi" w:hAnsiTheme="minorHAnsi" w:cstheme="minorHAnsi"/>
          <w:b/>
        </w:rPr>
      </w:pPr>
    </w:p>
    <w:p w14:paraId="3F6FC918" w14:textId="77777777" w:rsidR="00337F47" w:rsidRPr="00BA76F6" w:rsidRDefault="00337F47" w:rsidP="00337F47">
      <w:pPr>
        <w:pStyle w:val="ListParagraph"/>
        <w:numPr>
          <w:ilvl w:val="0"/>
          <w:numId w:val="1"/>
        </w:numPr>
        <w:rPr>
          <w:rFonts w:asciiTheme="minorHAnsi" w:hAnsiTheme="minorHAnsi" w:cstheme="minorHAnsi"/>
          <w:b/>
        </w:rPr>
      </w:pPr>
      <w:r w:rsidRPr="00BA76F6">
        <w:rPr>
          <w:rFonts w:asciiTheme="minorHAnsi" w:hAnsiTheme="minorHAnsi" w:cstheme="minorHAnsi"/>
          <w:b/>
        </w:rPr>
        <w:lastRenderedPageBreak/>
        <w:t xml:space="preserve">Reports of employee misconduct. </w:t>
      </w:r>
      <w:r w:rsidRPr="00BA76F6">
        <w:rPr>
          <w:rFonts w:asciiTheme="minorHAnsi" w:hAnsiTheme="minorHAnsi" w:cstheme="minorHAnsi"/>
        </w:rPr>
        <w:t xml:space="preserve">An investigation of employee misconduct does not “directly” relate to any </w:t>
      </w:r>
      <w:proofErr w:type="gramStart"/>
      <w:r w:rsidRPr="00BA76F6">
        <w:rPr>
          <w:rFonts w:asciiTheme="minorHAnsi" w:hAnsiTheme="minorHAnsi" w:cstheme="minorHAnsi"/>
        </w:rPr>
        <w:t>particular student</w:t>
      </w:r>
      <w:proofErr w:type="gramEnd"/>
      <w:r w:rsidRPr="00BA76F6">
        <w:rPr>
          <w:rFonts w:asciiTheme="minorHAnsi" w:hAnsiTheme="minorHAnsi" w:cstheme="minorHAnsi"/>
        </w:rPr>
        <w:t>, and even the student names in such records can be disclosed.</w:t>
      </w:r>
    </w:p>
    <w:p w14:paraId="3E826B58" w14:textId="77777777" w:rsidR="00337F47" w:rsidRPr="00BA76F6" w:rsidRDefault="00337F47" w:rsidP="00337F47">
      <w:pPr>
        <w:jc w:val="center"/>
        <w:rPr>
          <w:rFonts w:asciiTheme="minorHAnsi" w:hAnsiTheme="minorHAnsi" w:cstheme="minorHAnsi"/>
          <w:b/>
          <w:color w:val="8DB3E2"/>
          <w:szCs w:val="26"/>
          <w:u w:val="single"/>
        </w:rPr>
      </w:pPr>
    </w:p>
    <w:p w14:paraId="2C5CEFB4" w14:textId="77777777" w:rsidR="00337F47" w:rsidRPr="00BA76F6" w:rsidRDefault="00337F47" w:rsidP="00337F47">
      <w:pPr>
        <w:jc w:val="center"/>
        <w:rPr>
          <w:rFonts w:asciiTheme="minorHAnsi" w:hAnsiTheme="minorHAnsi" w:cstheme="minorHAnsi"/>
          <w:b/>
          <w:color w:val="8DB3E2"/>
          <w:szCs w:val="26"/>
          <w:u w:val="single"/>
        </w:rPr>
      </w:pPr>
      <w:r w:rsidRPr="00BA76F6">
        <w:rPr>
          <w:rFonts w:asciiTheme="minorHAnsi" w:hAnsiTheme="minorHAnsi" w:cstheme="minorHAnsi"/>
          <w:b/>
          <w:color w:val="8DB3E2"/>
          <w:szCs w:val="26"/>
          <w:u w:val="single"/>
        </w:rPr>
        <w:t>ADDITIONAL RESOURCES</w:t>
      </w:r>
    </w:p>
    <w:p w14:paraId="046492FA" w14:textId="77777777" w:rsidR="00337F47" w:rsidRPr="00BA76F6" w:rsidRDefault="00337F47" w:rsidP="00337F47">
      <w:pPr>
        <w:rPr>
          <w:rFonts w:asciiTheme="minorHAnsi" w:hAnsiTheme="minorHAnsi" w:cstheme="minorHAnsi"/>
          <w:b/>
          <w:color w:val="FF0000"/>
          <w:sz w:val="32"/>
          <w:u w:val="single"/>
        </w:rPr>
      </w:pPr>
    </w:p>
    <w:p w14:paraId="21673858" w14:textId="77777777" w:rsidR="00337F47" w:rsidRPr="00BA76F6" w:rsidRDefault="00337F47" w:rsidP="00337F47">
      <w:pPr>
        <w:pStyle w:val="NormalWeb"/>
        <w:pBdr>
          <w:top w:val="single" w:sz="4" w:space="1" w:color="auto"/>
          <w:left w:val="single" w:sz="4" w:space="4" w:color="auto"/>
          <w:bottom w:val="single" w:sz="4" w:space="1" w:color="auto"/>
          <w:right w:val="single" w:sz="4" w:space="4" w:color="auto"/>
        </w:pBdr>
        <w:shd w:val="clear" w:color="auto" w:fill="D8D8D8"/>
        <w:spacing w:before="2" w:after="2"/>
        <w:rPr>
          <w:rFonts w:asciiTheme="minorHAnsi" w:hAnsiTheme="minorHAnsi" w:cstheme="minorHAnsi"/>
          <w:sz w:val="24"/>
          <w:szCs w:val="22"/>
        </w:rPr>
      </w:pPr>
    </w:p>
    <w:p w14:paraId="0FE9524D" w14:textId="77777777" w:rsidR="00337F47" w:rsidRPr="00BA76F6" w:rsidRDefault="00337F47" w:rsidP="00337F47">
      <w:pPr>
        <w:pStyle w:val="NormalWeb"/>
        <w:pBdr>
          <w:top w:val="single" w:sz="4" w:space="1" w:color="auto"/>
          <w:left w:val="single" w:sz="4" w:space="4" w:color="auto"/>
          <w:bottom w:val="single" w:sz="4" w:space="1" w:color="auto"/>
          <w:right w:val="single" w:sz="4" w:space="4" w:color="auto"/>
        </w:pBdr>
        <w:shd w:val="clear" w:color="auto" w:fill="D8D8D8"/>
        <w:spacing w:before="2" w:after="2"/>
        <w:rPr>
          <w:rFonts w:asciiTheme="minorHAnsi" w:hAnsiTheme="minorHAnsi" w:cstheme="minorHAnsi"/>
          <w:sz w:val="24"/>
          <w:szCs w:val="22"/>
        </w:rPr>
      </w:pPr>
      <w:r w:rsidRPr="00BA76F6">
        <w:rPr>
          <w:rFonts w:asciiTheme="minorHAnsi" w:hAnsiTheme="minorHAnsi" w:cstheme="minorHAnsi"/>
          <w:sz w:val="24"/>
          <w:szCs w:val="22"/>
        </w:rPr>
        <w:t>“FERPA and Access to Public Records,” The Student Press Law Center (November 2014),</w:t>
      </w:r>
      <w:r w:rsidRPr="00BA76F6">
        <w:rPr>
          <w:rFonts w:asciiTheme="minorHAnsi" w:hAnsiTheme="minorHAnsi" w:cstheme="minorHAnsi"/>
          <w:i/>
          <w:sz w:val="24"/>
          <w:szCs w:val="22"/>
        </w:rPr>
        <w:t xml:space="preserve"> available at</w:t>
      </w:r>
      <w:r w:rsidRPr="00BA76F6">
        <w:rPr>
          <w:rFonts w:asciiTheme="minorHAnsi" w:hAnsiTheme="minorHAnsi" w:cstheme="minorHAnsi"/>
          <w:sz w:val="24"/>
          <w:szCs w:val="22"/>
        </w:rPr>
        <w:t xml:space="preserve"> </w:t>
      </w:r>
      <w:hyperlink r:id="rId34" w:history="1">
        <w:r w:rsidRPr="00BA76F6">
          <w:rPr>
            <w:rStyle w:val="Hyperlink"/>
            <w:rFonts w:asciiTheme="minorHAnsi" w:hAnsiTheme="minorHAnsi" w:cstheme="minorHAnsi"/>
            <w:sz w:val="24"/>
            <w:szCs w:val="22"/>
          </w:rPr>
          <w:t>http://www.splc.org/article/2005/05/ferpa-and-access-to-public-records</w:t>
        </w:r>
      </w:hyperlink>
      <w:r w:rsidRPr="00BA76F6">
        <w:rPr>
          <w:rFonts w:asciiTheme="minorHAnsi" w:hAnsiTheme="minorHAnsi" w:cstheme="minorHAnsi"/>
          <w:sz w:val="24"/>
          <w:szCs w:val="22"/>
        </w:rPr>
        <w:t xml:space="preserve">. </w:t>
      </w:r>
    </w:p>
    <w:p w14:paraId="05070EA5" w14:textId="77777777" w:rsidR="00337F47" w:rsidRPr="00BA76F6" w:rsidRDefault="00337F47" w:rsidP="00337F47">
      <w:pPr>
        <w:pStyle w:val="NormalWeb"/>
        <w:pBdr>
          <w:top w:val="single" w:sz="4" w:space="1" w:color="auto"/>
          <w:left w:val="single" w:sz="4" w:space="4" w:color="auto"/>
          <w:bottom w:val="single" w:sz="4" w:space="1" w:color="auto"/>
          <w:right w:val="single" w:sz="4" w:space="4" w:color="auto"/>
        </w:pBdr>
        <w:shd w:val="clear" w:color="auto" w:fill="D8D8D8"/>
        <w:spacing w:before="2" w:after="2"/>
        <w:rPr>
          <w:rFonts w:asciiTheme="minorHAnsi" w:hAnsiTheme="minorHAnsi" w:cstheme="minorHAnsi"/>
          <w:sz w:val="24"/>
          <w:szCs w:val="22"/>
        </w:rPr>
      </w:pPr>
    </w:p>
    <w:p w14:paraId="7AC98C08" w14:textId="77777777" w:rsidR="00337F47" w:rsidRPr="00BA76F6" w:rsidRDefault="00337F47" w:rsidP="00337F47">
      <w:pPr>
        <w:pStyle w:val="NormalWeb"/>
        <w:pBdr>
          <w:top w:val="single" w:sz="4" w:space="1" w:color="auto"/>
          <w:left w:val="single" w:sz="4" w:space="4" w:color="auto"/>
          <w:bottom w:val="single" w:sz="4" w:space="1" w:color="auto"/>
          <w:right w:val="single" w:sz="4" w:space="4" w:color="auto"/>
        </w:pBdr>
        <w:shd w:val="clear" w:color="auto" w:fill="D8D8D8"/>
        <w:spacing w:before="2" w:after="2"/>
        <w:rPr>
          <w:rFonts w:asciiTheme="minorHAnsi" w:hAnsiTheme="minorHAnsi" w:cstheme="minorHAnsi"/>
          <w:sz w:val="24"/>
          <w:szCs w:val="22"/>
        </w:rPr>
      </w:pPr>
      <w:r w:rsidRPr="00BA76F6">
        <w:rPr>
          <w:rFonts w:asciiTheme="minorHAnsi" w:hAnsiTheme="minorHAnsi" w:cstheme="minorHAnsi"/>
          <w:sz w:val="24"/>
          <w:szCs w:val="22"/>
        </w:rPr>
        <w:t xml:space="preserve">“The Family Educations Rights and Privacy Act (FERPA),” Reporters Committee For Freedom of the Press (2010), </w:t>
      </w:r>
      <w:r w:rsidRPr="00BA76F6">
        <w:rPr>
          <w:rFonts w:asciiTheme="minorHAnsi" w:hAnsiTheme="minorHAnsi" w:cstheme="minorHAnsi"/>
          <w:i/>
          <w:sz w:val="24"/>
          <w:szCs w:val="22"/>
        </w:rPr>
        <w:t>available at</w:t>
      </w:r>
      <w:r w:rsidRPr="00BA76F6">
        <w:rPr>
          <w:rFonts w:asciiTheme="minorHAnsi" w:hAnsiTheme="minorHAnsi" w:cstheme="minorHAnsi"/>
          <w:sz w:val="24"/>
          <w:szCs w:val="22"/>
        </w:rPr>
        <w:t xml:space="preserve"> </w:t>
      </w:r>
      <w:hyperlink r:id="rId35" w:history="1">
        <w:r w:rsidRPr="00BA76F6">
          <w:rPr>
            <w:rStyle w:val="Hyperlink"/>
            <w:rFonts w:asciiTheme="minorHAnsi" w:hAnsiTheme="minorHAnsi" w:cstheme="minorHAnsi"/>
            <w:sz w:val="24"/>
            <w:szCs w:val="22"/>
          </w:rPr>
          <w:t>http://www.rcfp.org/ferpa-hipaa-and-dppa/family-educational-rights-and-privacy-act-ferpa</w:t>
        </w:r>
      </w:hyperlink>
      <w:r w:rsidRPr="00BA76F6">
        <w:rPr>
          <w:rFonts w:asciiTheme="minorHAnsi" w:hAnsiTheme="minorHAnsi" w:cstheme="minorHAnsi"/>
          <w:sz w:val="24"/>
          <w:szCs w:val="22"/>
        </w:rPr>
        <w:t xml:space="preserve">. </w:t>
      </w:r>
    </w:p>
    <w:p w14:paraId="210E02AC" w14:textId="77777777" w:rsidR="00337F47" w:rsidRPr="00BA76F6" w:rsidRDefault="00337F47" w:rsidP="00337F47">
      <w:pPr>
        <w:pStyle w:val="NormalWeb"/>
        <w:pBdr>
          <w:top w:val="single" w:sz="4" w:space="1" w:color="auto"/>
          <w:left w:val="single" w:sz="4" w:space="4" w:color="auto"/>
          <w:bottom w:val="single" w:sz="4" w:space="1" w:color="auto"/>
          <w:right w:val="single" w:sz="4" w:space="4" w:color="auto"/>
        </w:pBdr>
        <w:shd w:val="clear" w:color="auto" w:fill="D8D8D8"/>
        <w:spacing w:before="2" w:after="2"/>
        <w:rPr>
          <w:rFonts w:asciiTheme="minorHAnsi" w:hAnsiTheme="minorHAnsi" w:cstheme="minorHAnsi"/>
          <w:color w:val="292929"/>
          <w:sz w:val="24"/>
        </w:rPr>
      </w:pPr>
    </w:p>
    <w:p w14:paraId="31894C63" w14:textId="77777777" w:rsidR="00337F47" w:rsidRPr="00BA76F6" w:rsidRDefault="00337F47" w:rsidP="00337F47">
      <w:pPr>
        <w:pStyle w:val="NormalWeb"/>
        <w:pBdr>
          <w:top w:val="single" w:sz="4" w:space="1" w:color="auto"/>
          <w:left w:val="single" w:sz="4" w:space="4" w:color="auto"/>
          <w:bottom w:val="single" w:sz="4" w:space="1" w:color="auto"/>
          <w:right w:val="single" w:sz="4" w:space="4" w:color="auto"/>
        </w:pBdr>
        <w:shd w:val="clear" w:color="auto" w:fill="D8D8D8"/>
        <w:spacing w:before="2" w:after="2"/>
        <w:rPr>
          <w:rFonts w:asciiTheme="minorHAnsi" w:hAnsiTheme="minorHAnsi" w:cstheme="minorHAnsi"/>
          <w:color w:val="292929"/>
          <w:sz w:val="24"/>
        </w:rPr>
      </w:pPr>
      <w:r w:rsidRPr="00BA76F6">
        <w:rPr>
          <w:rFonts w:asciiTheme="minorHAnsi" w:hAnsiTheme="minorHAnsi" w:cstheme="minorHAnsi"/>
          <w:color w:val="292929"/>
          <w:sz w:val="24"/>
        </w:rPr>
        <w:t xml:space="preserve">University of North Carolina’s Policies and Procedures Under FERPA (2010), </w:t>
      </w:r>
      <w:r w:rsidRPr="00BA76F6">
        <w:rPr>
          <w:rFonts w:asciiTheme="minorHAnsi" w:hAnsiTheme="minorHAnsi" w:cstheme="minorHAnsi"/>
          <w:i/>
          <w:color w:val="292929"/>
          <w:sz w:val="24"/>
        </w:rPr>
        <w:t>available at</w:t>
      </w:r>
      <w:r w:rsidRPr="00BA76F6">
        <w:rPr>
          <w:rFonts w:asciiTheme="minorHAnsi" w:hAnsiTheme="minorHAnsi" w:cstheme="minorHAnsi"/>
          <w:color w:val="292929"/>
          <w:sz w:val="24"/>
        </w:rPr>
        <w:t xml:space="preserve"> </w:t>
      </w:r>
      <w:hyperlink r:id="rId36" w:history="1">
        <w:r w:rsidRPr="00BA76F6">
          <w:rPr>
            <w:rStyle w:val="Hyperlink"/>
            <w:rFonts w:asciiTheme="minorHAnsi" w:hAnsiTheme="minorHAnsi" w:cstheme="minorHAnsi"/>
            <w:sz w:val="24"/>
          </w:rPr>
          <w:t>http://policy.sites.unc.edu/files/2013/05/FERPA.pdf</w:t>
        </w:r>
      </w:hyperlink>
      <w:r w:rsidRPr="00BA76F6">
        <w:rPr>
          <w:rFonts w:asciiTheme="minorHAnsi" w:hAnsiTheme="minorHAnsi" w:cstheme="minorHAnsi"/>
          <w:color w:val="292929"/>
          <w:sz w:val="24"/>
        </w:rPr>
        <w:t xml:space="preserve">. </w:t>
      </w:r>
    </w:p>
    <w:p w14:paraId="7B444BE0" w14:textId="77777777" w:rsidR="00337F47" w:rsidRPr="00BA76F6" w:rsidRDefault="00337F47" w:rsidP="00337F47">
      <w:pPr>
        <w:pStyle w:val="NormalWeb"/>
        <w:pBdr>
          <w:top w:val="single" w:sz="4" w:space="1" w:color="auto"/>
          <w:left w:val="single" w:sz="4" w:space="4" w:color="auto"/>
          <w:bottom w:val="single" w:sz="4" w:space="1" w:color="auto"/>
          <w:right w:val="single" w:sz="4" w:space="4" w:color="auto"/>
        </w:pBdr>
        <w:shd w:val="clear" w:color="auto" w:fill="D8D8D8"/>
        <w:spacing w:before="2" w:after="2"/>
        <w:rPr>
          <w:rFonts w:asciiTheme="minorHAnsi" w:hAnsiTheme="minorHAnsi" w:cstheme="minorHAnsi"/>
          <w:color w:val="292929"/>
          <w:sz w:val="24"/>
        </w:rPr>
      </w:pPr>
    </w:p>
    <w:p w14:paraId="061FCF62" w14:textId="77777777" w:rsidR="00337F47" w:rsidRPr="00BA76F6" w:rsidRDefault="00337F47" w:rsidP="00337F47">
      <w:pPr>
        <w:rPr>
          <w:rFonts w:asciiTheme="minorHAnsi" w:hAnsiTheme="minorHAnsi" w:cstheme="minorHAnsi"/>
        </w:rPr>
      </w:pPr>
    </w:p>
    <w:p w14:paraId="0D639196" w14:textId="77777777" w:rsidR="00337F47" w:rsidRPr="00BA76F6" w:rsidRDefault="00337F47" w:rsidP="00337F47">
      <w:pPr>
        <w:rPr>
          <w:rFonts w:asciiTheme="minorHAnsi" w:hAnsiTheme="minorHAnsi" w:cstheme="minorHAnsi"/>
        </w:rPr>
      </w:pPr>
    </w:p>
    <w:p w14:paraId="3FD4D6B3" w14:textId="77777777" w:rsidR="00337F47" w:rsidRPr="00BA76F6" w:rsidRDefault="00337F47" w:rsidP="00337F47">
      <w:pPr>
        <w:rPr>
          <w:rFonts w:asciiTheme="minorHAnsi" w:hAnsiTheme="minorHAnsi" w:cstheme="minorHAnsi"/>
        </w:rPr>
      </w:pPr>
    </w:p>
    <w:p w14:paraId="633D5523" w14:textId="77777777" w:rsidR="00337F47" w:rsidRPr="00BA76F6" w:rsidRDefault="00337F47" w:rsidP="00337F47">
      <w:pPr>
        <w:rPr>
          <w:rFonts w:asciiTheme="minorHAnsi" w:hAnsiTheme="minorHAnsi" w:cstheme="minorHAnsi"/>
        </w:rPr>
      </w:pPr>
    </w:p>
    <w:p w14:paraId="42F7FDD3" w14:textId="77777777" w:rsidR="00337F47" w:rsidRPr="00BA76F6" w:rsidRDefault="00337F47" w:rsidP="00337F47">
      <w:pPr>
        <w:rPr>
          <w:rFonts w:asciiTheme="minorHAnsi" w:hAnsiTheme="minorHAnsi" w:cstheme="minorHAnsi"/>
        </w:rPr>
      </w:pPr>
    </w:p>
    <w:bookmarkEnd w:id="0"/>
    <w:bookmarkEnd w:id="1"/>
    <w:p w14:paraId="3ED166E3" w14:textId="77777777" w:rsidR="00337F47" w:rsidRPr="00BA76F6" w:rsidRDefault="00337F47" w:rsidP="00337F47">
      <w:pPr>
        <w:rPr>
          <w:rFonts w:asciiTheme="minorHAnsi" w:hAnsiTheme="minorHAnsi" w:cstheme="minorHAnsi"/>
        </w:rPr>
      </w:pPr>
    </w:p>
    <w:p w14:paraId="0264E723" w14:textId="77777777" w:rsidR="00337F47" w:rsidRDefault="00337F47" w:rsidP="00337F47"/>
    <w:p w14:paraId="7403E6EE" w14:textId="77777777" w:rsidR="00337F47" w:rsidRDefault="00337F47" w:rsidP="00337F47"/>
    <w:p w14:paraId="0B9128A5" w14:textId="77777777" w:rsidR="00ED1B13" w:rsidRDefault="00ED1B13"/>
    <w:sectPr w:rsidR="00ED1B1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Noto Sans Symbols">
    <w:altName w:val="Calibri"/>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w:panose1 w:val="0200050000000000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Lucida Sans">
    <w:panose1 w:val="020B0602030504020204"/>
    <w:charset w:val="4D"/>
    <w:family w:val="swiss"/>
    <w:pitch w:val="variable"/>
    <w:sig w:usb0="00000003" w:usb1="00000000" w:usb2="00000000" w:usb3="00000000" w:csb0="00000001" w:csb1="00000000"/>
  </w:font>
  <w:font w:name="Open Sans">
    <w:panose1 w:val="020B0604020202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7D4C18"/>
    <w:multiLevelType w:val="hybridMultilevel"/>
    <w:tmpl w:val="E7809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CE3D1C"/>
    <w:multiLevelType w:val="multilevel"/>
    <w:tmpl w:val="3CC6C1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9824EAC"/>
    <w:multiLevelType w:val="multilevel"/>
    <w:tmpl w:val="A0B6F8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A4451B5"/>
    <w:multiLevelType w:val="hybridMultilevel"/>
    <w:tmpl w:val="64405DC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6F0508E"/>
    <w:multiLevelType w:val="multilevel"/>
    <w:tmpl w:val="422CFC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26273E5"/>
    <w:multiLevelType w:val="hybridMultilevel"/>
    <w:tmpl w:val="35463C5E"/>
    <w:lvl w:ilvl="0" w:tplc="1EC4A5A4">
      <w:start w:val="10"/>
      <w:numFmt w:val="bullet"/>
      <w:lvlText w:val="-"/>
      <w:lvlJc w:val="left"/>
      <w:pPr>
        <w:ind w:left="1560" w:hanging="360"/>
      </w:pPr>
      <w:rPr>
        <w:rFonts w:ascii="Calibri" w:eastAsia="Times New Roman" w:hAnsi="Calibri" w:cs="Calibri"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F47"/>
    <w:rsid w:val="00325FDF"/>
    <w:rsid w:val="00337F47"/>
    <w:rsid w:val="004672AA"/>
    <w:rsid w:val="004B1272"/>
    <w:rsid w:val="008D2460"/>
    <w:rsid w:val="00AF188C"/>
    <w:rsid w:val="00B143B5"/>
    <w:rsid w:val="00D649C8"/>
    <w:rsid w:val="00E65D5A"/>
    <w:rsid w:val="00ED1B13"/>
    <w:rsid w:val="00F826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550AF"/>
  <w14:defaultImageDpi w14:val="32767"/>
  <w15:chartTrackingRefBased/>
  <w15:docId w15:val="{FA13104F-ED23-0B41-809D-2AF15F81E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37F47"/>
    <w:rPr>
      <w:rFonts w:ascii="Times New Roman" w:eastAsia="Times New Roman" w:hAnsi="Times New Roman" w:cs="Times New Roman"/>
    </w:rPr>
  </w:style>
  <w:style w:type="paragraph" w:styleId="Heading1">
    <w:name w:val="heading 1"/>
    <w:basedOn w:val="Normal"/>
    <w:next w:val="Normal"/>
    <w:link w:val="Heading1Char"/>
    <w:qFormat/>
    <w:rsid w:val="00337F47"/>
    <w:pPr>
      <w:keepNext/>
      <w:pBdr>
        <w:top w:val="double" w:sz="12" w:space="1" w:color="auto"/>
        <w:left w:val="double" w:sz="12" w:space="1" w:color="auto"/>
        <w:bottom w:val="double" w:sz="12" w:space="1" w:color="auto"/>
        <w:right w:val="double" w:sz="12" w:space="1" w:color="auto"/>
      </w:pBdr>
      <w:shd w:val="pct5" w:color="auto" w:fill="auto"/>
      <w:jc w:val="center"/>
      <w:outlineLvl w:val="0"/>
    </w:pPr>
    <w:rPr>
      <w:b/>
      <w:bCs/>
      <w:sz w:val="28"/>
    </w:rPr>
  </w:style>
  <w:style w:type="paragraph" w:styleId="Heading2">
    <w:name w:val="heading 2"/>
    <w:basedOn w:val="Normal"/>
    <w:next w:val="Normal"/>
    <w:link w:val="Heading2Char"/>
    <w:qFormat/>
    <w:rsid w:val="00337F47"/>
    <w:pPr>
      <w:keepNext/>
      <w:jc w:val="center"/>
      <w:outlineLvl w:val="1"/>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37F47"/>
    <w:rPr>
      <w:rFonts w:ascii="Times New Roman" w:eastAsia="Times New Roman" w:hAnsi="Times New Roman" w:cs="Times New Roman"/>
      <w:b/>
      <w:bCs/>
      <w:sz w:val="28"/>
      <w:shd w:val="pct5" w:color="auto" w:fill="auto"/>
    </w:rPr>
  </w:style>
  <w:style w:type="character" w:customStyle="1" w:styleId="Heading2Char">
    <w:name w:val="Heading 2 Char"/>
    <w:basedOn w:val="DefaultParagraphFont"/>
    <w:link w:val="Heading2"/>
    <w:rsid w:val="00337F47"/>
    <w:rPr>
      <w:rFonts w:ascii="Times New Roman" w:eastAsia="Times New Roman" w:hAnsi="Times New Roman" w:cs="Times New Roman"/>
      <w:b/>
      <w:u w:val="single"/>
    </w:rPr>
  </w:style>
  <w:style w:type="paragraph" w:styleId="BodyText">
    <w:name w:val="Body Text"/>
    <w:basedOn w:val="Normal"/>
    <w:link w:val="BodyTextChar"/>
    <w:rsid w:val="00337F47"/>
    <w:pPr>
      <w:jc w:val="both"/>
    </w:pPr>
    <w:rPr>
      <w:rFonts w:ascii="Arial" w:hAnsi="Arial"/>
      <w:szCs w:val="20"/>
    </w:rPr>
  </w:style>
  <w:style w:type="character" w:customStyle="1" w:styleId="BodyTextChar">
    <w:name w:val="Body Text Char"/>
    <w:basedOn w:val="DefaultParagraphFont"/>
    <w:link w:val="BodyText"/>
    <w:rsid w:val="00337F47"/>
    <w:rPr>
      <w:rFonts w:ascii="Arial" w:eastAsia="Times New Roman" w:hAnsi="Arial" w:cs="Times New Roman"/>
      <w:szCs w:val="20"/>
    </w:rPr>
  </w:style>
  <w:style w:type="paragraph" w:styleId="ListParagraph">
    <w:name w:val="List Paragraph"/>
    <w:basedOn w:val="Normal"/>
    <w:uiPriority w:val="34"/>
    <w:qFormat/>
    <w:rsid w:val="00337F47"/>
    <w:pPr>
      <w:ind w:left="720"/>
      <w:contextualSpacing/>
    </w:pPr>
    <w:rPr>
      <w:rFonts w:ascii="Cambria" w:eastAsia="MS Mincho" w:hAnsi="Cambria"/>
    </w:rPr>
  </w:style>
  <w:style w:type="character" w:styleId="Hyperlink">
    <w:name w:val="Hyperlink"/>
    <w:uiPriority w:val="99"/>
    <w:unhideWhenUsed/>
    <w:rsid w:val="00337F47"/>
    <w:rPr>
      <w:color w:val="0000FF"/>
      <w:u w:val="single"/>
    </w:rPr>
  </w:style>
  <w:style w:type="paragraph" w:styleId="NormalWeb">
    <w:name w:val="Normal (Web)"/>
    <w:basedOn w:val="Normal"/>
    <w:uiPriority w:val="99"/>
    <w:rsid w:val="00337F47"/>
    <w:pPr>
      <w:spacing w:beforeLines="1" w:afterLines="1"/>
    </w:pPr>
    <w:rPr>
      <w:rFonts w:ascii="Times" w:eastAsia="Cambria" w:hAnsi="Times"/>
      <w:sz w:val="20"/>
      <w:szCs w:val="20"/>
    </w:rPr>
  </w:style>
  <w:style w:type="table" w:styleId="TableGrid">
    <w:name w:val="Table Grid"/>
    <w:basedOn w:val="TableNormal"/>
    <w:uiPriority w:val="39"/>
    <w:rsid w:val="00337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672A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8515671">
      <w:bodyDiv w:val="1"/>
      <w:marLeft w:val="0"/>
      <w:marRight w:val="0"/>
      <w:marTop w:val="0"/>
      <w:marBottom w:val="0"/>
      <w:divBdr>
        <w:top w:val="none" w:sz="0" w:space="0" w:color="auto"/>
        <w:left w:val="none" w:sz="0" w:space="0" w:color="auto"/>
        <w:bottom w:val="none" w:sz="0" w:space="0" w:color="auto"/>
        <w:right w:val="none" w:sz="0" w:space="0" w:color="auto"/>
      </w:divBdr>
    </w:div>
    <w:div w:id="1770420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catalog.unc.edu/policies-procedures/attendance-grading-examination/" TargetMode="External"/><Relationship Id="rId18" Type="http://schemas.openxmlformats.org/officeDocument/2006/relationships/hyperlink" Target="https://caps.unc.edu/" TargetMode="External"/><Relationship Id="rId26" Type="http://schemas.openxmlformats.org/officeDocument/2006/relationships/hyperlink" Target="http://eoc.unc.edu/" TargetMode="External"/><Relationship Id="rId21" Type="http://schemas.openxmlformats.org/officeDocument/2006/relationships/hyperlink" Target="mailto:reportandresponse@unc.edu" TargetMode="External"/><Relationship Id="rId34" Type="http://schemas.openxmlformats.org/officeDocument/2006/relationships/hyperlink" Target="http://www.splc.org/article/2005/05/ferpa-and-access-to-public-records" TargetMode="External"/><Relationship Id="rId7" Type="http://schemas.openxmlformats.org/officeDocument/2006/relationships/hyperlink" Target="https://ars.unc.edu/" TargetMode="External"/><Relationship Id="rId12" Type="http://schemas.openxmlformats.org/officeDocument/2006/relationships/hyperlink" Target="http://catalog.unc.edu/policies-procedures/honor-code/" TargetMode="External"/><Relationship Id="rId17" Type="http://schemas.openxmlformats.org/officeDocument/2006/relationships/hyperlink" Target="https://ars.unc.edu/faculty-staff/syllabus-statement" TargetMode="External"/><Relationship Id="rId25" Type="http://schemas.openxmlformats.org/officeDocument/2006/relationships/hyperlink" Target="https://safe.unc.edu/" TargetMode="External"/><Relationship Id="rId33" Type="http://schemas.openxmlformats.org/officeDocument/2006/relationships/image" Target="media/image1.jpg"/><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ars@unc.edu" TargetMode="External"/><Relationship Id="rId20" Type="http://schemas.openxmlformats.org/officeDocument/2006/relationships/hyperlink" Target="mailto:titleixcoordinator@unc.edu" TargetMode="External"/><Relationship Id="rId29" Type="http://schemas.openxmlformats.org/officeDocument/2006/relationships/hyperlink" Target="https://eoc.unc.edu/our-policies/ppdhrm/" TargetMode="External"/><Relationship Id="rId1" Type="http://schemas.openxmlformats.org/officeDocument/2006/relationships/numbering" Target="numbering.xml"/><Relationship Id="rId6" Type="http://schemas.openxmlformats.org/officeDocument/2006/relationships/hyperlink" Target="https://guides.lib.unc.edu/equipment-room/instruction-manuals" TargetMode="External"/><Relationship Id="rId11" Type="http://schemas.openxmlformats.org/officeDocument/2006/relationships/hyperlink" Target="https://eoc.unc.edu/what-we-do/accommodations/" TargetMode="External"/><Relationship Id="rId24" Type="http://schemas.openxmlformats.org/officeDocument/2006/relationships/hyperlink" Target="https://unc.policystat.com/policy/4467906/latest/" TargetMode="External"/><Relationship Id="rId32" Type="http://schemas.openxmlformats.org/officeDocument/2006/relationships/hyperlink" Target="https://outlook.unc.edu/owa/redir.aspx?C=XciXt6cD-UGWmSsiOI50ZzqEMU9vI9AI9RIjk3k3N01dLuvhbfv_0PYGw11_4sIpiXYZSqGOi3A.&amp;URL=http%3a%2f%2fwww2.ku.edu%2f%7eacejmc%2fPROGRAM%2fPRINCIPLES.SHTML%23vals%26comps" TargetMode="External"/><Relationship Id="rId37" Type="http://schemas.openxmlformats.org/officeDocument/2006/relationships/fontTable" Target="fontTable.xml"/><Relationship Id="rId5" Type="http://schemas.openxmlformats.org/officeDocument/2006/relationships/hyperlink" Target="https://unc.zoom.us/j/5955031029?pwd=REFnQWRLQlFXK05vUUU1RUhtc1Jndz09" TargetMode="External"/><Relationship Id="rId15" Type="http://schemas.openxmlformats.org/officeDocument/2006/relationships/hyperlink" Target="https://ars.unc.edu/" TargetMode="External"/><Relationship Id="rId23" Type="http://schemas.openxmlformats.org/officeDocument/2006/relationships/hyperlink" Target="https://safe.unc.edu/" TargetMode="External"/><Relationship Id="rId28" Type="http://schemas.openxmlformats.org/officeDocument/2006/relationships/hyperlink" Target="http://hussman.unc.edu/diversity-and-inclusion" TargetMode="External"/><Relationship Id="rId36" Type="http://schemas.openxmlformats.org/officeDocument/2006/relationships/hyperlink" Target="http://policy.sites.unc.edu/files/2013/05/FERPA.pdf" TargetMode="External"/><Relationship Id="rId10" Type="http://schemas.openxmlformats.org/officeDocument/2006/relationships/hyperlink" Target="https://womenscenter.unc.edu/resources/gender-violence-services/" TargetMode="External"/><Relationship Id="rId19" Type="http://schemas.openxmlformats.org/officeDocument/2006/relationships/hyperlink" Target="https://eoc.unc.edu/report-an-incident/" TargetMode="External"/><Relationship Id="rId31" Type="http://schemas.openxmlformats.org/officeDocument/2006/relationships/hyperlink" Target="https://carolinatogether.unc.edu/university-guidelines-for-facemasks/" TargetMode="External"/><Relationship Id="rId4" Type="http://schemas.openxmlformats.org/officeDocument/2006/relationships/webSettings" Target="webSettings.xml"/><Relationship Id="rId9" Type="http://schemas.openxmlformats.org/officeDocument/2006/relationships/hyperlink" Target="https://odos.unc.edu/" TargetMode="External"/><Relationship Id="rId14" Type="http://schemas.openxmlformats.org/officeDocument/2006/relationships/hyperlink" Target="https://outlook.unc.edu/owa/redir.aspx?C=_PwXhu5wkEKfdEIVTpil9KJAr6RORM8IBwmgW7JyZPUuO4or7Dri_9D4gXEkBO0Z0IIreRKEjIQ.&amp;URL=http%3a%2f%2fhonor.unc.edu" TargetMode="External"/><Relationship Id="rId22" Type="http://schemas.openxmlformats.org/officeDocument/2006/relationships/hyperlink" Target="mailto:gvsc@unc.edu" TargetMode="External"/><Relationship Id="rId27" Type="http://schemas.openxmlformats.org/officeDocument/2006/relationships/hyperlink" Target="https://eoc.unc.edu/report-an-incident/" TargetMode="External"/><Relationship Id="rId30" Type="http://schemas.openxmlformats.org/officeDocument/2006/relationships/hyperlink" Target="https://cm.maxient.com/reportingform.php?UNCChapelHill&amp;layout_id=23" TargetMode="External"/><Relationship Id="rId35" Type="http://schemas.openxmlformats.org/officeDocument/2006/relationships/hyperlink" Target="http://www.rcfp.org/ferpa-hipaa-and-dppa/family-educational-rights-and-privacy-act-ferpa" TargetMode="External"/><Relationship Id="rId8" Type="http://schemas.openxmlformats.org/officeDocument/2006/relationships/hyperlink" Target="https://eoc.unc.edu/what-we-do/accommodations/"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18</Pages>
  <Words>5232</Words>
  <Characters>29827</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Owens, Lynn C</dc:creator>
  <cp:keywords/>
  <dc:description/>
  <cp:lastModifiedBy>Owens, Lynn C</cp:lastModifiedBy>
  <cp:revision>7</cp:revision>
  <dcterms:created xsi:type="dcterms:W3CDTF">2021-01-12T19:01:00Z</dcterms:created>
  <dcterms:modified xsi:type="dcterms:W3CDTF">2021-08-05T18:52:00Z</dcterms:modified>
</cp:coreProperties>
</file>