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B358D" w14:textId="011DEB24" w:rsidR="007D219B" w:rsidRPr="00AF565A" w:rsidRDefault="007D219B" w:rsidP="007D219B">
      <w:pPr>
        <w:jc w:val="center"/>
        <w:outlineLvl w:val="0"/>
        <w:rPr>
          <w:rFonts w:ascii="Century Schoolbook" w:hAnsi="Century Schoolbook"/>
          <w:b/>
          <w:smallCaps/>
          <w:sz w:val="32"/>
          <w:szCs w:val="32"/>
        </w:rPr>
      </w:pPr>
      <w:r w:rsidRPr="00AF565A">
        <w:rPr>
          <w:rFonts w:ascii="Century Schoolbook" w:hAnsi="Century Schoolbook"/>
          <w:b/>
          <w:smallCaps/>
          <w:sz w:val="32"/>
          <w:szCs w:val="32"/>
        </w:rPr>
        <w:t>Introduction to Media Law</w:t>
      </w:r>
    </w:p>
    <w:p w14:paraId="73D27AD9" w14:textId="4F58583D" w:rsidR="00FD7FCC" w:rsidRPr="00AF565A" w:rsidRDefault="00FD7FCC" w:rsidP="007D219B">
      <w:pPr>
        <w:jc w:val="center"/>
        <w:outlineLvl w:val="0"/>
        <w:rPr>
          <w:rFonts w:ascii="Century Schoolbook" w:hAnsi="Century Schoolbook"/>
          <w:b/>
          <w:smallCaps/>
          <w:sz w:val="32"/>
          <w:szCs w:val="32"/>
        </w:rPr>
      </w:pPr>
      <w:r w:rsidRPr="00AF565A">
        <w:rPr>
          <w:rFonts w:ascii="Century Schoolbook" w:hAnsi="Century Schoolbook"/>
          <w:b/>
          <w:smallCaps/>
          <w:sz w:val="32"/>
          <w:szCs w:val="32"/>
        </w:rPr>
        <w:t>Journalism Focus</w:t>
      </w:r>
    </w:p>
    <w:p w14:paraId="0B3E0B5C" w14:textId="2DC16AEA" w:rsidR="00DC4A05" w:rsidRPr="00E718AE" w:rsidRDefault="00DC4A05" w:rsidP="00DC4A05">
      <w:pPr>
        <w:jc w:val="center"/>
        <w:outlineLvl w:val="0"/>
        <w:rPr>
          <w:rFonts w:ascii="Century Schoolbook" w:hAnsi="Century Schoolbook"/>
          <w:b/>
          <w:szCs w:val="24"/>
        </w:rPr>
      </w:pPr>
      <w:r w:rsidRPr="00E718AE">
        <w:rPr>
          <w:rFonts w:ascii="Century Schoolbook" w:hAnsi="Century Schoolbook"/>
          <w:b/>
          <w:szCs w:val="24"/>
        </w:rPr>
        <w:t>MEJO 340.003 --- 3 Credits</w:t>
      </w:r>
    </w:p>
    <w:p w14:paraId="73B1597F" w14:textId="5886B52E" w:rsidR="007D219B" w:rsidRPr="00E718AE" w:rsidRDefault="00DC4A05" w:rsidP="007D219B">
      <w:pPr>
        <w:jc w:val="center"/>
        <w:outlineLvl w:val="0"/>
        <w:rPr>
          <w:rFonts w:ascii="Century Schoolbook" w:hAnsi="Century Schoolbook"/>
          <w:b/>
          <w:szCs w:val="24"/>
        </w:rPr>
      </w:pPr>
      <w:r w:rsidRPr="00E718AE">
        <w:rPr>
          <w:rFonts w:ascii="Century Schoolbook" w:hAnsi="Century Schoolbook"/>
          <w:b/>
          <w:szCs w:val="24"/>
        </w:rPr>
        <w:t>Fall 2020</w:t>
      </w:r>
    </w:p>
    <w:p w14:paraId="42E18F6F" w14:textId="62487A7A" w:rsidR="007278DC" w:rsidRPr="00E718AE" w:rsidRDefault="007278DC" w:rsidP="007D219B">
      <w:pPr>
        <w:jc w:val="center"/>
        <w:outlineLvl w:val="0"/>
        <w:rPr>
          <w:rFonts w:ascii="Century Schoolbook" w:hAnsi="Century Schoolbook"/>
          <w:b/>
          <w:szCs w:val="24"/>
        </w:rPr>
      </w:pPr>
    </w:p>
    <w:p w14:paraId="118F7C68" w14:textId="03F34EDA" w:rsidR="007278DC" w:rsidRPr="00AF565A" w:rsidRDefault="00AF565A" w:rsidP="00AF565A">
      <w:pPr>
        <w:pStyle w:val="Heading6"/>
      </w:pPr>
      <w:r w:rsidRPr="00AF565A">
        <w:t>Course Policies &amp; Syllabus</w:t>
      </w:r>
    </w:p>
    <w:p w14:paraId="75C3498E" w14:textId="77777777" w:rsidR="007D219B" w:rsidRPr="00E718AE" w:rsidRDefault="007D219B" w:rsidP="007D219B">
      <w:pPr>
        <w:jc w:val="center"/>
        <w:rPr>
          <w:rFonts w:ascii="Century Schoolbook" w:hAnsi="Century Schoolbook"/>
          <w:szCs w:val="24"/>
        </w:rPr>
      </w:pPr>
    </w:p>
    <w:p w14:paraId="5FE9C67E" w14:textId="06DCEAE0" w:rsidR="007D219B" w:rsidRPr="00E718AE" w:rsidRDefault="007D219B" w:rsidP="00A86F88">
      <w:pPr>
        <w:pStyle w:val="BodyText"/>
        <w:tabs>
          <w:tab w:val="left" w:pos="1800"/>
        </w:tabs>
        <w:outlineLvl w:val="0"/>
        <w:rPr>
          <w:rFonts w:ascii="Century Schoolbook" w:hAnsi="Century Schoolbook"/>
          <w:sz w:val="24"/>
          <w:szCs w:val="24"/>
        </w:rPr>
      </w:pPr>
      <w:r w:rsidRPr="00E718AE">
        <w:rPr>
          <w:rFonts w:ascii="Century Schoolbook" w:hAnsi="Century Schoolbook"/>
          <w:sz w:val="24"/>
          <w:szCs w:val="24"/>
        </w:rPr>
        <w:t xml:space="preserve">Instructor:  </w:t>
      </w:r>
      <w:r w:rsidR="00792519" w:rsidRPr="00E718AE">
        <w:rPr>
          <w:rFonts w:ascii="Century Schoolbook" w:hAnsi="Century Schoolbook"/>
          <w:sz w:val="24"/>
          <w:szCs w:val="24"/>
        </w:rPr>
        <w:tab/>
      </w:r>
      <w:r w:rsidR="004A4C70" w:rsidRPr="00E718AE">
        <w:rPr>
          <w:rFonts w:ascii="Century Schoolbook" w:hAnsi="Century Schoolbook"/>
          <w:sz w:val="24"/>
          <w:szCs w:val="24"/>
        </w:rPr>
        <w:t>C. Amanda Martin</w:t>
      </w:r>
    </w:p>
    <w:p w14:paraId="2DFE2C23" w14:textId="5B5488BA" w:rsidR="0011571F" w:rsidRPr="00E718AE" w:rsidRDefault="007278DC" w:rsidP="00A86F88">
      <w:pPr>
        <w:pStyle w:val="BodyText"/>
        <w:tabs>
          <w:tab w:val="left" w:pos="1800"/>
        </w:tabs>
        <w:outlineLvl w:val="0"/>
        <w:rPr>
          <w:rFonts w:ascii="Century Schoolbook" w:hAnsi="Century Schoolbook"/>
          <w:sz w:val="24"/>
          <w:szCs w:val="24"/>
        </w:rPr>
      </w:pPr>
      <w:r w:rsidRPr="00E718AE">
        <w:rPr>
          <w:rFonts w:ascii="Century Schoolbook" w:hAnsi="Century Schoolbook"/>
          <w:sz w:val="24"/>
          <w:szCs w:val="24"/>
        </w:rPr>
        <w:t>Email:</w:t>
      </w:r>
      <w:r w:rsidRPr="00E718AE">
        <w:rPr>
          <w:rFonts w:ascii="Century Schoolbook" w:hAnsi="Century Schoolbook"/>
          <w:sz w:val="24"/>
          <w:szCs w:val="24"/>
        </w:rPr>
        <w:tab/>
        <w:t>amartin@smvt.com</w:t>
      </w:r>
      <w:r w:rsidR="00CC5554" w:rsidRPr="00E718AE">
        <w:rPr>
          <w:rFonts w:ascii="Century Schoolbook" w:hAnsi="Century Schoolbook"/>
          <w:sz w:val="24"/>
          <w:szCs w:val="24"/>
        </w:rPr>
        <w:t xml:space="preserve"> </w:t>
      </w:r>
      <w:r w:rsidR="00792519" w:rsidRPr="00E718AE">
        <w:rPr>
          <w:rFonts w:ascii="Century Schoolbook" w:hAnsi="Century Schoolbook"/>
          <w:sz w:val="24"/>
          <w:szCs w:val="24"/>
        </w:rPr>
        <w:tab/>
      </w:r>
      <w:r w:rsidR="00BB32BC" w:rsidRPr="00E718AE">
        <w:rPr>
          <w:rFonts w:ascii="Century Schoolbook" w:hAnsi="Century Schoolbook"/>
          <w:sz w:val="24"/>
          <w:szCs w:val="24"/>
        </w:rPr>
        <w:t xml:space="preserve">   </w:t>
      </w:r>
      <w:r w:rsidR="00BB32BC" w:rsidRPr="00E718AE">
        <w:rPr>
          <w:rFonts w:ascii="Century Schoolbook" w:hAnsi="Century Schoolbook"/>
          <w:sz w:val="24"/>
          <w:szCs w:val="24"/>
        </w:rPr>
        <w:tab/>
      </w:r>
      <w:r w:rsidR="00BB32BC" w:rsidRPr="00E718AE">
        <w:rPr>
          <w:rFonts w:ascii="Century Schoolbook" w:hAnsi="Century Schoolbook"/>
          <w:sz w:val="24"/>
          <w:szCs w:val="24"/>
        </w:rPr>
        <w:tab/>
      </w:r>
      <w:r w:rsidR="00BB32BC" w:rsidRPr="00E718AE">
        <w:rPr>
          <w:rFonts w:ascii="Century Schoolbook" w:hAnsi="Century Schoolbook"/>
          <w:sz w:val="24"/>
          <w:szCs w:val="24"/>
        </w:rPr>
        <w:tab/>
      </w:r>
      <w:r w:rsidR="00BB32BC" w:rsidRPr="00E718AE">
        <w:rPr>
          <w:rFonts w:ascii="Century Schoolbook" w:hAnsi="Century Schoolbook"/>
          <w:sz w:val="24"/>
          <w:szCs w:val="24"/>
        </w:rPr>
        <w:tab/>
      </w:r>
    </w:p>
    <w:p w14:paraId="64C15A17" w14:textId="56D9D717" w:rsidR="00AF565A" w:rsidRDefault="007278DC" w:rsidP="00AF565A">
      <w:pPr>
        <w:pStyle w:val="BodyText"/>
        <w:tabs>
          <w:tab w:val="left" w:pos="1800"/>
        </w:tabs>
        <w:outlineLvl w:val="0"/>
        <w:rPr>
          <w:rFonts w:ascii="Century Schoolbook" w:hAnsi="Century Schoolbook"/>
          <w:sz w:val="24"/>
          <w:szCs w:val="24"/>
        </w:rPr>
      </w:pPr>
      <w:r w:rsidRPr="00E718AE">
        <w:rPr>
          <w:rFonts w:ascii="Century Schoolbook" w:hAnsi="Century Schoolbook"/>
          <w:sz w:val="24"/>
          <w:szCs w:val="24"/>
        </w:rPr>
        <w:t>Class:</w:t>
      </w:r>
      <w:r w:rsidRPr="00E718AE">
        <w:rPr>
          <w:rFonts w:ascii="Century Schoolbook" w:hAnsi="Century Schoolbook"/>
          <w:sz w:val="24"/>
          <w:szCs w:val="24"/>
        </w:rPr>
        <w:tab/>
      </w:r>
      <w:r w:rsidR="00BF1982">
        <w:rPr>
          <w:rFonts w:ascii="Century Schoolbook" w:hAnsi="Century Schoolbook"/>
          <w:sz w:val="24"/>
          <w:szCs w:val="24"/>
        </w:rPr>
        <w:t>By Zoom, 3:00-4:15 p.m. Tuesday and Thursday</w:t>
      </w:r>
    </w:p>
    <w:p w14:paraId="7E1D79D9" w14:textId="22566C85" w:rsidR="00BF1982" w:rsidRDefault="00BF1982" w:rsidP="00AF565A">
      <w:pPr>
        <w:pStyle w:val="BodyText"/>
        <w:tabs>
          <w:tab w:val="left" w:pos="1800"/>
        </w:tabs>
        <w:outlineLvl w:val="0"/>
        <w:rPr>
          <w:rFonts w:ascii="Century Schoolbook" w:hAnsi="Century Schoolbook"/>
          <w:sz w:val="24"/>
        </w:rPr>
      </w:pPr>
      <w:r>
        <w:rPr>
          <w:rFonts w:ascii="Century Schoolbook" w:hAnsi="Century Schoolbook"/>
          <w:sz w:val="24"/>
          <w:szCs w:val="24"/>
        </w:rPr>
        <w:tab/>
        <w:t>Zoom meeting invitation is on the last page of syllabus</w:t>
      </w:r>
    </w:p>
    <w:p w14:paraId="453A4208" w14:textId="7BD991F5" w:rsidR="00792519" w:rsidRPr="00E718AE" w:rsidRDefault="007D219B" w:rsidP="00AF565A">
      <w:pPr>
        <w:pStyle w:val="BodyText"/>
        <w:tabs>
          <w:tab w:val="left" w:pos="1800"/>
        </w:tabs>
        <w:ind w:left="1800" w:hanging="1800"/>
        <w:outlineLvl w:val="0"/>
        <w:rPr>
          <w:rFonts w:ascii="Century Schoolbook" w:hAnsi="Century Schoolbook"/>
          <w:sz w:val="24"/>
        </w:rPr>
      </w:pPr>
      <w:r w:rsidRPr="00E718AE">
        <w:rPr>
          <w:rFonts w:ascii="Century Schoolbook" w:hAnsi="Century Schoolbook"/>
          <w:sz w:val="24"/>
          <w:szCs w:val="24"/>
        </w:rPr>
        <w:t>Office hours:</w:t>
      </w:r>
      <w:r w:rsidR="006D3A96" w:rsidRPr="00E718AE">
        <w:rPr>
          <w:rFonts w:ascii="Century Schoolbook" w:hAnsi="Century Schoolbook"/>
          <w:sz w:val="24"/>
          <w:szCs w:val="24"/>
        </w:rPr>
        <w:t xml:space="preserve"> </w:t>
      </w:r>
      <w:r w:rsidR="006D3A96" w:rsidRPr="00E718AE">
        <w:rPr>
          <w:rFonts w:ascii="Century Schoolbook" w:hAnsi="Century Schoolbook"/>
          <w:sz w:val="24"/>
          <w:szCs w:val="24"/>
        </w:rPr>
        <w:tab/>
      </w:r>
      <w:proofErr w:type="gramStart"/>
      <w:r w:rsidR="00BB0863" w:rsidRPr="00E718AE">
        <w:rPr>
          <w:rFonts w:ascii="Century Schoolbook" w:hAnsi="Century Schoolbook"/>
          <w:sz w:val="24"/>
          <w:szCs w:val="24"/>
        </w:rPr>
        <w:t>Ultimately</w:t>
      </w:r>
      <w:proofErr w:type="gramEnd"/>
      <w:r w:rsidR="00BB0863" w:rsidRPr="00E718AE">
        <w:rPr>
          <w:rFonts w:ascii="Century Schoolbook" w:hAnsi="Century Schoolbook"/>
          <w:sz w:val="24"/>
          <w:szCs w:val="24"/>
        </w:rPr>
        <w:t xml:space="preserve"> I will have set, recurring office hours.  At the beginning of the semester, however, I will have office hours by appointment.  If you let me know you’d like to meet, we will find a time, and I will send you a Zoom link.  </w:t>
      </w:r>
      <w:r w:rsidR="00792519" w:rsidRPr="00E718AE">
        <w:rPr>
          <w:rFonts w:ascii="Century Schoolbook" w:hAnsi="Century Schoolbook"/>
          <w:sz w:val="24"/>
        </w:rPr>
        <w:t xml:space="preserve">Email is </w:t>
      </w:r>
      <w:r w:rsidR="00BB0863" w:rsidRPr="00E718AE">
        <w:rPr>
          <w:rFonts w:ascii="Century Schoolbook" w:hAnsi="Century Schoolbook"/>
          <w:sz w:val="24"/>
        </w:rPr>
        <w:t xml:space="preserve">a </w:t>
      </w:r>
      <w:r w:rsidR="00792519" w:rsidRPr="00E718AE">
        <w:rPr>
          <w:rFonts w:ascii="Century Schoolbook" w:hAnsi="Century Schoolbook"/>
          <w:sz w:val="24"/>
        </w:rPr>
        <w:t xml:space="preserve">great </w:t>
      </w:r>
      <w:r w:rsidR="00BB0863" w:rsidRPr="00E718AE">
        <w:rPr>
          <w:rFonts w:ascii="Century Schoolbook" w:hAnsi="Century Schoolbook"/>
          <w:sz w:val="24"/>
        </w:rPr>
        <w:t xml:space="preserve">way to ask </w:t>
      </w:r>
      <w:r w:rsidR="00792519" w:rsidRPr="00E718AE">
        <w:rPr>
          <w:rFonts w:ascii="Century Schoolbook" w:hAnsi="Century Schoolbook"/>
          <w:sz w:val="24"/>
        </w:rPr>
        <w:t>quick questions</w:t>
      </w:r>
      <w:r w:rsidR="00BB0863" w:rsidRPr="00E718AE">
        <w:rPr>
          <w:rFonts w:ascii="Century Schoolbook" w:hAnsi="Century Schoolbook"/>
          <w:sz w:val="24"/>
        </w:rPr>
        <w:t>, but please don’t hesitate to set up a time to talk.  I think you will find it a better way to get questions fully answered</w:t>
      </w:r>
      <w:r w:rsidR="00792519" w:rsidRPr="00E718AE">
        <w:rPr>
          <w:rFonts w:ascii="Century Schoolbook" w:hAnsi="Century Schoolbook"/>
          <w:sz w:val="24"/>
        </w:rPr>
        <w:t>.</w:t>
      </w:r>
    </w:p>
    <w:p w14:paraId="79762467" w14:textId="6DE081BB" w:rsidR="007D219B" w:rsidRPr="00E718AE" w:rsidRDefault="004A4C70" w:rsidP="00A86F88">
      <w:pPr>
        <w:pStyle w:val="BodyText"/>
        <w:tabs>
          <w:tab w:val="left" w:pos="1800"/>
        </w:tabs>
        <w:rPr>
          <w:rFonts w:ascii="Century Schoolbook" w:hAnsi="Century Schoolbook"/>
          <w:sz w:val="24"/>
          <w:szCs w:val="24"/>
        </w:rPr>
      </w:pPr>
      <w:r w:rsidRPr="00E718AE">
        <w:rPr>
          <w:rFonts w:ascii="Century Schoolbook" w:hAnsi="Century Schoolbook"/>
          <w:sz w:val="24"/>
          <w:szCs w:val="24"/>
        </w:rPr>
        <w:t>P</w:t>
      </w:r>
      <w:r w:rsidR="007D219B" w:rsidRPr="00E718AE">
        <w:rPr>
          <w:rFonts w:ascii="Century Schoolbook" w:hAnsi="Century Schoolbook"/>
          <w:sz w:val="24"/>
          <w:szCs w:val="24"/>
        </w:rPr>
        <w:t xml:space="preserve">hone:  </w:t>
      </w:r>
      <w:r w:rsidR="00792519" w:rsidRPr="00E718AE">
        <w:rPr>
          <w:rFonts w:ascii="Century Schoolbook" w:hAnsi="Century Schoolbook"/>
          <w:sz w:val="24"/>
          <w:szCs w:val="24"/>
        </w:rPr>
        <w:tab/>
      </w:r>
      <w:r w:rsidR="007D219B" w:rsidRPr="00E718AE">
        <w:rPr>
          <w:rFonts w:ascii="Century Schoolbook" w:hAnsi="Century Schoolbook"/>
          <w:sz w:val="24"/>
          <w:szCs w:val="24"/>
        </w:rPr>
        <w:t>919-</w:t>
      </w:r>
      <w:r w:rsidRPr="00E718AE">
        <w:rPr>
          <w:rFonts w:ascii="Century Schoolbook" w:hAnsi="Century Schoolbook"/>
          <w:sz w:val="24"/>
          <w:szCs w:val="24"/>
        </w:rPr>
        <w:t>810-6246</w:t>
      </w:r>
    </w:p>
    <w:p w14:paraId="59BB2771" w14:textId="5A087FF8" w:rsidR="004A4C70" w:rsidRPr="00E718AE" w:rsidRDefault="00792519" w:rsidP="00A86F88">
      <w:pPr>
        <w:pStyle w:val="BodyText"/>
        <w:tabs>
          <w:tab w:val="left" w:pos="1800"/>
        </w:tabs>
        <w:outlineLvl w:val="0"/>
        <w:rPr>
          <w:rFonts w:ascii="Century Schoolbook" w:hAnsi="Century Schoolbook"/>
          <w:sz w:val="24"/>
          <w:szCs w:val="24"/>
        </w:rPr>
      </w:pPr>
      <w:r w:rsidRPr="00E718AE">
        <w:rPr>
          <w:rFonts w:ascii="Century Schoolbook" w:hAnsi="Century Schoolbook"/>
          <w:sz w:val="24"/>
          <w:szCs w:val="24"/>
        </w:rPr>
        <w:t>Twitter:</w:t>
      </w:r>
      <w:r w:rsidRPr="00E718AE">
        <w:rPr>
          <w:rFonts w:ascii="Century Schoolbook" w:hAnsi="Century Schoolbook"/>
          <w:sz w:val="24"/>
          <w:szCs w:val="24"/>
        </w:rPr>
        <w:tab/>
        <w:t>@ncmedialaw</w:t>
      </w:r>
    </w:p>
    <w:p w14:paraId="6F389323" w14:textId="58265579" w:rsidR="00423D58" w:rsidRPr="00E718AE" w:rsidRDefault="00423D58" w:rsidP="00A86F88">
      <w:pPr>
        <w:tabs>
          <w:tab w:val="left" w:pos="1800"/>
        </w:tabs>
        <w:rPr>
          <w:rFonts w:ascii="Century Schoolbook" w:eastAsia="Times New Roman" w:hAnsi="Century Schoolbook"/>
        </w:rPr>
      </w:pPr>
      <w:r w:rsidRPr="00E718AE">
        <w:rPr>
          <w:rFonts w:ascii="Century Schoolbook" w:hAnsi="Century Schoolbook"/>
          <w:szCs w:val="24"/>
        </w:rPr>
        <w:t>Blog:</w:t>
      </w:r>
      <w:r w:rsidRPr="00E718AE">
        <w:rPr>
          <w:rFonts w:ascii="Century Schoolbook" w:hAnsi="Century Schoolbook"/>
          <w:szCs w:val="24"/>
        </w:rPr>
        <w:tab/>
      </w:r>
      <w:hyperlink r:id="rId7" w:tgtFrame="_blank" w:history="1">
        <w:r w:rsidRPr="00E718AE">
          <w:rPr>
            <w:rStyle w:val="Hyperlink"/>
            <w:rFonts w:ascii="Century Schoolbook" w:hAnsi="Century Schoolbook"/>
            <w:color w:val="1155CC"/>
          </w:rPr>
          <w:t>1stforareason.wordpress.com</w:t>
        </w:r>
      </w:hyperlink>
    </w:p>
    <w:p w14:paraId="3B19162A" w14:textId="6362BE49" w:rsidR="00423D58" w:rsidRPr="00E718AE" w:rsidRDefault="00423D58" w:rsidP="004A4C70">
      <w:pPr>
        <w:pStyle w:val="BodyText"/>
        <w:outlineLvl w:val="0"/>
        <w:rPr>
          <w:rFonts w:ascii="Century Schoolbook" w:hAnsi="Century Schoolbook"/>
          <w:sz w:val="24"/>
          <w:szCs w:val="24"/>
        </w:rPr>
      </w:pPr>
    </w:p>
    <w:p w14:paraId="5E2ADE4B" w14:textId="25CD430F" w:rsidR="00D80B56" w:rsidRDefault="00D80B56" w:rsidP="004A4C70">
      <w:pPr>
        <w:pStyle w:val="BodyText"/>
        <w:outlineLvl w:val="0"/>
        <w:rPr>
          <w:rFonts w:ascii="Century Schoolbook" w:hAnsi="Century Schoolbook"/>
          <w:b/>
          <w:bCs w:val="0"/>
          <w:sz w:val="24"/>
          <w:szCs w:val="24"/>
        </w:rPr>
      </w:pPr>
      <w:r w:rsidRPr="00E718AE">
        <w:rPr>
          <w:rFonts w:ascii="Century Schoolbook" w:hAnsi="Century Schoolbook"/>
          <w:b/>
          <w:bCs w:val="0"/>
          <w:sz w:val="24"/>
          <w:szCs w:val="24"/>
        </w:rPr>
        <w:t>Class Time &amp; Place</w:t>
      </w:r>
      <w:r w:rsidR="00BF1982">
        <w:rPr>
          <w:rFonts w:ascii="Century Schoolbook" w:hAnsi="Century Schoolbook"/>
          <w:b/>
          <w:bCs w:val="0"/>
          <w:sz w:val="24"/>
          <w:szCs w:val="24"/>
        </w:rPr>
        <w:t xml:space="preserve"> </w:t>
      </w:r>
    </w:p>
    <w:p w14:paraId="4E92516B" w14:textId="6398EE05" w:rsidR="00BF1982" w:rsidRPr="00E718AE" w:rsidRDefault="00BF1982" w:rsidP="004A4C70">
      <w:pPr>
        <w:pStyle w:val="BodyText"/>
        <w:outlineLvl w:val="0"/>
        <w:rPr>
          <w:rFonts w:ascii="Century Schoolbook" w:hAnsi="Century Schoolbook"/>
          <w:b/>
          <w:bCs w:val="0"/>
          <w:sz w:val="24"/>
          <w:szCs w:val="24"/>
        </w:rPr>
      </w:pPr>
    </w:p>
    <w:p w14:paraId="30021F21" w14:textId="2B38B7A9" w:rsidR="00D80B56" w:rsidRPr="00E718AE" w:rsidRDefault="00BF1982" w:rsidP="004A4C70">
      <w:pPr>
        <w:pStyle w:val="BodyText"/>
        <w:outlineLvl w:val="0"/>
        <w:rPr>
          <w:rFonts w:ascii="Century Schoolbook" w:hAnsi="Century Schoolbook"/>
          <w:sz w:val="24"/>
          <w:szCs w:val="24"/>
        </w:rPr>
      </w:pPr>
      <w:r>
        <w:rPr>
          <w:rFonts w:ascii="Century Schoolbook" w:hAnsi="Century Schoolbook"/>
          <w:sz w:val="24"/>
          <w:szCs w:val="24"/>
        </w:rPr>
        <w:t>See Zoom Meeting Invitation on the last page of syllabus</w:t>
      </w:r>
    </w:p>
    <w:p w14:paraId="75E01EE3" w14:textId="6186B879" w:rsidR="00792519" w:rsidRDefault="00792519" w:rsidP="004A4C70">
      <w:pPr>
        <w:pStyle w:val="BodyText"/>
        <w:outlineLvl w:val="0"/>
        <w:rPr>
          <w:rFonts w:ascii="Century Schoolbook" w:hAnsi="Century Schoolbook"/>
          <w:sz w:val="24"/>
        </w:rPr>
      </w:pPr>
    </w:p>
    <w:p w14:paraId="77405296" w14:textId="77777777" w:rsidR="007D219B" w:rsidRPr="00E718AE" w:rsidRDefault="007D219B" w:rsidP="007D219B">
      <w:pPr>
        <w:pStyle w:val="BodyText"/>
        <w:rPr>
          <w:rFonts w:ascii="Century Schoolbook" w:hAnsi="Century Schoolbook"/>
          <w:b/>
          <w:sz w:val="24"/>
          <w:szCs w:val="24"/>
        </w:rPr>
      </w:pPr>
      <w:r w:rsidRPr="00E718AE">
        <w:rPr>
          <w:rFonts w:ascii="Century Schoolbook" w:hAnsi="Century Schoolbook"/>
          <w:b/>
          <w:sz w:val="24"/>
          <w:szCs w:val="24"/>
        </w:rPr>
        <w:t xml:space="preserve">MEJO 340 is not for public relations, </w:t>
      </w:r>
      <w:proofErr w:type="gramStart"/>
      <w:r w:rsidRPr="00E718AE">
        <w:rPr>
          <w:rFonts w:ascii="Century Schoolbook" w:hAnsi="Century Schoolbook"/>
          <w:b/>
          <w:sz w:val="24"/>
          <w:szCs w:val="24"/>
        </w:rPr>
        <w:t>advertising</w:t>
      </w:r>
      <w:proofErr w:type="gramEnd"/>
      <w:r w:rsidRPr="00E718AE">
        <w:rPr>
          <w:rFonts w:ascii="Century Schoolbook" w:hAnsi="Century Schoolbook"/>
          <w:b/>
          <w:sz w:val="24"/>
          <w:szCs w:val="24"/>
        </w:rPr>
        <w:t xml:space="preserve"> or strategic communication students.  Those students need to take MEJO 341. Also, successful completion of MEJO 153 is a prerequisite for this course. </w:t>
      </w:r>
    </w:p>
    <w:p w14:paraId="79AD455E" w14:textId="77777777" w:rsidR="007D219B" w:rsidRPr="00E718AE" w:rsidRDefault="007D219B" w:rsidP="007D219B">
      <w:pPr>
        <w:pStyle w:val="BodyText"/>
        <w:rPr>
          <w:rFonts w:ascii="Century Schoolbook" w:hAnsi="Century Schoolbook"/>
          <w:sz w:val="24"/>
          <w:szCs w:val="24"/>
        </w:rPr>
      </w:pPr>
    </w:p>
    <w:p w14:paraId="074B112D" w14:textId="2CBD5FC5" w:rsidR="007D219B" w:rsidRPr="00E718AE" w:rsidRDefault="007D219B" w:rsidP="007D219B">
      <w:pPr>
        <w:pStyle w:val="BodyText"/>
        <w:outlineLvl w:val="0"/>
        <w:rPr>
          <w:rFonts w:ascii="Century Schoolbook" w:hAnsi="Century Schoolbook"/>
          <w:sz w:val="24"/>
          <w:szCs w:val="24"/>
        </w:rPr>
      </w:pPr>
      <w:r w:rsidRPr="00E718AE">
        <w:rPr>
          <w:rFonts w:ascii="Century Schoolbook" w:hAnsi="Century Schoolbook"/>
          <w:b/>
          <w:sz w:val="24"/>
          <w:szCs w:val="24"/>
        </w:rPr>
        <w:t>Text</w:t>
      </w:r>
      <w:r w:rsidR="004F0823" w:rsidRPr="00E718AE">
        <w:rPr>
          <w:rFonts w:ascii="Century Schoolbook" w:hAnsi="Century Schoolbook"/>
          <w:b/>
          <w:sz w:val="24"/>
          <w:szCs w:val="24"/>
        </w:rPr>
        <w:t>book</w:t>
      </w:r>
    </w:p>
    <w:p w14:paraId="65DE9FB8" w14:textId="77777777" w:rsidR="007D219B" w:rsidRPr="00E718AE" w:rsidRDefault="007D219B" w:rsidP="007D219B">
      <w:pPr>
        <w:pStyle w:val="BodyText"/>
        <w:rPr>
          <w:rFonts w:ascii="Century Schoolbook" w:hAnsi="Century Schoolbook"/>
          <w:sz w:val="24"/>
          <w:szCs w:val="24"/>
        </w:rPr>
      </w:pPr>
    </w:p>
    <w:p w14:paraId="4A171EA5" w14:textId="2A855BCF" w:rsidR="00A46CFB" w:rsidRPr="00E718AE" w:rsidRDefault="00754E84" w:rsidP="007D219B">
      <w:pPr>
        <w:widowControl w:val="0"/>
        <w:autoSpaceDE w:val="0"/>
        <w:autoSpaceDN w:val="0"/>
        <w:adjustRightInd w:val="0"/>
        <w:rPr>
          <w:rFonts w:ascii="Century Schoolbook" w:hAnsi="Century Schoolbook"/>
          <w:szCs w:val="24"/>
        </w:rPr>
      </w:pPr>
      <w:r w:rsidRPr="00E718AE">
        <w:rPr>
          <w:rFonts w:ascii="Century Schoolbook" w:hAnsi="Century Schoolbook"/>
          <w:smallCaps/>
          <w:szCs w:val="24"/>
        </w:rPr>
        <w:t>Susan Dente Ross, Amy Reynolds &amp; Robert Trager, The Law Of Journalism And Mass Communication</w:t>
      </w:r>
      <w:r w:rsidRPr="00E718AE">
        <w:rPr>
          <w:rFonts w:ascii="Century Schoolbook" w:hAnsi="Century Schoolbook"/>
          <w:szCs w:val="24"/>
        </w:rPr>
        <w:t xml:space="preserve"> (7th ed. 2020) (ISBN-13: 978-1544377582).</w:t>
      </w:r>
      <w:r w:rsidR="00F52E3B" w:rsidRPr="00E718AE">
        <w:rPr>
          <w:rFonts w:ascii="Century Schoolbook" w:hAnsi="Century Schoolbook"/>
          <w:szCs w:val="24"/>
        </w:rPr>
        <w:t xml:space="preserve">  </w:t>
      </w:r>
      <w:r w:rsidR="007D219B" w:rsidRPr="00E718AE">
        <w:rPr>
          <w:rFonts w:ascii="Century Schoolbook" w:hAnsi="Century Schoolbook"/>
          <w:szCs w:val="24"/>
        </w:rPr>
        <w:t>(Be sure to buy the correct edition.)</w:t>
      </w:r>
    </w:p>
    <w:p w14:paraId="293DB2DC" w14:textId="77777777" w:rsidR="00A46CFB" w:rsidRPr="00E718AE" w:rsidRDefault="00A46CFB" w:rsidP="007D219B">
      <w:pPr>
        <w:widowControl w:val="0"/>
        <w:autoSpaceDE w:val="0"/>
        <w:autoSpaceDN w:val="0"/>
        <w:adjustRightInd w:val="0"/>
        <w:rPr>
          <w:rFonts w:ascii="Century Schoolbook" w:hAnsi="Century Schoolbook"/>
          <w:szCs w:val="24"/>
        </w:rPr>
      </w:pPr>
    </w:p>
    <w:p w14:paraId="5E669DAC" w14:textId="77777777" w:rsidR="00D80B56" w:rsidRPr="00E718AE" w:rsidRDefault="00F52E3B" w:rsidP="007D219B">
      <w:pPr>
        <w:pStyle w:val="BodyText"/>
        <w:rPr>
          <w:rFonts w:ascii="Century Schoolbook" w:hAnsi="Century Schoolbook"/>
          <w:sz w:val="24"/>
          <w:szCs w:val="24"/>
        </w:rPr>
      </w:pPr>
      <w:r w:rsidRPr="00E718AE">
        <w:rPr>
          <w:rFonts w:ascii="Century Schoolbook" w:hAnsi="Century Schoolbook"/>
          <w:sz w:val="24"/>
          <w:szCs w:val="24"/>
        </w:rPr>
        <w:t>The publisher has some</w:t>
      </w:r>
      <w:r w:rsidR="00A46CFB" w:rsidRPr="00E718AE">
        <w:rPr>
          <w:rFonts w:ascii="Century Schoolbook" w:hAnsi="Century Schoolbook"/>
          <w:sz w:val="24"/>
          <w:szCs w:val="24"/>
        </w:rPr>
        <w:t xml:space="preserve"> helpful study aids that accompany our textbook at this link:</w:t>
      </w:r>
    </w:p>
    <w:p w14:paraId="37B7A2B0" w14:textId="62BFEBFD" w:rsidR="00D80B56" w:rsidRPr="00E718AE" w:rsidRDefault="007C6552" w:rsidP="007D219B">
      <w:pPr>
        <w:pStyle w:val="BodyText"/>
        <w:rPr>
          <w:rFonts w:ascii="Century Schoolbook" w:hAnsi="Century Schoolbook"/>
          <w:sz w:val="24"/>
          <w:szCs w:val="24"/>
        </w:rPr>
      </w:pPr>
      <w:hyperlink r:id="rId8" w:history="1">
        <w:r w:rsidR="00D80B56" w:rsidRPr="00E718AE">
          <w:rPr>
            <w:rStyle w:val="Hyperlink"/>
            <w:rFonts w:ascii="Century Schoolbook" w:hAnsi="Century Schoolbook"/>
            <w:sz w:val="24"/>
            <w:szCs w:val="24"/>
          </w:rPr>
          <w:t>https://edge.sagepub.com/medialaw7e/student-resources-0</w:t>
        </w:r>
      </w:hyperlink>
    </w:p>
    <w:p w14:paraId="05A8A581" w14:textId="77777777" w:rsidR="0071476A" w:rsidRPr="00E718AE" w:rsidRDefault="0071476A" w:rsidP="007D219B">
      <w:pPr>
        <w:pStyle w:val="BodyText"/>
        <w:outlineLvl w:val="0"/>
        <w:rPr>
          <w:rFonts w:ascii="Century Schoolbook" w:hAnsi="Century Schoolbook"/>
          <w:b/>
          <w:sz w:val="24"/>
          <w:szCs w:val="24"/>
        </w:rPr>
      </w:pPr>
    </w:p>
    <w:p w14:paraId="34BDBF69" w14:textId="780FDD3B" w:rsidR="007D219B" w:rsidRPr="00AF565A" w:rsidRDefault="007D219B" w:rsidP="007D219B">
      <w:pPr>
        <w:pStyle w:val="BodyText"/>
        <w:outlineLvl w:val="0"/>
        <w:rPr>
          <w:rFonts w:ascii="Century Schoolbook" w:hAnsi="Century Schoolbook"/>
          <w:smallCaps/>
          <w:sz w:val="24"/>
          <w:szCs w:val="24"/>
        </w:rPr>
      </w:pPr>
      <w:r w:rsidRPr="00AF565A">
        <w:rPr>
          <w:rFonts w:ascii="Century Schoolbook" w:hAnsi="Century Schoolbook"/>
          <w:b/>
          <w:smallCaps/>
          <w:sz w:val="24"/>
          <w:szCs w:val="24"/>
        </w:rPr>
        <w:t>Course Objectives/Professional Values and Competencies</w:t>
      </w:r>
    </w:p>
    <w:p w14:paraId="6E64E473" w14:textId="77777777" w:rsidR="007D219B" w:rsidRPr="00E718AE" w:rsidRDefault="007D219B" w:rsidP="007D219B">
      <w:pPr>
        <w:pStyle w:val="BodyText"/>
        <w:rPr>
          <w:rFonts w:ascii="Century Schoolbook" w:hAnsi="Century Schoolbook"/>
          <w:sz w:val="24"/>
          <w:szCs w:val="24"/>
        </w:rPr>
      </w:pPr>
    </w:p>
    <w:p w14:paraId="2F9D10A8" w14:textId="77777777" w:rsidR="007D219B" w:rsidRPr="00E718AE" w:rsidRDefault="007D219B" w:rsidP="00C3249D">
      <w:pPr>
        <w:pStyle w:val="BodyText"/>
        <w:rPr>
          <w:rFonts w:ascii="Century Schoolbook" w:hAnsi="Century Schoolbook"/>
          <w:bCs w:val="0"/>
          <w:sz w:val="24"/>
          <w:szCs w:val="24"/>
        </w:rPr>
      </w:pPr>
      <w:r w:rsidRPr="00E718AE">
        <w:rPr>
          <w:rFonts w:ascii="Century Schoolbook" w:hAnsi="Century Schoolbook"/>
          <w:bCs w:val="0"/>
          <w:sz w:val="24"/>
          <w:szCs w:val="24"/>
        </w:rPr>
        <w:t xml:space="preserve">The School recognizes that only professional communicators possessing knowledge of mass communication law can thoughtfully assert their rights and avoid needless infractions of the law.  This course is designed to make communicators – reporters, copy editors, broadcasters, bloggers, Web designers, </w:t>
      </w:r>
      <w:proofErr w:type="gramStart"/>
      <w:r w:rsidRPr="00E718AE">
        <w:rPr>
          <w:rFonts w:ascii="Century Schoolbook" w:hAnsi="Century Schoolbook"/>
          <w:bCs w:val="0"/>
          <w:sz w:val="24"/>
          <w:szCs w:val="24"/>
        </w:rPr>
        <w:t>photographers</w:t>
      </w:r>
      <w:proofErr w:type="gramEnd"/>
      <w:r w:rsidRPr="00E718AE">
        <w:rPr>
          <w:rFonts w:ascii="Century Schoolbook" w:hAnsi="Century Schoolbook"/>
          <w:bCs w:val="0"/>
          <w:sz w:val="24"/>
          <w:szCs w:val="24"/>
        </w:rPr>
        <w:t xml:space="preserve"> and others – </w:t>
      </w:r>
      <w:r w:rsidRPr="00E718AE">
        <w:rPr>
          <w:rFonts w:ascii="Century Schoolbook" w:hAnsi="Century Schoolbook"/>
          <w:bCs w:val="0"/>
          <w:sz w:val="24"/>
          <w:szCs w:val="24"/>
        </w:rPr>
        <w:lastRenderedPageBreak/>
        <w:t>expert in recognizing their legal rights to gather, prepare and disseminate news and other information.  The course also is designed to instill in students an appreciation of the role of free expression in a democracy.</w:t>
      </w:r>
    </w:p>
    <w:p w14:paraId="3794C0B1" w14:textId="77777777" w:rsidR="007D219B" w:rsidRPr="00E718AE" w:rsidRDefault="007D219B" w:rsidP="007D219B">
      <w:pPr>
        <w:pStyle w:val="BodyText"/>
        <w:rPr>
          <w:rFonts w:ascii="Century Schoolbook" w:hAnsi="Century Schoolbook"/>
          <w:b/>
          <w:sz w:val="24"/>
          <w:szCs w:val="24"/>
        </w:rPr>
      </w:pPr>
    </w:p>
    <w:p w14:paraId="1905709D" w14:textId="2F872983" w:rsidR="00D80B56" w:rsidRPr="00E718AE" w:rsidRDefault="00D80B56">
      <w:pPr>
        <w:rPr>
          <w:rFonts w:ascii="Century Schoolbook" w:hAnsi="Century Schoolbook"/>
          <w:b/>
          <w:szCs w:val="24"/>
        </w:rPr>
      </w:pPr>
    </w:p>
    <w:p w14:paraId="60B120F6" w14:textId="6F505B08" w:rsidR="007D219B" w:rsidRPr="00AF565A" w:rsidRDefault="007D219B" w:rsidP="00AF565A">
      <w:pPr>
        <w:pStyle w:val="Heading7"/>
        <w:rPr>
          <w:bCs/>
        </w:rPr>
      </w:pPr>
      <w:r w:rsidRPr="00AF565A">
        <w:t>Course Work</w:t>
      </w:r>
    </w:p>
    <w:p w14:paraId="064A7555" w14:textId="77777777" w:rsidR="007D219B" w:rsidRPr="00E718AE" w:rsidRDefault="007D219B" w:rsidP="007D219B">
      <w:pPr>
        <w:pStyle w:val="BodyText"/>
        <w:rPr>
          <w:rFonts w:ascii="Century Schoolbook" w:hAnsi="Century Schoolbook"/>
          <w:sz w:val="24"/>
          <w:szCs w:val="24"/>
        </w:rPr>
      </w:pPr>
    </w:p>
    <w:p w14:paraId="5F4B973A" w14:textId="5134AFC5" w:rsidR="002C3BE3" w:rsidRPr="00E718AE" w:rsidRDefault="007D219B" w:rsidP="007D219B">
      <w:pPr>
        <w:pStyle w:val="BodyText"/>
        <w:rPr>
          <w:rFonts w:ascii="Century Schoolbook" w:hAnsi="Century Schoolbook"/>
          <w:sz w:val="24"/>
          <w:szCs w:val="24"/>
        </w:rPr>
      </w:pPr>
      <w:r w:rsidRPr="00E718AE">
        <w:rPr>
          <w:rFonts w:ascii="Century Schoolbook" w:hAnsi="Century Schoolbook"/>
          <w:sz w:val="24"/>
          <w:szCs w:val="24"/>
        </w:rPr>
        <w:t xml:space="preserve">Careful and sustained reading is necessary for this course.  Most of the reading will be from the assigned text with some additional readings assigned online.  All reading assignments should be completed before the class for which they are assigned.  </w:t>
      </w:r>
    </w:p>
    <w:p w14:paraId="6F9DFE71" w14:textId="77777777" w:rsidR="002C3BE3" w:rsidRPr="00E718AE" w:rsidRDefault="002C3BE3" w:rsidP="007D219B">
      <w:pPr>
        <w:pStyle w:val="BodyText"/>
        <w:rPr>
          <w:rFonts w:ascii="Century Schoolbook" w:hAnsi="Century Schoolbook"/>
          <w:sz w:val="24"/>
          <w:szCs w:val="24"/>
        </w:rPr>
      </w:pPr>
    </w:p>
    <w:p w14:paraId="7183E9EF" w14:textId="40057F77" w:rsidR="007D219B" w:rsidRPr="00E718AE" w:rsidRDefault="007D219B" w:rsidP="007D219B">
      <w:pPr>
        <w:pStyle w:val="BodyText"/>
        <w:rPr>
          <w:rFonts w:ascii="Century Schoolbook" w:hAnsi="Century Schoolbook"/>
          <w:sz w:val="24"/>
          <w:szCs w:val="24"/>
        </w:rPr>
      </w:pPr>
      <w:r w:rsidRPr="00E718AE">
        <w:rPr>
          <w:rFonts w:ascii="Century Schoolbook" w:hAnsi="Century Schoolbook"/>
          <w:sz w:val="24"/>
          <w:szCs w:val="24"/>
        </w:rPr>
        <w:t xml:space="preserve">A short, multiple-choice online quiz will be given </w:t>
      </w:r>
      <w:r w:rsidR="001248B2" w:rsidRPr="00E718AE">
        <w:rPr>
          <w:rFonts w:ascii="Century Schoolbook" w:hAnsi="Century Schoolbook"/>
          <w:sz w:val="24"/>
          <w:szCs w:val="24"/>
        </w:rPr>
        <w:t xml:space="preserve">most </w:t>
      </w:r>
      <w:r w:rsidRPr="00E718AE">
        <w:rPr>
          <w:rFonts w:ascii="Century Schoolbook" w:hAnsi="Century Schoolbook"/>
          <w:sz w:val="24"/>
          <w:szCs w:val="24"/>
        </w:rPr>
        <w:t>week</w:t>
      </w:r>
      <w:r w:rsidR="001248B2" w:rsidRPr="00E718AE">
        <w:rPr>
          <w:rFonts w:ascii="Century Schoolbook" w:hAnsi="Century Schoolbook"/>
          <w:sz w:val="24"/>
          <w:szCs w:val="24"/>
        </w:rPr>
        <w:t>s</w:t>
      </w:r>
      <w:r w:rsidRPr="00E718AE">
        <w:rPr>
          <w:rFonts w:ascii="Century Schoolbook" w:hAnsi="Century Schoolbook"/>
          <w:sz w:val="24"/>
          <w:szCs w:val="24"/>
        </w:rPr>
        <w:t>.</w:t>
      </w:r>
      <w:r w:rsidR="000F7295" w:rsidRPr="00E718AE">
        <w:rPr>
          <w:rFonts w:ascii="Century Schoolbook" w:hAnsi="Century Schoolbook"/>
          <w:sz w:val="24"/>
          <w:szCs w:val="24"/>
        </w:rPr>
        <w:t xml:space="preserve">  </w:t>
      </w:r>
      <w:r w:rsidRPr="00E718AE">
        <w:rPr>
          <w:rFonts w:ascii="Century Schoolbook" w:hAnsi="Century Schoolbook"/>
          <w:sz w:val="24"/>
          <w:szCs w:val="24"/>
        </w:rPr>
        <w:t>If you miss a quiz, you cannot make it up.  However, your lowest quiz grade will be dropped.</w:t>
      </w:r>
    </w:p>
    <w:p w14:paraId="1B5890B2" w14:textId="77777777" w:rsidR="007668DC" w:rsidRPr="00E718AE" w:rsidRDefault="007668DC" w:rsidP="007D219B">
      <w:pPr>
        <w:pStyle w:val="BodyText"/>
        <w:rPr>
          <w:rFonts w:ascii="Century Schoolbook" w:hAnsi="Century Schoolbook"/>
          <w:sz w:val="24"/>
          <w:szCs w:val="24"/>
        </w:rPr>
      </w:pPr>
    </w:p>
    <w:p w14:paraId="6CB26E88" w14:textId="784A402F" w:rsidR="007D219B" w:rsidRPr="00E718AE" w:rsidRDefault="007D219B" w:rsidP="007D219B">
      <w:pPr>
        <w:pStyle w:val="BodyText"/>
        <w:rPr>
          <w:rFonts w:ascii="Century Schoolbook" w:hAnsi="Century Schoolbook"/>
          <w:sz w:val="24"/>
          <w:szCs w:val="24"/>
        </w:rPr>
      </w:pPr>
      <w:r w:rsidRPr="00E718AE">
        <w:rPr>
          <w:rFonts w:ascii="Century Schoolbook" w:hAnsi="Century Schoolbook"/>
          <w:sz w:val="24"/>
          <w:szCs w:val="24"/>
        </w:rPr>
        <w:t>There also will be three examinations, including a comprehensive final examination.</w:t>
      </w:r>
    </w:p>
    <w:p w14:paraId="1447493A" w14:textId="77777777" w:rsidR="007D219B" w:rsidRPr="00E718AE" w:rsidRDefault="007D219B" w:rsidP="007D219B">
      <w:pPr>
        <w:pStyle w:val="BodyText"/>
        <w:rPr>
          <w:rFonts w:ascii="Century Schoolbook" w:hAnsi="Century Schoolbook"/>
          <w:sz w:val="24"/>
          <w:szCs w:val="24"/>
        </w:rPr>
      </w:pPr>
    </w:p>
    <w:p w14:paraId="69B549C2" w14:textId="2765B144" w:rsidR="007D219B" w:rsidRPr="00AF565A" w:rsidRDefault="007D219B" w:rsidP="007D219B">
      <w:pPr>
        <w:pStyle w:val="BodyText"/>
        <w:outlineLvl w:val="0"/>
        <w:rPr>
          <w:rFonts w:ascii="Century Schoolbook" w:hAnsi="Century Schoolbook"/>
          <w:b/>
          <w:bCs w:val="0"/>
          <w:smallCaps/>
          <w:sz w:val="24"/>
          <w:szCs w:val="24"/>
        </w:rPr>
      </w:pPr>
      <w:r w:rsidRPr="00AF565A">
        <w:rPr>
          <w:rFonts w:ascii="Century Schoolbook" w:hAnsi="Century Schoolbook"/>
          <w:b/>
          <w:bCs w:val="0"/>
          <w:smallCaps/>
          <w:sz w:val="24"/>
          <w:szCs w:val="24"/>
        </w:rPr>
        <w:t>Attendance Policy</w:t>
      </w:r>
    </w:p>
    <w:p w14:paraId="6ADB7BBA" w14:textId="77777777" w:rsidR="007D219B" w:rsidRPr="00E718AE" w:rsidRDefault="007D219B" w:rsidP="007D219B">
      <w:pPr>
        <w:pStyle w:val="BodyText"/>
        <w:rPr>
          <w:rFonts w:ascii="Century Schoolbook" w:hAnsi="Century Schoolbook"/>
          <w:sz w:val="24"/>
          <w:szCs w:val="24"/>
        </w:rPr>
      </w:pPr>
    </w:p>
    <w:p w14:paraId="01269020" w14:textId="57969255" w:rsidR="007D219B" w:rsidRPr="00E718AE" w:rsidRDefault="007D219B" w:rsidP="00C3249D">
      <w:pPr>
        <w:pStyle w:val="BodyText"/>
        <w:rPr>
          <w:rFonts w:ascii="Century Schoolbook" w:hAnsi="Century Schoolbook"/>
          <w:sz w:val="24"/>
          <w:szCs w:val="24"/>
        </w:rPr>
      </w:pPr>
      <w:r w:rsidRPr="00E718AE">
        <w:rPr>
          <w:rFonts w:ascii="Century Schoolbook" w:hAnsi="Century Schoolbook"/>
          <w:sz w:val="24"/>
          <w:szCs w:val="24"/>
        </w:rPr>
        <w:t>Law is a complex, continually changing subject.  Lectures are designed to explain and expand upon the material in the textbook.</w:t>
      </w:r>
      <w:r w:rsidR="00DE29A4" w:rsidRPr="00E718AE">
        <w:rPr>
          <w:rFonts w:ascii="Century Schoolbook" w:hAnsi="Century Schoolbook"/>
          <w:sz w:val="24"/>
          <w:szCs w:val="24"/>
        </w:rPr>
        <w:t xml:space="preserve">  You should complete your reading before class in order both </w:t>
      </w:r>
      <w:r w:rsidR="001458CC" w:rsidRPr="00E718AE">
        <w:rPr>
          <w:rFonts w:ascii="Century Schoolbook" w:hAnsi="Century Schoolbook"/>
          <w:sz w:val="24"/>
          <w:szCs w:val="24"/>
        </w:rPr>
        <w:t xml:space="preserve">to </w:t>
      </w:r>
      <w:r w:rsidR="00DE29A4" w:rsidRPr="00E718AE">
        <w:rPr>
          <w:rFonts w:ascii="Century Schoolbook" w:hAnsi="Century Schoolbook"/>
          <w:sz w:val="24"/>
          <w:szCs w:val="24"/>
        </w:rPr>
        <w:t xml:space="preserve">enhance your understanding and </w:t>
      </w:r>
      <w:r w:rsidR="001458CC" w:rsidRPr="00E718AE">
        <w:rPr>
          <w:rFonts w:ascii="Century Schoolbook" w:hAnsi="Century Schoolbook"/>
          <w:sz w:val="24"/>
          <w:szCs w:val="24"/>
        </w:rPr>
        <w:t xml:space="preserve">to </w:t>
      </w:r>
      <w:r w:rsidR="00DE29A4" w:rsidRPr="00E718AE">
        <w:rPr>
          <w:rFonts w:ascii="Century Schoolbook" w:hAnsi="Century Schoolbook"/>
          <w:sz w:val="24"/>
          <w:szCs w:val="24"/>
        </w:rPr>
        <w:t>be able to fully participate in class discussions.</w:t>
      </w:r>
    </w:p>
    <w:p w14:paraId="6C742CA5" w14:textId="77777777" w:rsidR="00C3249D" w:rsidRPr="00E718AE" w:rsidRDefault="00C3249D" w:rsidP="007D219B">
      <w:pPr>
        <w:pStyle w:val="BodyText"/>
        <w:rPr>
          <w:rFonts w:ascii="Century Schoolbook" w:hAnsi="Century Schoolbook"/>
          <w:sz w:val="24"/>
          <w:szCs w:val="24"/>
        </w:rPr>
      </w:pPr>
    </w:p>
    <w:p w14:paraId="3F73D159" w14:textId="5B9C2745" w:rsidR="007D219B" w:rsidRPr="00E718AE" w:rsidRDefault="007D219B" w:rsidP="007D219B">
      <w:pPr>
        <w:pStyle w:val="BodyText"/>
        <w:rPr>
          <w:rFonts w:ascii="Century Schoolbook" w:hAnsi="Century Schoolbook"/>
          <w:sz w:val="24"/>
          <w:szCs w:val="24"/>
        </w:rPr>
      </w:pPr>
      <w:r w:rsidRPr="00E718AE">
        <w:rPr>
          <w:rFonts w:ascii="Century Schoolbook" w:hAnsi="Century Schoolbook"/>
          <w:sz w:val="24"/>
          <w:szCs w:val="24"/>
        </w:rPr>
        <w:t xml:space="preserve">You are expected to attend class.  You will be allowed </w:t>
      </w:r>
      <w:r w:rsidR="009F039D" w:rsidRPr="00E718AE">
        <w:rPr>
          <w:rFonts w:ascii="Century Schoolbook" w:hAnsi="Century Schoolbook"/>
          <w:sz w:val="24"/>
          <w:szCs w:val="24"/>
        </w:rPr>
        <w:t xml:space="preserve">two unexcused </w:t>
      </w:r>
      <w:r w:rsidRPr="00E718AE">
        <w:rPr>
          <w:rFonts w:ascii="Century Schoolbook" w:hAnsi="Century Schoolbook"/>
          <w:sz w:val="24"/>
          <w:szCs w:val="24"/>
        </w:rPr>
        <w:t>absences without penalty.  That is</w:t>
      </w:r>
      <w:r w:rsidR="00DB6CC4" w:rsidRPr="00E718AE">
        <w:rPr>
          <w:rFonts w:ascii="Century Schoolbook" w:hAnsi="Century Schoolbook"/>
          <w:sz w:val="24"/>
          <w:szCs w:val="24"/>
        </w:rPr>
        <w:t xml:space="preserve"> than</w:t>
      </w:r>
      <w:r w:rsidRPr="00E718AE">
        <w:rPr>
          <w:rFonts w:ascii="Century Schoolbook" w:hAnsi="Century Schoolbook"/>
          <w:sz w:val="24"/>
          <w:szCs w:val="24"/>
        </w:rPr>
        <w:t xml:space="preserve"> an entire week of class.  You need not provide any excuse or explanation for these absences.  </w:t>
      </w:r>
      <w:r w:rsidR="00C8285F" w:rsidRPr="00E718AE">
        <w:rPr>
          <w:rFonts w:ascii="Century Schoolbook" w:hAnsi="Century Schoolbook"/>
          <w:sz w:val="24"/>
          <w:szCs w:val="24"/>
        </w:rPr>
        <w:t>Y</w:t>
      </w:r>
      <w:r w:rsidRPr="00E718AE">
        <w:rPr>
          <w:rFonts w:ascii="Century Schoolbook" w:hAnsi="Century Schoolbook"/>
          <w:sz w:val="24"/>
          <w:szCs w:val="24"/>
        </w:rPr>
        <w:t xml:space="preserve">ou should use your </w:t>
      </w:r>
      <w:r w:rsidR="009956E5" w:rsidRPr="00E718AE">
        <w:rPr>
          <w:rFonts w:ascii="Century Schoolbook" w:hAnsi="Century Schoolbook"/>
          <w:sz w:val="24"/>
          <w:szCs w:val="24"/>
        </w:rPr>
        <w:t>a</w:t>
      </w:r>
      <w:r w:rsidRPr="00E718AE">
        <w:rPr>
          <w:rFonts w:ascii="Century Schoolbook" w:hAnsi="Century Schoolbook"/>
          <w:sz w:val="24"/>
          <w:szCs w:val="24"/>
        </w:rPr>
        <w:t xml:space="preserve">llowed absences wisely, saving them for illnesses, job interviews or trips arranged as part of another class, for example.  No extra absences will be granted to complete assignments for other classes or for campus publications. </w:t>
      </w:r>
    </w:p>
    <w:p w14:paraId="0CE0C268" w14:textId="77777777" w:rsidR="00C3249D" w:rsidRPr="00E718AE" w:rsidRDefault="00C3249D" w:rsidP="007D219B">
      <w:pPr>
        <w:pStyle w:val="BodyText"/>
        <w:ind w:firstLine="720"/>
        <w:rPr>
          <w:rFonts w:ascii="Century Schoolbook" w:hAnsi="Century Schoolbook"/>
          <w:sz w:val="24"/>
          <w:szCs w:val="24"/>
        </w:rPr>
      </w:pPr>
    </w:p>
    <w:p w14:paraId="79ED8E4A" w14:textId="02763BE1" w:rsidR="007D219B" w:rsidRPr="00AF565A" w:rsidRDefault="007D219B" w:rsidP="007D219B">
      <w:pPr>
        <w:pStyle w:val="BodyText"/>
        <w:outlineLvl w:val="0"/>
        <w:rPr>
          <w:rFonts w:ascii="Century Schoolbook" w:hAnsi="Century Schoolbook"/>
          <w:b/>
          <w:smallCaps/>
          <w:sz w:val="24"/>
          <w:szCs w:val="24"/>
        </w:rPr>
      </w:pPr>
      <w:r w:rsidRPr="00AF565A">
        <w:rPr>
          <w:rFonts w:ascii="Century Schoolbook" w:hAnsi="Century Schoolbook"/>
          <w:b/>
          <w:smallCaps/>
          <w:sz w:val="24"/>
          <w:szCs w:val="24"/>
        </w:rPr>
        <w:t>E-mail</w:t>
      </w:r>
    </w:p>
    <w:p w14:paraId="29789DE0" w14:textId="77777777" w:rsidR="007D219B" w:rsidRPr="00E718AE" w:rsidRDefault="007D219B" w:rsidP="007D219B">
      <w:pPr>
        <w:pStyle w:val="BodyText"/>
        <w:rPr>
          <w:rFonts w:ascii="Century Schoolbook" w:hAnsi="Century Schoolbook"/>
          <w:sz w:val="24"/>
          <w:szCs w:val="24"/>
        </w:rPr>
      </w:pPr>
    </w:p>
    <w:p w14:paraId="15F8B184" w14:textId="31F4869D" w:rsidR="00D80B56" w:rsidRPr="00E718AE" w:rsidRDefault="00D80B56" w:rsidP="007D219B">
      <w:pPr>
        <w:pStyle w:val="BodyText"/>
        <w:rPr>
          <w:rFonts w:ascii="Century Schoolbook" w:hAnsi="Century Schoolbook"/>
          <w:sz w:val="24"/>
          <w:szCs w:val="24"/>
        </w:rPr>
      </w:pPr>
      <w:r w:rsidRPr="00E718AE">
        <w:rPr>
          <w:rFonts w:ascii="Century Schoolbook" w:hAnsi="Century Schoolbook"/>
          <w:sz w:val="24"/>
          <w:szCs w:val="24"/>
        </w:rPr>
        <w:t xml:space="preserve">For the fastest response, use my </w:t>
      </w:r>
      <w:proofErr w:type="spellStart"/>
      <w:r w:rsidR="00AF565A">
        <w:rPr>
          <w:rFonts w:ascii="Century Schoolbook" w:hAnsi="Century Schoolbook"/>
          <w:sz w:val="24"/>
          <w:szCs w:val="24"/>
        </w:rPr>
        <w:t>law</w:t>
      </w:r>
      <w:r w:rsidRPr="00E718AE">
        <w:rPr>
          <w:rFonts w:ascii="Century Schoolbook" w:hAnsi="Century Schoolbook"/>
          <w:sz w:val="24"/>
          <w:szCs w:val="24"/>
        </w:rPr>
        <w:t>firm</w:t>
      </w:r>
      <w:proofErr w:type="spellEnd"/>
      <w:r w:rsidRPr="00E718AE">
        <w:rPr>
          <w:rFonts w:ascii="Century Schoolbook" w:hAnsi="Century Schoolbook"/>
          <w:sz w:val="24"/>
          <w:szCs w:val="24"/>
        </w:rPr>
        <w:t xml:space="preserve"> email:  </w:t>
      </w:r>
      <w:hyperlink r:id="rId9" w:history="1">
        <w:r w:rsidRPr="00E718AE">
          <w:rPr>
            <w:rStyle w:val="Hyperlink"/>
            <w:rFonts w:ascii="Century Schoolbook" w:hAnsi="Century Schoolbook"/>
            <w:sz w:val="24"/>
            <w:szCs w:val="24"/>
          </w:rPr>
          <w:t>amartin@smvt.com</w:t>
        </w:r>
      </w:hyperlink>
      <w:r w:rsidRPr="00E718AE">
        <w:rPr>
          <w:rFonts w:ascii="Century Schoolbook" w:hAnsi="Century Schoolbook"/>
          <w:sz w:val="24"/>
          <w:szCs w:val="24"/>
        </w:rPr>
        <w:t>, and I will strive to respond to emails within 24 hours.</w:t>
      </w:r>
    </w:p>
    <w:p w14:paraId="35CC3B26" w14:textId="77777777" w:rsidR="00D80B56" w:rsidRPr="00E718AE" w:rsidRDefault="00D80B56" w:rsidP="007D219B">
      <w:pPr>
        <w:pStyle w:val="BodyText"/>
        <w:rPr>
          <w:rFonts w:ascii="Century Schoolbook" w:hAnsi="Century Schoolbook"/>
          <w:sz w:val="24"/>
          <w:szCs w:val="24"/>
        </w:rPr>
      </w:pPr>
    </w:p>
    <w:p w14:paraId="134D70EC" w14:textId="00BEE10C" w:rsidR="007D219B" w:rsidRPr="00E718AE" w:rsidRDefault="007D219B" w:rsidP="007D219B">
      <w:pPr>
        <w:pStyle w:val="BodyText"/>
        <w:rPr>
          <w:rFonts w:ascii="Century Schoolbook" w:hAnsi="Century Schoolbook"/>
          <w:sz w:val="24"/>
          <w:szCs w:val="24"/>
        </w:rPr>
      </w:pPr>
      <w:r w:rsidRPr="00E718AE">
        <w:rPr>
          <w:rFonts w:ascii="Century Schoolbook" w:hAnsi="Century Schoolbook"/>
          <w:sz w:val="24"/>
          <w:szCs w:val="24"/>
        </w:rPr>
        <w:t xml:space="preserve">You will receive e-mail messages from your professor.  Be sure to read those messages!  You might learn a test date has been changed, a class </w:t>
      </w:r>
      <w:r w:rsidR="00C8285F" w:rsidRPr="00E718AE">
        <w:rPr>
          <w:rFonts w:ascii="Century Schoolbook" w:hAnsi="Century Schoolbook"/>
          <w:sz w:val="24"/>
          <w:szCs w:val="24"/>
        </w:rPr>
        <w:t xml:space="preserve">has been </w:t>
      </w:r>
      <w:r w:rsidRPr="00E718AE">
        <w:rPr>
          <w:rFonts w:ascii="Century Schoolbook" w:hAnsi="Century Schoolbook"/>
          <w:sz w:val="24"/>
          <w:szCs w:val="24"/>
        </w:rPr>
        <w:t>cance</w:t>
      </w:r>
      <w:r w:rsidR="00C8285F" w:rsidRPr="00E718AE">
        <w:rPr>
          <w:rFonts w:ascii="Century Schoolbook" w:hAnsi="Century Schoolbook"/>
          <w:sz w:val="24"/>
          <w:szCs w:val="24"/>
        </w:rPr>
        <w:t>l</w:t>
      </w:r>
      <w:r w:rsidRPr="00E718AE">
        <w:rPr>
          <w:rFonts w:ascii="Century Schoolbook" w:hAnsi="Century Schoolbook"/>
          <w:sz w:val="24"/>
          <w:szCs w:val="24"/>
        </w:rPr>
        <w:t xml:space="preserve">led or an additional reading </w:t>
      </w:r>
      <w:r w:rsidR="00C8285F" w:rsidRPr="00E718AE">
        <w:rPr>
          <w:rFonts w:ascii="Century Schoolbook" w:hAnsi="Century Schoolbook"/>
          <w:sz w:val="24"/>
          <w:szCs w:val="24"/>
        </w:rPr>
        <w:t xml:space="preserve">has been </w:t>
      </w:r>
      <w:r w:rsidRPr="00E718AE">
        <w:rPr>
          <w:rFonts w:ascii="Century Schoolbook" w:hAnsi="Century Schoolbook"/>
          <w:sz w:val="24"/>
          <w:szCs w:val="24"/>
        </w:rPr>
        <w:t xml:space="preserve">assigned.  If you think you might have missed an email, </w:t>
      </w:r>
      <w:r w:rsidR="00C8285F" w:rsidRPr="00E718AE">
        <w:rPr>
          <w:rFonts w:ascii="Century Schoolbook" w:hAnsi="Century Schoolbook"/>
          <w:sz w:val="24"/>
          <w:szCs w:val="24"/>
        </w:rPr>
        <w:t xml:space="preserve">let me know so I can </w:t>
      </w:r>
      <w:r w:rsidR="0011571F" w:rsidRPr="00E718AE">
        <w:rPr>
          <w:rFonts w:ascii="Century Schoolbook" w:hAnsi="Century Schoolbook"/>
          <w:sz w:val="24"/>
          <w:szCs w:val="24"/>
        </w:rPr>
        <w:t>check what went wrong.</w:t>
      </w:r>
    </w:p>
    <w:p w14:paraId="1DF71DDC" w14:textId="77777777" w:rsidR="00D426D2" w:rsidRPr="00E718AE" w:rsidRDefault="00D426D2" w:rsidP="00D426D2">
      <w:pPr>
        <w:pStyle w:val="BodyText"/>
        <w:rPr>
          <w:rFonts w:ascii="Century Schoolbook" w:hAnsi="Century Schoolbook"/>
          <w:sz w:val="24"/>
          <w:szCs w:val="24"/>
        </w:rPr>
      </w:pPr>
    </w:p>
    <w:p w14:paraId="5479CB47" w14:textId="5D09FFF2" w:rsidR="00D426D2" w:rsidRPr="00E718AE" w:rsidRDefault="00D426D2" w:rsidP="007D219B">
      <w:pPr>
        <w:pStyle w:val="BodyText"/>
        <w:rPr>
          <w:rFonts w:ascii="Century Schoolbook" w:hAnsi="Century Schoolbook"/>
          <w:sz w:val="24"/>
          <w:szCs w:val="24"/>
        </w:rPr>
      </w:pPr>
      <w:r w:rsidRPr="00E718AE">
        <w:rPr>
          <w:rFonts w:ascii="Century Schoolbook" w:hAnsi="Century Schoolbook"/>
          <w:sz w:val="24"/>
          <w:szCs w:val="24"/>
        </w:rPr>
        <w:t xml:space="preserve">For the midterms and final exam there is a “cut off” day for substantive questions.  For the midterms, I will not answer substantive questions within 24 hours of the </w:t>
      </w:r>
      <w:r w:rsidRPr="00E718AE">
        <w:rPr>
          <w:rFonts w:ascii="Century Schoolbook" w:hAnsi="Century Schoolbook"/>
          <w:sz w:val="24"/>
          <w:szCs w:val="24"/>
        </w:rPr>
        <w:lastRenderedPageBreak/>
        <w:t xml:space="preserve">exam.  </w:t>
      </w:r>
      <w:r w:rsidR="00C8285F" w:rsidRPr="00E718AE">
        <w:rPr>
          <w:rFonts w:ascii="Century Schoolbook" w:hAnsi="Century Schoolbook"/>
          <w:sz w:val="24"/>
          <w:szCs w:val="24"/>
        </w:rPr>
        <w:t xml:space="preserve">The cut-off date for questions before the </w:t>
      </w:r>
      <w:r w:rsidR="00C2398C" w:rsidRPr="00E718AE">
        <w:rPr>
          <w:rFonts w:ascii="Century Schoolbook" w:hAnsi="Century Schoolbook"/>
          <w:sz w:val="24"/>
          <w:szCs w:val="24"/>
        </w:rPr>
        <w:t>final exam date</w:t>
      </w:r>
      <w:r w:rsidR="00C8285F" w:rsidRPr="00E718AE">
        <w:rPr>
          <w:rFonts w:ascii="Century Schoolbook" w:hAnsi="Century Schoolbook"/>
          <w:sz w:val="24"/>
          <w:szCs w:val="24"/>
        </w:rPr>
        <w:t xml:space="preserve"> is the last day of class</w:t>
      </w:r>
      <w:r w:rsidR="00C2398C" w:rsidRPr="00E718AE">
        <w:rPr>
          <w:rFonts w:ascii="Century Schoolbook" w:hAnsi="Century Schoolbook"/>
          <w:sz w:val="24"/>
          <w:szCs w:val="24"/>
        </w:rPr>
        <w:t>.</w:t>
      </w:r>
    </w:p>
    <w:p w14:paraId="1CF1B958" w14:textId="77777777" w:rsidR="007D219B" w:rsidRPr="00E718AE" w:rsidRDefault="007D219B" w:rsidP="007D219B">
      <w:pPr>
        <w:pStyle w:val="BodyText"/>
        <w:rPr>
          <w:rFonts w:ascii="Century Schoolbook" w:hAnsi="Century Schoolbook"/>
          <w:sz w:val="24"/>
          <w:szCs w:val="24"/>
        </w:rPr>
      </w:pPr>
    </w:p>
    <w:p w14:paraId="0242C99F" w14:textId="012B8F7A" w:rsidR="007D219B" w:rsidRPr="00AF565A" w:rsidRDefault="007D219B" w:rsidP="00AF565A">
      <w:pPr>
        <w:pStyle w:val="Heading7"/>
      </w:pPr>
      <w:r w:rsidRPr="00AF565A">
        <w:t>Keys to Success</w:t>
      </w:r>
    </w:p>
    <w:p w14:paraId="573D996C" w14:textId="77777777" w:rsidR="007D219B" w:rsidRPr="00E718AE" w:rsidRDefault="007D219B" w:rsidP="007D219B">
      <w:pPr>
        <w:pStyle w:val="BodyText"/>
        <w:rPr>
          <w:rFonts w:ascii="Century Schoolbook" w:hAnsi="Century Schoolbook"/>
          <w:sz w:val="24"/>
          <w:szCs w:val="24"/>
        </w:rPr>
      </w:pPr>
    </w:p>
    <w:p w14:paraId="78AD1847" w14:textId="77777777" w:rsidR="00C8285F" w:rsidRPr="00E718AE" w:rsidRDefault="007D219B" w:rsidP="007D219B">
      <w:pPr>
        <w:pStyle w:val="BodyText"/>
        <w:rPr>
          <w:rFonts w:ascii="Century Schoolbook" w:hAnsi="Century Schoolbook"/>
          <w:sz w:val="24"/>
          <w:szCs w:val="24"/>
        </w:rPr>
      </w:pPr>
      <w:r w:rsidRPr="00E718AE">
        <w:rPr>
          <w:rFonts w:ascii="Century Schoolbook" w:hAnsi="Century Schoolbook"/>
          <w:sz w:val="24"/>
          <w:szCs w:val="24"/>
        </w:rPr>
        <w:t>Read all assignments before class.</w:t>
      </w:r>
      <w:r w:rsidR="00CB4E93" w:rsidRPr="00E718AE">
        <w:rPr>
          <w:rFonts w:ascii="Century Schoolbook" w:hAnsi="Century Schoolbook"/>
          <w:sz w:val="24"/>
          <w:szCs w:val="24"/>
        </w:rPr>
        <w:t xml:space="preserve">  </w:t>
      </w:r>
    </w:p>
    <w:p w14:paraId="7133BB12" w14:textId="01AB15CB" w:rsidR="007D219B" w:rsidRPr="00E718AE" w:rsidRDefault="00C8285F" w:rsidP="007D219B">
      <w:pPr>
        <w:pStyle w:val="BodyText"/>
        <w:rPr>
          <w:rFonts w:ascii="Century Schoolbook" w:hAnsi="Century Schoolbook"/>
          <w:sz w:val="24"/>
          <w:szCs w:val="24"/>
        </w:rPr>
      </w:pPr>
      <w:r w:rsidRPr="00E718AE">
        <w:rPr>
          <w:rFonts w:ascii="Century Schoolbook" w:hAnsi="Century Schoolbook"/>
          <w:sz w:val="24"/>
          <w:szCs w:val="24"/>
        </w:rPr>
        <w:t>S</w:t>
      </w:r>
      <w:r w:rsidR="00CB4E93" w:rsidRPr="00E718AE">
        <w:rPr>
          <w:rFonts w:ascii="Century Schoolbook" w:hAnsi="Century Schoolbook"/>
          <w:sz w:val="24"/>
          <w:szCs w:val="24"/>
        </w:rPr>
        <w:t>tudy the study guides.</w:t>
      </w:r>
    </w:p>
    <w:p w14:paraId="689C9587" w14:textId="77777777" w:rsidR="007D219B" w:rsidRPr="00E718AE" w:rsidRDefault="007D219B" w:rsidP="007D219B">
      <w:pPr>
        <w:pStyle w:val="BodyText"/>
        <w:rPr>
          <w:rFonts w:ascii="Century Schoolbook" w:hAnsi="Century Schoolbook"/>
          <w:sz w:val="24"/>
          <w:szCs w:val="24"/>
        </w:rPr>
      </w:pPr>
      <w:r w:rsidRPr="00E718AE">
        <w:rPr>
          <w:rFonts w:ascii="Century Schoolbook" w:hAnsi="Century Schoolbook"/>
          <w:sz w:val="24"/>
          <w:szCs w:val="24"/>
        </w:rPr>
        <w:t>Come to class and come on time.</w:t>
      </w:r>
    </w:p>
    <w:p w14:paraId="5D9BC342" w14:textId="50F8C5AF" w:rsidR="007D219B" w:rsidRPr="00E718AE" w:rsidRDefault="007D219B" w:rsidP="007D219B">
      <w:pPr>
        <w:pStyle w:val="BodyText"/>
        <w:rPr>
          <w:rFonts w:ascii="Century Schoolbook" w:hAnsi="Century Schoolbook"/>
          <w:sz w:val="24"/>
          <w:szCs w:val="24"/>
        </w:rPr>
      </w:pPr>
      <w:r w:rsidRPr="00E718AE">
        <w:rPr>
          <w:rFonts w:ascii="Century Schoolbook" w:hAnsi="Century Schoolbook"/>
          <w:sz w:val="24"/>
          <w:szCs w:val="24"/>
        </w:rPr>
        <w:t>Print out the Power</w:t>
      </w:r>
      <w:r w:rsidR="0011571F" w:rsidRPr="00E718AE">
        <w:rPr>
          <w:rFonts w:ascii="Century Schoolbook" w:hAnsi="Century Schoolbook"/>
          <w:sz w:val="24"/>
          <w:szCs w:val="24"/>
        </w:rPr>
        <w:t>P</w:t>
      </w:r>
      <w:r w:rsidRPr="00E718AE">
        <w:rPr>
          <w:rFonts w:ascii="Century Schoolbook" w:hAnsi="Century Schoolbook"/>
          <w:sz w:val="24"/>
          <w:szCs w:val="24"/>
        </w:rPr>
        <w:t>oint slides before class.</w:t>
      </w:r>
    </w:p>
    <w:p w14:paraId="3B9EABAB" w14:textId="77777777" w:rsidR="007D219B" w:rsidRPr="00E718AE" w:rsidRDefault="007D219B" w:rsidP="007D219B">
      <w:pPr>
        <w:pStyle w:val="BodyText"/>
        <w:rPr>
          <w:rFonts w:ascii="Century Schoolbook" w:hAnsi="Century Schoolbook"/>
          <w:sz w:val="24"/>
          <w:szCs w:val="24"/>
        </w:rPr>
      </w:pPr>
      <w:r w:rsidRPr="00E718AE">
        <w:rPr>
          <w:rFonts w:ascii="Century Schoolbook" w:hAnsi="Century Schoolbook"/>
          <w:sz w:val="24"/>
          <w:szCs w:val="24"/>
        </w:rPr>
        <w:t>Take good notes.</w:t>
      </w:r>
    </w:p>
    <w:p w14:paraId="512CA027" w14:textId="77777777" w:rsidR="007D219B" w:rsidRPr="00E718AE" w:rsidRDefault="007D219B" w:rsidP="007D219B">
      <w:pPr>
        <w:pStyle w:val="BodyText"/>
        <w:rPr>
          <w:rFonts w:ascii="Century Schoolbook" w:hAnsi="Century Schoolbook"/>
          <w:sz w:val="24"/>
          <w:szCs w:val="24"/>
        </w:rPr>
      </w:pPr>
      <w:r w:rsidRPr="00E718AE">
        <w:rPr>
          <w:rFonts w:ascii="Century Schoolbook" w:hAnsi="Century Schoolbook"/>
          <w:sz w:val="24"/>
          <w:szCs w:val="24"/>
        </w:rPr>
        <w:t>Participate in class discussions.</w:t>
      </w:r>
    </w:p>
    <w:p w14:paraId="46B7F987" w14:textId="4098E4DB" w:rsidR="007D219B" w:rsidRPr="00E718AE" w:rsidRDefault="007D219B" w:rsidP="007D219B">
      <w:pPr>
        <w:pStyle w:val="BodyText"/>
        <w:rPr>
          <w:rFonts w:ascii="Century Schoolbook" w:hAnsi="Century Schoolbook"/>
          <w:sz w:val="24"/>
          <w:szCs w:val="24"/>
        </w:rPr>
      </w:pPr>
      <w:r w:rsidRPr="00E718AE">
        <w:rPr>
          <w:rFonts w:ascii="Century Schoolbook" w:hAnsi="Century Schoolbook"/>
          <w:sz w:val="24"/>
          <w:szCs w:val="24"/>
        </w:rPr>
        <w:t xml:space="preserve">Talk to your instructor before, </w:t>
      </w:r>
      <w:proofErr w:type="gramStart"/>
      <w:r w:rsidRPr="00E718AE">
        <w:rPr>
          <w:rFonts w:ascii="Century Schoolbook" w:hAnsi="Century Schoolbook"/>
          <w:sz w:val="24"/>
          <w:szCs w:val="24"/>
        </w:rPr>
        <w:t>after</w:t>
      </w:r>
      <w:proofErr w:type="gramEnd"/>
      <w:r w:rsidRPr="00E718AE">
        <w:rPr>
          <w:rFonts w:ascii="Century Schoolbook" w:hAnsi="Century Schoolbook"/>
          <w:sz w:val="24"/>
          <w:szCs w:val="24"/>
        </w:rPr>
        <w:t xml:space="preserve"> and outside of class.</w:t>
      </w:r>
    </w:p>
    <w:p w14:paraId="6D4FD932" w14:textId="77777777" w:rsidR="0011571F" w:rsidRPr="00E718AE" w:rsidRDefault="007D219B" w:rsidP="007D219B">
      <w:pPr>
        <w:pStyle w:val="BodyText"/>
        <w:rPr>
          <w:rFonts w:ascii="Century Schoolbook" w:hAnsi="Century Schoolbook"/>
          <w:sz w:val="24"/>
          <w:szCs w:val="24"/>
        </w:rPr>
      </w:pPr>
      <w:r w:rsidRPr="00E718AE">
        <w:rPr>
          <w:rFonts w:ascii="Century Schoolbook" w:hAnsi="Century Schoolbook"/>
          <w:sz w:val="24"/>
          <w:szCs w:val="24"/>
        </w:rPr>
        <w:t>Study hard</w:t>
      </w:r>
      <w:r w:rsidR="0011571F" w:rsidRPr="00E718AE">
        <w:rPr>
          <w:rFonts w:ascii="Century Schoolbook" w:hAnsi="Century Schoolbook"/>
          <w:sz w:val="24"/>
          <w:szCs w:val="24"/>
        </w:rPr>
        <w:t xml:space="preserve"> all along, n</w:t>
      </w:r>
      <w:r w:rsidRPr="00E718AE">
        <w:rPr>
          <w:rFonts w:ascii="Century Schoolbook" w:hAnsi="Century Schoolbook"/>
          <w:sz w:val="24"/>
          <w:szCs w:val="24"/>
        </w:rPr>
        <w:t xml:space="preserve">ot just the night before the first exam.  </w:t>
      </w:r>
    </w:p>
    <w:p w14:paraId="1AEC7BDF" w14:textId="1B6FCF49" w:rsidR="007D219B" w:rsidRPr="00E718AE" w:rsidRDefault="0011571F" w:rsidP="007D219B">
      <w:pPr>
        <w:pStyle w:val="BodyText"/>
        <w:rPr>
          <w:rFonts w:ascii="Century Schoolbook" w:hAnsi="Century Schoolbook"/>
          <w:sz w:val="24"/>
          <w:szCs w:val="24"/>
        </w:rPr>
      </w:pPr>
      <w:r w:rsidRPr="00E718AE">
        <w:rPr>
          <w:rFonts w:ascii="Century Schoolbook" w:hAnsi="Century Schoolbook"/>
          <w:sz w:val="24"/>
          <w:szCs w:val="24"/>
        </w:rPr>
        <w:t xml:space="preserve">Form </w:t>
      </w:r>
      <w:r w:rsidR="007D219B" w:rsidRPr="00E718AE">
        <w:rPr>
          <w:rFonts w:ascii="Century Schoolbook" w:hAnsi="Century Schoolbook"/>
          <w:sz w:val="24"/>
          <w:szCs w:val="24"/>
        </w:rPr>
        <w:t>a study group.</w:t>
      </w:r>
    </w:p>
    <w:p w14:paraId="2B6FE263" w14:textId="17FD1B35" w:rsidR="00C8285F" w:rsidRPr="00E718AE" w:rsidRDefault="00C8285F" w:rsidP="007D219B">
      <w:pPr>
        <w:pStyle w:val="BodyText"/>
        <w:rPr>
          <w:rFonts w:ascii="Century Schoolbook" w:hAnsi="Century Schoolbook"/>
          <w:sz w:val="24"/>
          <w:szCs w:val="24"/>
        </w:rPr>
      </w:pPr>
      <w:r w:rsidRPr="00E718AE">
        <w:rPr>
          <w:rFonts w:ascii="Century Schoolbook" w:hAnsi="Century Schoolbook"/>
          <w:sz w:val="24"/>
          <w:szCs w:val="24"/>
        </w:rPr>
        <w:t>Use the publisher’s tools to help prepare for quizzes and exams.</w:t>
      </w:r>
    </w:p>
    <w:p w14:paraId="550D1F55" w14:textId="0460F395" w:rsidR="00BB32BC" w:rsidRPr="00E718AE" w:rsidRDefault="00BB32BC">
      <w:pPr>
        <w:rPr>
          <w:rFonts w:ascii="Century Schoolbook" w:hAnsi="Century Schoolbook"/>
          <w:b/>
          <w:bCs/>
          <w:szCs w:val="24"/>
        </w:rPr>
      </w:pPr>
    </w:p>
    <w:p w14:paraId="1506B4E7" w14:textId="5C8930DF" w:rsidR="004F0823" w:rsidRPr="00AF565A" w:rsidRDefault="00E718AE" w:rsidP="004F0823">
      <w:pPr>
        <w:pStyle w:val="BodyText"/>
        <w:rPr>
          <w:rFonts w:ascii="Century Schoolbook" w:hAnsi="Century Schoolbook"/>
          <w:b/>
          <w:bCs w:val="0"/>
          <w:smallCaps/>
          <w:sz w:val="24"/>
          <w:szCs w:val="24"/>
        </w:rPr>
      </w:pPr>
      <w:r w:rsidRPr="00AF565A">
        <w:rPr>
          <w:rFonts w:ascii="Century Schoolbook" w:hAnsi="Century Schoolbook"/>
          <w:b/>
          <w:bCs w:val="0"/>
          <w:smallCaps/>
          <w:sz w:val="24"/>
          <w:szCs w:val="24"/>
        </w:rPr>
        <w:t>Course Assessments &amp; Grade Scale</w:t>
      </w:r>
    </w:p>
    <w:p w14:paraId="7B0942F1" w14:textId="77777777" w:rsidR="004F0823" w:rsidRPr="00E718AE" w:rsidRDefault="004F0823" w:rsidP="004F0823">
      <w:pPr>
        <w:pStyle w:val="BodyText"/>
        <w:rPr>
          <w:rFonts w:ascii="Century Schoolbook" w:hAnsi="Century Schoolbook"/>
          <w:sz w:val="24"/>
          <w:szCs w:val="24"/>
        </w:rPr>
      </w:pPr>
    </w:p>
    <w:p w14:paraId="2B1996A2" w14:textId="08D762DE" w:rsidR="004F0823" w:rsidRPr="00E718AE" w:rsidRDefault="004F0823" w:rsidP="004F0823">
      <w:pPr>
        <w:pStyle w:val="BodyText"/>
        <w:rPr>
          <w:rFonts w:ascii="Century Schoolbook" w:hAnsi="Century Schoolbook"/>
          <w:sz w:val="24"/>
          <w:szCs w:val="24"/>
        </w:rPr>
      </w:pPr>
    </w:p>
    <w:tbl>
      <w:tblPr>
        <w:tblStyle w:val="TableGrid"/>
        <w:tblW w:w="0" w:type="auto"/>
        <w:jc w:val="center"/>
        <w:tblLook w:val="04A0" w:firstRow="1" w:lastRow="0" w:firstColumn="1" w:lastColumn="0" w:noHBand="0" w:noVBand="1"/>
      </w:tblPr>
      <w:tblGrid>
        <w:gridCol w:w="2337"/>
        <w:gridCol w:w="2337"/>
        <w:gridCol w:w="2338"/>
      </w:tblGrid>
      <w:tr w:rsidR="004F0823" w:rsidRPr="00E718AE" w14:paraId="58EA6DC2" w14:textId="77777777" w:rsidTr="00AF565A">
        <w:trPr>
          <w:jc w:val="center"/>
        </w:trPr>
        <w:tc>
          <w:tcPr>
            <w:tcW w:w="2337" w:type="dxa"/>
          </w:tcPr>
          <w:p w14:paraId="2BED73B7" w14:textId="74E9BC4D" w:rsidR="004F0823" w:rsidRPr="00E718AE" w:rsidRDefault="004F0823" w:rsidP="004F0823">
            <w:pPr>
              <w:pStyle w:val="BodyText"/>
              <w:rPr>
                <w:rFonts w:ascii="Century Schoolbook" w:hAnsi="Century Schoolbook"/>
                <w:sz w:val="24"/>
                <w:szCs w:val="24"/>
              </w:rPr>
            </w:pPr>
            <w:r w:rsidRPr="00E718AE">
              <w:rPr>
                <w:rFonts w:ascii="Century Schoolbook" w:hAnsi="Century Schoolbook"/>
                <w:sz w:val="24"/>
                <w:szCs w:val="24"/>
              </w:rPr>
              <w:t>WHAT</w:t>
            </w:r>
          </w:p>
        </w:tc>
        <w:tc>
          <w:tcPr>
            <w:tcW w:w="2337" w:type="dxa"/>
          </w:tcPr>
          <w:p w14:paraId="4F7D0155" w14:textId="7F23C844" w:rsidR="004F0823" w:rsidRPr="00E718AE" w:rsidRDefault="004F0823" w:rsidP="004F0823">
            <w:pPr>
              <w:pStyle w:val="BodyText"/>
              <w:rPr>
                <w:rFonts w:ascii="Century Schoolbook" w:hAnsi="Century Schoolbook"/>
                <w:sz w:val="24"/>
                <w:szCs w:val="24"/>
              </w:rPr>
            </w:pPr>
            <w:r w:rsidRPr="00E718AE">
              <w:rPr>
                <w:rFonts w:ascii="Century Schoolbook" w:hAnsi="Century Schoolbook"/>
                <w:sz w:val="24"/>
                <w:szCs w:val="24"/>
              </w:rPr>
              <w:t>WHEN</w:t>
            </w:r>
          </w:p>
        </w:tc>
        <w:tc>
          <w:tcPr>
            <w:tcW w:w="2338" w:type="dxa"/>
          </w:tcPr>
          <w:p w14:paraId="09A8E928" w14:textId="208AD887" w:rsidR="004F0823" w:rsidRPr="00E718AE" w:rsidRDefault="004F0823" w:rsidP="004F0823">
            <w:pPr>
              <w:pStyle w:val="BodyText"/>
              <w:rPr>
                <w:rFonts w:ascii="Century Schoolbook" w:hAnsi="Century Schoolbook"/>
                <w:sz w:val="24"/>
                <w:szCs w:val="24"/>
              </w:rPr>
            </w:pPr>
            <w:r w:rsidRPr="00E718AE">
              <w:rPr>
                <w:rFonts w:ascii="Century Schoolbook" w:hAnsi="Century Schoolbook"/>
                <w:sz w:val="24"/>
                <w:szCs w:val="24"/>
              </w:rPr>
              <w:t>WORTH</w:t>
            </w:r>
          </w:p>
        </w:tc>
      </w:tr>
      <w:tr w:rsidR="004F0823" w:rsidRPr="00E718AE" w14:paraId="42DB427F" w14:textId="77777777" w:rsidTr="00AF565A">
        <w:trPr>
          <w:jc w:val="center"/>
        </w:trPr>
        <w:tc>
          <w:tcPr>
            <w:tcW w:w="2337" w:type="dxa"/>
          </w:tcPr>
          <w:p w14:paraId="1CF4279F" w14:textId="77704F8C" w:rsidR="004F0823" w:rsidRPr="00E718AE" w:rsidRDefault="004F0823" w:rsidP="004F0823">
            <w:pPr>
              <w:pStyle w:val="BodyText"/>
              <w:rPr>
                <w:rFonts w:ascii="Century Schoolbook" w:hAnsi="Century Schoolbook"/>
                <w:sz w:val="24"/>
                <w:szCs w:val="24"/>
              </w:rPr>
            </w:pPr>
            <w:r w:rsidRPr="00E718AE">
              <w:rPr>
                <w:rFonts w:ascii="Century Schoolbook" w:hAnsi="Century Schoolbook"/>
                <w:sz w:val="24"/>
                <w:szCs w:val="24"/>
              </w:rPr>
              <w:t>Class Participation</w:t>
            </w:r>
          </w:p>
        </w:tc>
        <w:tc>
          <w:tcPr>
            <w:tcW w:w="2337" w:type="dxa"/>
          </w:tcPr>
          <w:p w14:paraId="5DA0C558" w14:textId="64572723" w:rsidR="004F0823" w:rsidRPr="00E718AE" w:rsidRDefault="004F0823" w:rsidP="004F0823">
            <w:pPr>
              <w:pStyle w:val="BodyText"/>
              <w:rPr>
                <w:rFonts w:ascii="Century Schoolbook" w:hAnsi="Century Schoolbook"/>
                <w:sz w:val="24"/>
                <w:szCs w:val="24"/>
              </w:rPr>
            </w:pPr>
            <w:r w:rsidRPr="00E718AE">
              <w:rPr>
                <w:rFonts w:ascii="Century Schoolbook" w:hAnsi="Century Schoolbook"/>
                <w:sz w:val="24"/>
                <w:szCs w:val="24"/>
              </w:rPr>
              <w:t>Panel Assignment</w:t>
            </w:r>
          </w:p>
        </w:tc>
        <w:tc>
          <w:tcPr>
            <w:tcW w:w="2338" w:type="dxa"/>
          </w:tcPr>
          <w:p w14:paraId="7BBF9EDA" w14:textId="758D33B7" w:rsidR="004F0823" w:rsidRPr="00E718AE" w:rsidRDefault="004F0823" w:rsidP="004F0823">
            <w:pPr>
              <w:pStyle w:val="BodyText"/>
              <w:rPr>
                <w:rFonts w:ascii="Century Schoolbook" w:hAnsi="Century Schoolbook"/>
                <w:sz w:val="24"/>
                <w:szCs w:val="24"/>
              </w:rPr>
            </w:pPr>
            <w:r w:rsidRPr="00E718AE">
              <w:rPr>
                <w:rFonts w:ascii="Century Schoolbook" w:hAnsi="Century Schoolbook"/>
                <w:sz w:val="24"/>
                <w:szCs w:val="24"/>
              </w:rPr>
              <w:t>20 points</w:t>
            </w:r>
          </w:p>
        </w:tc>
      </w:tr>
      <w:tr w:rsidR="004F0823" w:rsidRPr="00E718AE" w14:paraId="283200D1" w14:textId="77777777" w:rsidTr="00AF565A">
        <w:trPr>
          <w:jc w:val="center"/>
        </w:trPr>
        <w:tc>
          <w:tcPr>
            <w:tcW w:w="2337" w:type="dxa"/>
          </w:tcPr>
          <w:p w14:paraId="5A64FE0A" w14:textId="7425AA32" w:rsidR="004F0823" w:rsidRPr="00E718AE" w:rsidRDefault="004F0823" w:rsidP="004F0823">
            <w:pPr>
              <w:pStyle w:val="BodyText"/>
              <w:rPr>
                <w:rFonts w:ascii="Century Schoolbook" w:hAnsi="Century Schoolbook"/>
                <w:sz w:val="24"/>
                <w:szCs w:val="24"/>
              </w:rPr>
            </w:pPr>
            <w:r w:rsidRPr="00E718AE">
              <w:rPr>
                <w:rFonts w:ascii="Century Schoolbook" w:hAnsi="Century Schoolbook"/>
                <w:sz w:val="24"/>
                <w:szCs w:val="24"/>
              </w:rPr>
              <w:t>Weekly Quizzes</w:t>
            </w:r>
          </w:p>
        </w:tc>
        <w:tc>
          <w:tcPr>
            <w:tcW w:w="2337" w:type="dxa"/>
          </w:tcPr>
          <w:p w14:paraId="6F72998D" w14:textId="2250815D" w:rsidR="004F0823" w:rsidRPr="00E718AE" w:rsidRDefault="004F0823" w:rsidP="004F0823">
            <w:pPr>
              <w:pStyle w:val="BodyText"/>
              <w:rPr>
                <w:rFonts w:ascii="Century Schoolbook" w:hAnsi="Century Schoolbook"/>
                <w:sz w:val="24"/>
                <w:szCs w:val="24"/>
              </w:rPr>
            </w:pPr>
            <w:r w:rsidRPr="00E718AE">
              <w:rPr>
                <w:rFonts w:ascii="Century Schoolbook" w:hAnsi="Century Schoolbook"/>
                <w:sz w:val="24"/>
                <w:szCs w:val="24"/>
              </w:rPr>
              <w:t>Most Weeks</w:t>
            </w:r>
          </w:p>
        </w:tc>
        <w:tc>
          <w:tcPr>
            <w:tcW w:w="2338" w:type="dxa"/>
          </w:tcPr>
          <w:p w14:paraId="1A79A0D9" w14:textId="4D80DE87" w:rsidR="004F0823" w:rsidRPr="00E718AE" w:rsidRDefault="004F0823" w:rsidP="004F0823">
            <w:pPr>
              <w:pStyle w:val="BodyText"/>
              <w:rPr>
                <w:rFonts w:ascii="Century Schoolbook" w:hAnsi="Century Schoolbook"/>
                <w:sz w:val="24"/>
                <w:szCs w:val="24"/>
              </w:rPr>
            </w:pPr>
            <w:r w:rsidRPr="00E718AE">
              <w:rPr>
                <w:rFonts w:ascii="Century Schoolbook" w:hAnsi="Century Schoolbook"/>
                <w:sz w:val="24"/>
                <w:szCs w:val="24"/>
              </w:rPr>
              <w:t>60 points</w:t>
            </w:r>
          </w:p>
        </w:tc>
      </w:tr>
      <w:tr w:rsidR="004F0823" w:rsidRPr="00E718AE" w14:paraId="6FFF7F92" w14:textId="77777777" w:rsidTr="00AF565A">
        <w:trPr>
          <w:jc w:val="center"/>
        </w:trPr>
        <w:tc>
          <w:tcPr>
            <w:tcW w:w="2337" w:type="dxa"/>
          </w:tcPr>
          <w:p w14:paraId="4A2A0926" w14:textId="46FB1F02" w:rsidR="004F0823" w:rsidRPr="00E718AE" w:rsidRDefault="004F0823" w:rsidP="004F0823">
            <w:pPr>
              <w:pStyle w:val="BodyText"/>
              <w:rPr>
                <w:rFonts w:ascii="Century Schoolbook" w:hAnsi="Century Schoolbook"/>
                <w:sz w:val="24"/>
                <w:szCs w:val="24"/>
              </w:rPr>
            </w:pPr>
            <w:r w:rsidRPr="00E718AE">
              <w:rPr>
                <w:rFonts w:ascii="Century Schoolbook" w:hAnsi="Century Schoolbook"/>
                <w:sz w:val="24"/>
                <w:szCs w:val="24"/>
              </w:rPr>
              <w:t>Forum Assignments</w:t>
            </w:r>
          </w:p>
        </w:tc>
        <w:tc>
          <w:tcPr>
            <w:tcW w:w="2337" w:type="dxa"/>
          </w:tcPr>
          <w:p w14:paraId="49ADC345" w14:textId="6E72DD02" w:rsidR="004F0823" w:rsidRPr="00E718AE" w:rsidRDefault="004F0823" w:rsidP="004F0823">
            <w:pPr>
              <w:pStyle w:val="BodyText"/>
              <w:rPr>
                <w:rFonts w:ascii="Century Schoolbook" w:hAnsi="Century Schoolbook"/>
                <w:sz w:val="24"/>
                <w:szCs w:val="24"/>
              </w:rPr>
            </w:pPr>
            <w:r w:rsidRPr="00E718AE">
              <w:rPr>
                <w:rFonts w:ascii="Century Schoolbook" w:hAnsi="Century Schoolbook"/>
                <w:sz w:val="24"/>
                <w:szCs w:val="24"/>
              </w:rPr>
              <w:t>As Assigned</w:t>
            </w:r>
          </w:p>
        </w:tc>
        <w:tc>
          <w:tcPr>
            <w:tcW w:w="2338" w:type="dxa"/>
          </w:tcPr>
          <w:p w14:paraId="2A2902BD" w14:textId="25C18FBA" w:rsidR="004F0823" w:rsidRPr="00E718AE" w:rsidRDefault="004F0823" w:rsidP="004F0823">
            <w:pPr>
              <w:pStyle w:val="BodyText"/>
              <w:rPr>
                <w:rFonts w:ascii="Century Schoolbook" w:hAnsi="Century Schoolbook"/>
                <w:sz w:val="24"/>
                <w:szCs w:val="24"/>
              </w:rPr>
            </w:pPr>
            <w:r w:rsidRPr="00E718AE">
              <w:rPr>
                <w:rFonts w:ascii="Century Schoolbook" w:hAnsi="Century Schoolbook"/>
                <w:sz w:val="24"/>
                <w:szCs w:val="24"/>
              </w:rPr>
              <w:t>60 points</w:t>
            </w:r>
          </w:p>
        </w:tc>
      </w:tr>
      <w:tr w:rsidR="001932A6" w:rsidRPr="00E718AE" w14:paraId="50F8E808" w14:textId="77777777" w:rsidTr="00AF565A">
        <w:trPr>
          <w:jc w:val="center"/>
        </w:trPr>
        <w:tc>
          <w:tcPr>
            <w:tcW w:w="2337" w:type="dxa"/>
          </w:tcPr>
          <w:p w14:paraId="614C8231" w14:textId="5320C6C8" w:rsidR="001932A6" w:rsidRPr="00E718AE" w:rsidRDefault="001932A6" w:rsidP="004F0823">
            <w:pPr>
              <w:pStyle w:val="BodyText"/>
              <w:rPr>
                <w:rFonts w:ascii="Century Schoolbook" w:hAnsi="Century Schoolbook"/>
                <w:sz w:val="24"/>
                <w:szCs w:val="24"/>
              </w:rPr>
            </w:pPr>
            <w:r>
              <w:rPr>
                <w:rFonts w:ascii="Century Schoolbook" w:hAnsi="Century Schoolbook"/>
                <w:sz w:val="24"/>
                <w:szCs w:val="24"/>
              </w:rPr>
              <w:t xml:space="preserve">Case Brief </w:t>
            </w:r>
          </w:p>
        </w:tc>
        <w:tc>
          <w:tcPr>
            <w:tcW w:w="2337" w:type="dxa"/>
          </w:tcPr>
          <w:p w14:paraId="4F2B8A36" w14:textId="1DE5B044" w:rsidR="001932A6" w:rsidRPr="00E718AE" w:rsidRDefault="001932A6" w:rsidP="004F0823">
            <w:pPr>
              <w:pStyle w:val="BodyText"/>
              <w:rPr>
                <w:rFonts w:ascii="Century Schoolbook" w:hAnsi="Century Schoolbook"/>
                <w:sz w:val="24"/>
                <w:szCs w:val="24"/>
              </w:rPr>
            </w:pPr>
            <w:r>
              <w:rPr>
                <w:rFonts w:ascii="Century Schoolbook" w:hAnsi="Century Schoolbook"/>
                <w:sz w:val="24"/>
                <w:szCs w:val="24"/>
              </w:rPr>
              <w:t xml:space="preserve">August </w:t>
            </w:r>
            <w:r w:rsidR="00F061A6">
              <w:rPr>
                <w:rFonts w:ascii="Century Schoolbook" w:hAnsi="Century Schoolbook"/>
                <w:sz w:val="24"/>
                <w:szCs w:val="24"/>
              </w:rPr>
              <w:t>25</w:t>
            </w:r>
          </w:p>
        </w:tc>
        <w:tc>
          <w:tcPr>
            <w:tcW w:w="2338" w:type="dxa"/>
          </w:tcPr>
          <w:p w14:paraId="54620F7C" w14:textId="18FE1A2A" w:rsidR="001932A6" w:rsidRPr="00E718AE" w:rsidRDefault="001932A6" w:rsidP="004F0823">
            <w:pPr>
              <w:pStyle w:val="BodyText"/>
              <w:rPr>
                <w:rFonts w:ascii="Century Schoolbook" w:hAnsi="Century Schoolbook"/>
                <w:sz w:val="24"/>
                <w:szCs w:val="24"/>
              </w:rPr>
            </w:pPr>
            <w:r>
              <w:rPr>
                <w:rFonts w:ascii="Century Schoolbook" w:hAnsi="Century Schoolbook"/>
                <w:sz w:val="24"/>
                <w:szCs w:val="24"/>
              </w:rPr>
              <w:t>10 points</w:t>
            </w:r>
          </w:p>
        </w:tc>
      </w:tr>
      <w:tr w:rsidR="004F0823" w:rsidRPr="00E718AE" w14:paraId="7DE4E461" w14:textId="77777777" w:rsidTr="00AF565A">
        <w:trPr>
          <w:jc w:val="center"/>
        </w:trPr>
        <w:tc>
          <w:tcPr>
            <w:tcW w:w="2337" w:type="dxa"/>
          </w:tcPr>
          <w:p w14:paraId="4E08FDFE" w14:textId="012F68C2" w:rsidR="004F0823" w:rsidRPr="00E718AE" w:rsidRDefault="004F0823" w:rsidP="004F0823">
            <w:pPr>
              <w:pStyle w:val="BodyText"/>
              <w:rPr>
                <w:rFonts w:ascii="Century Schoolbook" w:hAnsi="Century Schoolbook"/>
                <w:sz w:val="24"/>
                <w:szCs w:val="24"/>
              </w:rPr>
            </w:pPr>
            <w:r w:rsidRPr="00E718AE">
              <w:rPr>
                <w:rFonts w:ascii="Century Schoolbook" w:hAnsi="Century Schoolbook"/>
                <w:sz w:val="24"/>
                <w:szCs w:val="24"/>
              </w:rPr>
              <w:t>Midterm #1</w:t>
            </w:r>
          </w:p>
        </w:tc>
        <w:tc>
          <w:tcPr>
            <w:tcW w:w="2337" w:type="dxa"/>
          </w:tcPr>
          <w:p w14:paraId="4A04D390" w14:textId="61FCB446" w:rsidR="004F0823" w:rsidRPr="005E3CD8" w:rsidRDefault="005E3CD8" w:rsidP="004F0823">
            <w:pPr>
              <w:pStyle w:val="BodyText"/>
              <w:rPr>
                <w:rFonts w:ascii="Century Schoolbook" w:hAnsi="Century Schoolbook"/>
                <w:sz w:val="24"/>
                <w:szCs w:val="24"/>
              </w:rPr>
            </w:pPr>
            <w:r w:rsidRPr="005E3CD8">
              <w:rPr>
                <w:rFonts w:ascii="Century Schoolbook" w:hAnsi="Century Schoolbook"/>
                <w:sz w:val="24"/>
                <w:szCs w:val="24"/>
              </w:rPr>
              <w:t>September 10</w:t>
            </w:r>
          </w:p>
        </w:tc>
        <w:tc>
          <w:tcPr>
            <w:tcW w:w="2338" w:type="dxa"/>
          </w:tcPr>
          <w:p w14:paraId="3635106F" w14:textId="48E58FB0" w:rsidR="004F0823" w:rsidRPr="00E718AE" w:rsidRDefault="004F0823" w:rsidP="004F0823">
            <w:pPr>
              <w:pStyle w:val="BodyText"/>
              <w:rPr>
                <w:rFonts w:ascii="Century Schoolbook" w:hAnsi="Century Schoolbook"/>
                <w:sz w:val="24"/>
                <w:szCs w:val="24"/>
              </w:rPr>
            </w:pPr>
            <w:r w:rsidRPr="00E718AE">
              <w:rPr>
                <w:rFonts w:ascii="Century Schoolbook" w:hAnsi="Century Schoolbook"/>
                <w:sz w:val="24"/>
                <w:szCs w:val="24"/>
              </w:rPr>
              <w:t>100 points</w:t>
            </w:r>
          </w:p>
        </w:tc>
      </w:tr>
      <w:tr w:rsidR="001932A6" w:rsidRPr="00E718AE" w14:paraId="65F310A7" w14:textId="77777777" w:rsidTr="00AF565A">
        <w:trPr>
          <w:jc w:val="center"/>
        </w:trPr>
        <w:tc>
          <w:tcPr>
            <w:tcW w:w="2337" w:type="dxa"/>
          </w:tcPr>
          <w:p w14:paraId="6C2123B9" w14:textId="77777777" w:rsidR="001932A6" w:rsidRPr="00E718AE" w:rsidRDefault="001932A6" w:rsidP="004F0823">
            <w:pPr>
              <w:pStyle w:val="BodyText"/>
              <w:rPr>
                <w:rFonts w:ascii="Century Schoolbook" w:hAnsi="Century Schoolbook"/>
                <w:sz w:val="24"/>
                <w:szCs w:val="24"/>
              </w:rPr>
            </w:pPr>
          </w:p>
        </w:tc>
        <w:tc>
          <w:tcPr>
            <w:tcW w:w="2337" w:type="dxa"/>
          </w:tcPr>
          <w:p w14:paraId="4E6455F6" w14:textId="77777777" w:rsidR="001932A6" w:rsidRPr="005E3CD8" w:rsidRDefault="001932A6" w:rsidP="004F0823">
            <w:pPr>
              <w:pStyle w:val="BodyText"/>
              <w:rPr>
                <w:rFonts w:ascii="Century Schoolbook" w:hAnsi="Century Schoolbook"/>
                <w:sz w:val="24"/>
                <w:szCs w:val="24"/>
              </w:rPr>
            </w:pPr>
          </w:p>
        </w:tc>
        <w:tc>
          <w:tcPr>
            <w:tcW w:w="2338" w:type="dxa"/>
          </w:tcPr>
          <w:p w14:paraId="7A428B9D" w14:textId="77777777" w:rsidR="001932A6" w:rsidRPr="00E718AE" w:rsidRDefault="001932A6" w:rsidP="004F0823">
            <w:pPr>
              <w:pStyle w:val="BodyText"/>
              <w:rPr>
                <w:rFonts w:ascii="Century Schoolbook" w:hAnsi="Century Schoolbook"/>
                <w:sz w:val="24"/>
                <w:szCs w:val="24"/>
              </w:rPr>
            </w:pPr>
          </w:p>
        </w:tc>
      </w:tr>
      <w:tr w:rsidR="004F0823" w:rsidRPr="00E718AE" w14:paraId="2AAE184C" w14:textId="77777777" w:rsidTr="00AF565A">
        <w:trPr>
          <w:jc w:val="center"/>
        </w:trPr>
        <w:tc>
          <w:tcPr>
            <w:tcW w:w="2337" w:type="dxa"/>
          </w:tcPr>
          <w:p w14:paraId="0AC2B4BB" w14:textId="484C92A9" w:rsidR="004F0823" w:rsidRPr="00E718AE" w:rsidRDefault="004F0823" w:rsidP="004F0823">
            <w:pPr>
              <w:pStyle w:val="BodyText"/>
              <w:rPr>
                <w:rFonts w:ascii="Century Schoolbook" w:hAnsi="Century Schoolbook"/>
                <w:sz w:val="24"/>
                <w:szCs w:val="24"/>
              </w:rPr>
            </w:pPr>
            <w:r w:rsidRPr="00E718AE">
              <w:rPr>
                <w:rFonts w:ascii="Century Schoolbook" w:hAnsi="Century Schoolbook"/>
                <w:sz w:val="24"/>
                <w:szCs w:val="24"/>
              </w:rPr>
              <w:t>Midterm #2</w:t>
            </w:r>
          </w:p>
        </w:tc>
        <w:tc>
          <w:tcPr>
            <w:tcW w:w="2337" w:type="dxa"/>
          </w:tcPr>
          <w:p w14:paraId="6A9C23ED" w14:textId="62BD2259" w:rsidR="004F0823" w:rsidRPr="005E3CD8" w:rsidRDefault="005E3CD8" w:rsidP="004F0823">
            <w:pPr>
              <w:pStyle w:val="BodyText"/>
              <w:rPr>
                <w:rFonts w:ascii="Century Schoolbook" w:hAnsi="Century Schoolbook"/>
                <w:sz w:val="24"/>
                <w:szCs w:val="24"/>
              </w:rPr>
            </w:pPr>
            <w:r w:rsidRPr="005E3CD8">
              <w:rPr>
                <w:rFonts w:ascii="Century Schoolbook" w:hAnsi="Century Schoolbook"/>
                <w:sz w:val="24"/>
                <w:szCs w:val="24"/>
              </w:rPr>
              <w:t>October 8</w:t>
            </w:r>
          </w:p>
        </w:tc>
        <w:tc>
          <w:tcPr>
            <w:tcW w:w="2338" w:type="dxa"/>
          </w:tcPr>
          <w:p w14:paraId="031B2B92" w14:textId="0837E498" w:rsidR="004F0823" w:rsidRPr="00E718AE" w:rsidRDefault="004F0823" w:rsidP="004F0823">
            <w:pPr>
              <w:pStyle w:val="BodyText"/>
              <w:rPr>
                <w:rFonts w:ascii="Century Schoolbook" w:hAnsi="Century Schoolbook"/>
                <w:sz w:val="24"/>
                <w:szCs w:val="24"/>
              </w:rPr>
            </w:pPr>
            <w:r w:rsidRPr="00E718AE">
              <w:rPr>
                <w:rFonts w:ascii="Century Schoolbook" w:hAnsi="Century Schoolbook"/>
                <w:sz w:val="24"/>
                <w:szCs w:val="24"/>
              </w:rPr>
              <w:t>100 points</w:t>
            </w:r>
          </w:p>
        </w:tc>
      </w:tr>
      <w:tr w:rsidR="004F0823" w:rsidRPr="00E718AE" w14:paraId="0653C611" w14:textId="77777777" w:rsidTr="00AF565A">
        <w:trPr>
          <w:jc w:val="center"/>
        </w:trPr>
        <w:tc>
          <w:tcPr>
            <w:tcW w:w="2337" w:type="dxa"/>
          </w:tcPr>
          <w:p w14:paraId="5E021A19" w14:textId="5EF41CD8" w:rsidR="004F0823" w:rsidRPr="00E718AE" w:rsidRDefault="004F0823" w:rsidP="004F0823">
            <w:pPr>
              <w:pStyle w:val="BodyText"/>
              <w:rPr>
                <w:rFonts w:ascii="Century Schoolbook" w:hAnsi="Century Schoolbook"/>
                <w:sz w:val="24"/>
                <w:szCs w:val="24"/>
              </w:rPr>
            </w:pPr>
            <w:r w:rsidRPr="00E718AE">
              <w:rPr>
                <w:rFonts w:ascii="Century Schoolbook" w:hAnsi="Century Schoolbook"/>
                <w:sz w:val="24"/>
                <w:szCs w:val="24"/>
              </w:rPr>
              <w:t>Final Exam</w:t>
            </w:r>
          </w:p>
        </w:tc>
        <w:tc>
          <w:tcPr>
            <w:tcW w:w="2337" w:type="dxa"/>
          </w:tcPr>
          <w:p w14:paraId="11B00C59" w14:textId="51E0C742" w:rsidR="004F0823" w:rsidRPr="005E3CD8" w:rsidRDefault="005E3CD8" w:rsidP="004F0823">
            <w:pPr>
              <w:pStyle w:val="BodyText"/>
              <w:rPr>
                <w:rFonts w:ascii="Century Schoolbook" w:hAnsi="Century Schoolbook"/>
                <w:sz w:val="24"/>
                <w:szCs w:val="24"/>
              </w:rPr>
            </w:pPr>
            <w:r w:rsidRPr="005E3CD8">
              <w:rPr>
                <w:rFonts w:ascii="Century Schoolbook" w:hAnsi="Century Schoolbook"/>
                <w:sz w:val="24"/>
                <w:szCs w:val="24"/>
              </w:rPr>
              <w:t>November 23</w:t>
            </w:r>
          </w:p>
        </w:tc>
        <w:tc>
          <w:tcPr>
            <w:tcW w:w="2338" w:type="dxa"/>
          </w:tcPr>
          <w:p w14:paraId="29D66EF3" w14:textId="590E82BA" w:rsidR="004F0823" w:rsidRPr="00E718AE" w:rsidRDefault="004F0823" w:rsidP="004F0823">
            <w:pPr>
              <w:pStyle w:val="BodyText"/>
              <w:rPr>
                <w:rFonts w:ascii="Century Schoolbook" w:hAnsi="Century Schoolbook"/>
                <w:sz w:val="24"/>
                <w:szCs w:val="24"/>
              </w:rPr>
            </w:pPr>
            <w:r w:rsidRPr="00E718AE">
              <w:rPr>
                <w:rFonts w:ascii="Century Schoolbook" w:hAnsi="Century Schoolbook"/>
                <w:sz w:val="24"/>
                <w:szCs w:val="24"/>
              </w:rPr>
              <w:t>150</w:t>
            </w:r>
            <w:r w:rsidR="001932A6">
              <w:rPr>
                <w:rFonts w:ascii="Century Schoolbook" w:hAnsi="Century Schoolbook"/>
                <w:sz w:val="24"/>
                <w:szCs w:val="24"/>
              </w:rPr>
              <w:t xml:space="preserve"> points</w:t>
            </w:r>
          </w:p>
        </w:tc>
      </w:tr>
    </w:tbl>
    <w:p w14:paraId="49F89CEA" w14:textId="61A894AC" w:rsidR="004F0823" w:rsidRPr="00E718AE" w:rsidRDefault="004F0823" w:rsidP="004F0823">
      <w:pPr>
        <w:pStyle w:val="BodyText"/>
        <w:rPr>
          <w:rFonts w:ascii="Century Schoolbook" w:hAnsi="Century Schoolbook"/>
          <w:sz w:val="24"/>
          <w:szCs w:val="24"/>
        </w:rPr>
      </w:pPr>
    </w:p>
    <w:p w14:paraId="3D56B339" w14:textId="3AF383F1" w:rsidR="004F0823" w:rsidRPr="00E718AE" w:rsidRDefault="004F0823" w:rsidP="00AF565A">
      <w:pPr>
        <w:pStyle w:val="BodyText"/>
        <w:rPr>
          <w:rFonts w:ascii="Century Schoolbook" w:hAnsi="Century Schoolbook"/>
          <w:sz w:val="24"/>
          <w:szCs w:val="24"/>
        </w:rPr>
      </w:pPr>
      <w:r w:rsidRPr="00E718AE">
        <w:rPr>
          <w:rFonts w:ascii="Century Schoolbook" w:hAnsi="Century Schoolbook"/>
          <w:sz w:val="24"/>
          <w:szCs w:val="24"/>
        </w:rPr>
        <w:t>Grade scale:</w:t>
      </w:r>
    </w:p>
    <w:p w14:paraId="751FEF57" w14:textId="77777777" w:rsidR="004F0823" w:rsidRPr="00E718AE" w:rsidRDefault="004F0823" w:rsidP="00E718AE">
      <w:pPr>
        <w:pStyle w:val="BodyText"/>
        <w:ind w:left="1440"/>
        <w:rPr>
          <w:rFonts w:ascii="Century Schoolbook" w:hAnsi="Century Schoolbook"/>
          <w:sz w:val="24"/>
          <w:szCs w:val="24"/>
        </w:rPr>
      </w:pPr>
    </w:p>
    <w:p w14:paraId="104202BD" w14:textId="77777777" w:rsidR="00AF565A" w:rsidRDefault="00AF565A" w:rsidP="00AF565A">
      <w:pPr>
        <w:pStyle w:val="BodyText"/>
        <w:rPr>
          <w:rFonts w:ascii="Century Schoolbook" w:hAnsi="Century Schoolbook"/>
          <w:sz w:val="24"/>
          <w:szCs w:val="24"/>
        </w:rPr>
        <w:sectPr w:rsidR="00AF565A" w:rsidSect="00405C7F">
          <w:footerReference w:type="default" r:id="rId10"/>
          <w:pgSz w:w="12240" w:h="15840"/>
          <w:pgMar w:top="1440" w:right="1440" w:bottom="1440" w:left="1440" w:header="720" w:footer="720" w:gutter="0"/>
          <w:cols w:space="720"/>
          <w:docGrid w:linePitch="360"/>
        </w:sectPr>
      </w:pPr>
    </w:p>
    <w:p w14:paraId="4226591D" w14:textId="787DE187" w:rsidR="004F0823" w:rsidRPr="00E718AE" w:rsidRDefault="004F0823" w:rsidP="00AF565A">
      <w:pPr>
        <w:pStyle w:val="BodyText"/>
        <w:rPr>
          <w:rFonts w:ascii="Century Schoolbook" w:hAnsi="Century Schoolbook"/>
          <w:sz w:val="24"/>
          <w:szCs w:val="24"/>
        </w:rPr>
      </w:pPr>
      <w:r w:rsidRPr="00E718AE">
        <w:rPr>
          <w:rFonts w:ascii="Century Schoolbook" w:hAnsi="Century Schoolbook"/>
          <w:sz w:val="24"/>
          <w:szCs w:val="24"/>
        </w:rPr>
        <w:t>A = 465-500 points (93-100%)</w:t>
      </w:r>
    </w:p>
    <w:p w14:paraId="54358B58" w14:textId="77777777" w:rsidR="004F0823" w:rsidRPr="00E718AE" w:rsidRDefault="004F0823" w:rsidP="00AF565A">
      <w:pPr>
        <w:pStyle w:val="BodyText"/>
        <w:rPr>
          <w:rFonts w:ascii="Century Schoolbook" w:hAnsi="Century Schoolbook"/>
          <w:sz w:val="24"/>
          <w:szCs w:val="24"/>
        </w:rPr>
      </w:pPr>
      <w:r w:rsidRPr="00E718AE">
        <w:rPr>
          <w:rFonts w:ascii="Century Schoolbook" w:hAnsi="Century Schoolbook"/>
          <w:sz w:val="24"/>
          <w:szCs w:val="24"/>
        </w:rPr>
        <w:t>A- = 450-464 points (90-92.9%)</w:t>
      </w:r>
    </w:p>
    <w:p w14:paraId="252F98B2" w14:textId="77777777" w:rsidR="004F0823" w:rsidRPr="00E718AE" w:rsidRDefault="004F0823" w:rsidP="00AF565A">
      <w:pPr>
        <w:pStyle w:val="BodyText"/>
        <w:rPr>
          <w:rFonts w:ascii="Century Schoolbook" w:hAnsi="Century Schoolbook"/>
          <w:sz w:val="24"/>
          <w:szCs w:val="24"/>
        </w:rPr>
      </w:pPr>
      <w:r w:rsidRPr="00E718AE">
        <w:rPr>
          <w:rFonts w:ascii="Century Schoolbook" w:hAnsi="Century Schoolbook"/>
          <w:sz w:val="24"/>
          <w:szCs w:val="24"/>
        </w:rPr>
        <w:t>B+ = 435-449 points (87-89.9%)</w:t>
      </w:r>
    </w:p>
    <w:p w14:paraId="2E01A375" w14:textId="77777777" w:rsidR="004F0823" w:rsidRPr="00E718AE" w:rsidRDefault="004F0823" w:rsidP="00AF565A">
      <w:pPr>
        <w:pStyle w:val="BodyText"/>
        <w:rPr>
          <w:rFonts w:ascii="Century Schoolbook" w:hAnsi="Century Schoolbook"/>
          <w:sz w:val="24"/>
          <w:szCs w:val="24"/>
        </w:rPr>
      </w:pPr>
      <w:r w:rsidRPr="00E718AE">
        <w:rPr>
          <w:rFonts w:ascii="Century Schoolbook" w:hAnsi="Century Schoolbook"/>
          <w:sz w:val="24"/>
          <w:szCs w:val="24"/>
        </w:rPr>
        <w:t>B = 415-434 points (83-86.9%)</w:t>
      </w:r>
    </w:p>
    <w:p w14:paraId="0FE87B3A" w14:textId="77777777" w:rsidR="004F0823" w:rsidRPr="00E718AE" w:rsidRDefault="004F0823" w:rsidP="00AF565A">
      <w:pPr>
        <w:pStyle w:val="BodyText"/>
        <w:rPr>
          <w:rFonts w:ascii="Century Schoolbook" w:hAnsi="Century Schoolbook"/>
          <w:sz w:val="24"/>
          <w:szCs w:val="24"/>
        </w:rPr>
      </w:pPr>
      <w:r w:rsidRPr="00E718AE">
        <w:rPr>
          <w:rFonts w:ascii="Century Schoolbook" w:hAnsi="Century Schoolbook"/>
          <w:sz w:val="24"/>
          <w:szCs w:val="24"/>
        </w:rPr>
        <w:t>B- = 400-414 points (80-82.9%)</w:t>
      </w:r>
    </w:p>
    <w:p w14:paraId="64CC0AA1" w14:textId="77777777" w:rsidR="004F0823" w:rsidRPr="00E718AE" w:rsidRDefault="004F0823" w:rsidP="00AF565A">
      <w:pPr>
        <w:pStyle w:val="BodyText"/>
        <w:rPr>
          <w:rFonts w:ascii="Century Schoolbook" w:hAnsi="Century Schoolbook"/>
          <w:sz w:val="24"/>
          <w:szCs w:val="24"/>
        </w:rPr>
      </w:pPr>
      <w:r w:rsidRPr="00E718AE">
        <w:rPr>
          <w:rFonts w:ascii="Century Schoolbook" w:hAnsi="Century Schoolbook"/>
          <w:sz w:val="24"/>
          <w:szCs w:val="24"/>
        </w:rPr>
        <w:t>C+ = 385-399 points (77-79.9%)</w:t>
      </w:r>
    </w:p>
    <w:p w14:paraId="02C0A2ED" w14:textId="77777777" w:rsidR="004F0823" w:rsidRPr="00E718AE" w:rsidRDefault="004F0823" w:rsidP="00AF565A">
      <w:pPr>
        <w:pStyle w:val="BodyText"/>
        <w:rPr>
          <w:rFonts w:ascii="Century Schoolbook" w:hAnsi="Century Schoolbook"/>
          <w:sz w:val="24"/>
          <w:szCs w:val="24"/>
        </w:rPr>
      </w:pPr>
      <w:r w:rsidRPr="00E718AE">
        <w:rPr>
          <w:rFonts w:ascii="Century Schoolbook" w:hAnsi="Century Schoolbook"/>
          <w:sz w:val="24"/>
          <w:szCs w:val="24"/>
        </w:rPr>
        <w:t>C = 365-384 points (73-76.9%) *</w:t>
      </w:r>
    </w:p>
    <w:p w14:paraId="333708CF" w14:textId="77777777" w:rsidR="004F0823" w:rsidRPr="00E718AE" w:rsidRDefault="004F0823" w:rsidP="00AF565A">
      <w:pPr>
        <w:pStyle w:val="BodyText"/>
        <w:rPr>
          <w:rFonts w:ascii="Century Schoolbook" w:hAnsi="Century Schoolbook"/>
          <w:sz w:val="24"/>
          <w:szCs w:val="24"/>
        </w:rPr>
      </w:pPr>
      <w:r w:rsidRPr="00E718AE">
        <w:rPr>
          <w:rFonts w:ascii="Century Schoolbook" w:hAnsi="Century Schoolbook"/>
          <w:sz w:val="24"/>
          <w:szCs w:val="24"/>
        </w:rPr>
        <w:t>C- = 350-364 points (70-72.9%)</w:t>
      </w:r>
    </w:p>
    <w:p w14:paraId="6159B535" w14:textId="77777777" w:rsidR="004F0823" w:rsidRPr="00E718AE" w:rsidRDefault="004F0823" w:rsidP="00AF565A">
      <w:pPr>
        <w:pStyle w:val="BodyText"/>
        <w:rPr>
          <w:rFonts w:ascii="Century Schoolbook" w:hAnsi="Century Schoolbook"/>
          <w:sz w:val="24"/>
          <w:szCs w:val="24"/>
        </w:rPr>
      </w:pPr>
      <w:r w:rsidRPr="00E718AE">
        <w:rPr>
          <w:rFonts w:ascii="Century Schoolbook" w:hAnsi="Century Schoolbook"/>
          <w:sz w:val="24"/>
          <w:szCs w:val="24"/>
        </w:rPr>
        <w:t>D+ = 335-349 points (67-69.9%)</w:t>
      </w:r>
    </w:p>
    <w:p w14:paraId="49899216" w14:textId="77777777" w:rsidR="004F0823" w:rsidRPr="00E718AE" w:rsidRDefault="004F0823" w:rsidP="00AF565A">
      <w:pPr>
        <w:pStyle w:val="BodyText"/>
        <w:rPr>
          <w:rFonts w:ascii="Century Schoolbook" w:hAnsi="Century Schoolbook"/>
          <w:sz w:val="24"/>
          <w:szCs w:val="24"/>
        </w:rPr>
      </w:pPr>
      <w:r w:rsidRPr="00E718AE">
        <w:rPr>
          <w:rFonts w:ascii="Century Schoolbook" w:hAnsi="Century Schoolbook"/>
          <w:sz w:val="24"/>
          <w:szCs w:val="24"/>
        </w:rPr>
        <w:t>D = 300-334 points (60-66.9%)</w:t>
      </w:r>
    </w:p>
    <w:p w14:paraId="0E6CC1E8" w14:textId="77777777" w:rsidR="00AF565A" w:rsidRDefault="004F0823" w:rsidP="00AF565A">
      <w:pPr>
        <w:pStyle w:val="BodyText"/>
        <w:rPr>
          <w:rFonts w:ascii="Century Schoolbook" w:hAnsi="Century Schoolbook"/>
          <w:sz w:val="24"/>
          <w:szCs w:val="24"/>
        </w:rPr>
        <w:sectPr w:rsidR="00AF565A" w:rsidSect="00AF565A">
          <w:type w:val="continuous"/>
          <w:pgSz w:w="12240" w:h="15840"/>
          <w:pgMar w:top="1440" w:right="1440" w:bottom="1440" w:left="1440" w:header="720" w:footer="720" w:gutter="0"/>
          <w:cols w:num="2" w:space="720"/>
          <w:docGrid w:linePitch="360"/>
        </w:sectPr>
      </w:pPr>
      <w:r w:rsidRPr="00E718AE">
        <w:rPr>
          <w:rFonts w:ascii="Century Schoolbook" w:hAnsi="Century Schoolbook"/>
          <w:sz w:val="24"/>
          <w:szCs w:val="24"/>
        </w:rPr>
        <w:t>F = 299 points or fewer (less than 60%)</w:t>
      </w:r>
    </w:p>
    <w:p w14:paraId="513BB363" w14:textId="132A5AF9" w:rsidR="004F0823" w:rsidRPr="00E718AE" w:rsidRDefault="004F0823" w:rsidP="004F0823">
      <w:pPr>
        <w:pStyle w:val="BodyText"/>
        <w:rPr>
          <w:rFonts w:ascii="Century Schoolbook" w:hAnsi="Century Schoolbook"/>
          <w:sz w:val="24"/>
          <w:szCs w:val="24"/>
        </w:rPr>
      </w:pPr>
      <w:r w:rsidRPr="00E718AE">
        <w:rPr>
          <w:rFonts w:ascii="Century Schoolbook" w:hAnsi="Century Schoolbook"/>
          <w:sz w:val="24"/>
          <w:szCs w:val="24"/>
        </w:rPr>
        <w:t>*This course is required for students enrolled in the Hussman School of Journalism and Media. You must earn a C or better to avoid repeating the course.</w:t>
      </w:r>
    </w:p>
    <w:p w14:paraId="0B890283" w14:textId="68BD204D" w:rsidR="00C8285F" w:rsidRPr="00E718AE" w:rsidRDefault="00C8285F" w:rsidP="00C8285F">
      <w:pPr>
        <w:pStyle w:val="BodyText"/>
        <w:rPr>
          <w:rFonts w:ascii="Century Schoolbook" w:hAnsi="Century Schoolbook"/>
          <w:sz w:val="24"/>
          <w:szCs w:val="24"/>
        </w:rPr>
      </w:pPr>
    </w:p>
    <w:p w14:paraId="0FFC5978" w14:textId="57D7C40D" w:rsidR="007D219B" w:rsidRPr="00E718AE" w:rsidRDefault="007D219B" w:rsidP="00C8285F">
      <w:pPr>
        <w:pStyle w:val="BodyText"/>
        <w:rPr>
          <w:rFonts w:ascii="Century Schoolbook" w:hAnsi="Century Schoolbook"/>
          <w:bCs w:val="0"/>
          <w:sz w:val="24"/>
          <w:szCs w:val="24"/>
        </w:rPr>
      </w:pPr>
      <w:r w:rsidRPr="00E718AE">
        <w:rPr>
          <w:rFonts w:ascii="Century Schoolbook" w:hAnsi="Century Schoolbook"/>
          <w:bCs w:val="0"/>
          <w:sz w:val="24"/>
          <w:szCs w:val="24"/>
        </w:rPr>
        <w:t xml:space="preserve">*** Makeup exams will be given only in cases of </w:t>
      </w:r>
      <w:r w:rsidR="008216C8" w:rsidRPr="00E718AE">
        <w:rPr>
          <w:rFonts w:ascii="Century Schoolbook" w:hAnsi="Century Schoolbook"/>
          <w:bCs w:val="0"/>
          <w:sz w:val="24"/>
          <w:szCs w:val="24"/>
        </w:rPr>
        <w:t xml:space="preserve">true </w:t>
      </w:r>
      <w:r w:rsidRPr="00E718AE">
        <w:rPr>
          <w:rFonts w:ascii="Century Schoolbook" w:hAnsi="Century Schoolbook"/>
          <w:bCs w:val="0"/>
          <w:sz w:val="24"/>
          <w:szCs w:val="24"/>
        </w:rPr>
        <w:t xml:space="preserve">emergencies and then only if your instructor is notified in advance of the scheduled exam.  No make-up quizzes </w:t>
      </w:r>
      <w:r w:rsidRPr="00E718AE">
        <w:rPr>
          <w:rFonts w:ascii="Century Schoolbook" w:hAnsi="Century Schoolbook"/>
          <w:bCs w:val="0"/>
          <w:sz w:val="24"/>
          <w:szCs w:val="24"/>
        </w:rPr>
        <w:lastRenderedPageBreak/>
        <w:t>are given.  If you miss an exam without permission, your grade will be a zero.  The same goes for missed quizzes.</w:t>
      </w:r>
    </w:p>
    <w:p w14:paraId="2B9A28A5" w14:textId="77777777" w:rsidR="004F0823" w:rsidRPr="00E718AE" w:rsidRDefault="004F0823">
      <w:pPr>
        <w:rPr>
          <w:rFonts w:ascii="Century Schoolbook" w:hAnsi="Century Schoolbook"/>
          <w:iCs/>
        </w:rPr>
      </w:pPr>
    </w:p>
    <w:p w14:paraId="6C671257" w14:textId="77777777" w:rsidR="004F0823" w:rsidRPr="00AF565A" w:rsidRDefault="004F0823" w:rsidP="004F0823">
      <w:pPr>
        <w:pStyle w:val="Heading2"/>
        <w:rPr>
          <w:rFonts w:ascii="Century Schoolbook" w:eastAsia="Batang" w:hAnsi="Century Schoolbook"/>
          <w:smallCaps/>
          <w:sz w:val="24"/>
          <w:szCs w:val="20"/>
        </w:rPr>
      </w:pPr>
      <w:r w:rsidRPr="00AF565A">
        <w:rPr>
          <w:rFonts w:ascii="Century Schoolbook" w:eastAsia="Batang" w:hAnsi="Century Schoolbook"/>
          <w:smallCaps/>
          <w:sz w:val="24"/>
          <w:szCs w:val="20"/>
        </w:rPr>
        <w:t>Class Participation</w:t>
      </w:r>
    </w:p>
    <w:p w14:paraId="4BD48BE3" w14:textId="77777777" w:rsidR="004F0823" w:rsidRPr="00E718AE" w:rsidRDefault="004F0823">
      <w:pPr>
        <w:rPr>
          <w:rFonts w:ascii="Century Schoolbook" w:hAnsi="Century Schoolbook"/>
          <w:iCs/>
        </w:rPr>
      </w:pPr>
    </w:p>
    <w:p w14:paraId="261C845C" w14:textId="021B5C6F" w:rsidR="004F0823" w:rsidRPr="00E718AE" w:rsidRDefault="004F0823" w:rsidP="004F0823">
      <w:pPr>
        <w:rPr>
          <w:rFonts w:ascii="Century Schoolbook" w:hAnsi="Century Schoolbook"/>
          <w:iCs/>
        </w:rPr>
      </w:pPr>
      <w:r w:rsidRPr="00E718AE">
        <w:rPr>
          <w:rFonts w:ascii="Century Schoolbook" w:hAnsi="Century Schoolbook"/>
          <w:iCs/>
        </w:rPr>
        <w:t>Twenty (20) points of your final grade are based on class participation. Preparation and class attendance are a mandatory part of this course. Be present at each class session and be prepared to actively listen and participate. I will call on students to generate a conversation about the course material. By contributing your own perspectives and engaging with the perspectives of others in class you will come away with a richer understanding of the material than you would just from the casebook or just from listening to me. I will use a “panel system” to structure most of the class participation.</w:t>
      </w:r>
    </w:p>
    <w:p w14:paraId="6EB5B0A4" w14:textId="77777777" w:rsidR="004F0823" w:rsidRPr="00E718AE" w:rsidRDefault="004F0823" w:rsidP="004F0823">
      <w:pPr>
        <w:rPr>
          <w:rFonts w:ascii="Century Schoolbook" w:hAnsi="Century Schoolbook"/>
          <w:iCs/>
        </w:rPr>
      </w:pPr>
    </w:p>
    <w:p w14:paraId="2F0E8B0D" w14:textId="1C9DB7FB" w:rsidR="004F0823" w:rsidRPr="00E718AE" w:rsidRDefault="004F0823" w:rsidP="004F0823">
      <w:pPr>
        <w:rPr>
          <w:rFonts w:ascii="Century Schoolbook" w:hAnsi="Century Schoolbook"/>
          <w:iCs/>
        </w:rPr>
      </w:pPr>
      <w:r w:rsidRPr="00E718AE">
        <w:rPr>
          <w:rFonts w:ascii="Century Schoolbook" w:hAnsi="Century Schoolbook"/>
          <w:iCs/>
        </w:rPr>
        <w:t>The class will be divided into panels (see below)</w:t>
      </w:r>
      <w:r w:rsidR="00211045" w:rsidRPr="00E718AE">
        <w:rPr>
          <w:rFonts w:ascii="Century Schoolbook" w:hAnsi="Century Schoolbook"/>
          <w:iCs/>
        </w:rPr>
        <w:t xml:space="preserve">, and each </w:t>
      </w:r>
      <w:r w:rsidRPr="00E718AE">
        <w:rPr>
          <w:rFonts w:ascii="Century Schoolbook" w:hAnsi="Century Schoolbook"/>
          <w:iCs/>
        </w:rPr>
        <w:t xml:space="preserve">panel </w:t>
      </w:r>
      <w:r w:rsidR="00211045" w:rsidRPr="00E718AE">
        <w:rPr>
          <w:rFonts w:ascii="Century Schoolbook" w:hAnsi="Century Schoolbook"/>
          <w:iCs/>
        </w:rPr>
        <w:t xml:space="preserve">will be </w:t>
      </w:r>
      <w:r w:rsidRPr="00E718AE">
        <w:rPr>
          <w:rFonts w:ascii="Century Schoolbook" w:hAnsi="Century Schoolbook"/>
          <w:iCs/>
        </w:rPr>
        <w:t>assigned to specific class periods. I will call on students from the assigned panel for the specified day</w:t>
      </w:r>
      <w:r w:rsidR="00211045" w:rsidRPr="00E718AE">
        <w:rPr>
          <w:rFonts w:ascii="Century Schoolbook" w:hAnsi="Century Schoolbook"/>
          <w:iCs/>
        </w:rPr>
        <w:t>, so y</w:t>
      </w:r>
      <w:r w:rsidRPr="00E718AE">
        <w:rPr>
          <w:rFonts w:ascii="Century Schoolbook" w:hAnsi="Century Schoolbook"/>
          <w:iCs/>
        </w:rPr>
        <w:t xml:space="preserve">ou will know in advance when you will be called upon. </w:t>
      </w:r>
      <w:r w:rsidR="00211045" w:rsidRPr="00E718AE">
        <w:rPr>
          <w:rFonts w:ascii="Century Schoolbook" w:hAnsi="Century Schoolbook"/>
          <w:iCs/>
        </w:rPr>
        <w:t xml:space="preserve">Everyone should read the required assignments prior to class, and </w:t>
      </w:r>
      <w:r w:rsidRPr="00E718AE">
        <w:rPr>
          <w:rFonts w:ascii="Century Schoolbook" w:hAnsi="Century Schoolbook"/>
          <w:iCs/>
        </w:rPr>
        <w:t xml:space="preserve">members of the on-call panel should be prepared to answer questions and to discuss the required reading for the day. </w:t>
      </w:r>
      <w:r w:rsidR="00211045" w:rsidRPr="00E718AE">
        <w:rPr>
          <w:rFonts w:ascii="Century Schoolbook" w:hAnsi="Century Schoolbook"/>
          <w:iCs/>
        </w:rPr>
        <w:t xml:space="preserve">Non-panel members </w:t>
      </w:r>
      <w:r w:rsidRPr="00E718AE">
        <w:rPr>
          <w:rFonts w:ascii="Century Schoolbook" w:hAnsi="Century Schoolbook"/>
          <w:iCs/>
        </w:rPr>
        <w:t xml:space="preserve">are </w:t>
      </w:r>
      <w:r w:rsidR="00211045" w:rsidRPr="00E718AE">
        <w:rPr>
          <w:rFonts w:ascii="Century Schoolbook" w:hAnsi="Century Schoolbook"/>
          <w:iCs/>
        </w:rPr>
        <w:t xml:space="preserve">also </w:t>
      </w:r>
      <w:r w:rsidRPr="00E718AE">
        <w:rPr>
          <w:rFonts w:ascii="Century Schoolbook" w:hAnsi="Century Schoolbook"/>
          <w:iCs/>
        </w:rPr>
        <w:t xml:space="preserve">free to volunteer, and I hope you will!   </w:t>
      </w:r>
      <w:r w:rsidR="00211045" w:rsidRPr="00E718AE">
        <w:rPr>
          <w:rFonts w:ascii="Century Schoolbook" w:hAnsi="Century Schoolbook"/>
          <w:iCs/>
        </w:rPr>
        <w:t xml:space="preserve">Everyone should prepare, and the assignment of a panel for a particular day simply </w:t>
      </w:r>
      <w:r w:rsidRPr="00E718AE">
        <w:rPr>
          <w:rFonts w:ascii="Century Schoolbook" w:hAnsi="Century Schoolbook"/>
          <w:iCs/>
        </w:rPr>
        <w:t>means that when I call on people for specific answers, I will choose from the panel for that particular session. If you are unable to participate on your assigned panel day, please contact me in advance of the class session.</w:t>
      </w:r>
    </w:p>
    <w:p w14:paraId="65316495" w14:textId="77777777" w:rsidR="00211045" w:rsidRPr="00E718AE" w:rsidRDefault="00211045" w:rsidP="004F0823">
      <w:pPr>
        <w:rPr>
          <w:rFonts w:ascii="Century Schoolbook" w:hAnsi="Century Schoolbook"/>
          <w:iCs/>
        </w:rPr>
      </w:pPr>
    </w:p>
    <w:p w14:paraId="5BF92C17" w14:textId="38A9FD17" w:rsidR="004F0823" w:rsidRPr="00E718AE" w:rsidRDefault="004F0823" w:rsidP="004F0823">
      <w:pPr>
        <w:rPr>
          <w:rFonts w:ascii="Century Schoolbook" w:hAnsi="Century Schoolbook"/>
          <w:iCs/>
        </w:rPr>
      </w:pPr>
      <w:r w:rsidRPr="00E718AE">
        <w:rPr>
          <w:rFonts w:ascii="Century Schoolbook" w:hAnsi="Century Schoolbook"/>
          <w:iCs/>
        </w:rPr>
        <w:t>With that in mind, I expect you to be prepared for each class. All of the assignments in the syllabus are fair game for the exams. The panels are to encourage a livelier discussion.</w:t>
      </w:r>
    </w:p>
    <w:p w14:paraId="6C5F3531" w14:textId="77777777" w:rsidR="00211045" w:rsidRPr="00E718AE" w:rsidRDefault="00211045" w:rsidP="004F0823">
      <w:pPr>
        <w:rPr>
          <w:rFonts w:ascii="Century Schoolbook" w:hAnsi="Century Schoolbook"/>
          <w:iCs/>
        </w:rPr>
      </w:pPr>
    </w:p>
    <w:p w14:paraId="011D5B4E" w14:textId="0CF1F5C4" w:rsidR="004F0823" w:rsidRPr="00E718AE" w:rsidRDefault="004F0823" w:rsidP="004F0823">
      <w:pPr>
        <w:rPr>
          <w:rFonts w:ascii="Century Schoolbook" w:hAnsi="Century Schoolbook"/>
          <w:iCs/>
        </w:rPr>
      </w:pPr>
      <w:r w:rsidRPr="00E718AE">
        <w:rPr>
          <w:rFonts w:ascii="Century Schoolbook" w:hAnsi="Century Schoolbook"/>
          <w:iCs/>
        </w:rPr>
        <w:t>The six (6) panels are assigned by the first letters of last names:</w:t>
      </w:r>
    </w:p>
    <w:p w14:paraId="396E1F85" w14:textId="77777777" w:rsidR="00211045" w:rsidRPr="00E718AE" w:rsidRDefault="00211045" w:rsidP="00211045">
      <w:pPr>
        <w:ind w:left="1440" w:right="1440"/>
        <w:rPr>
          <w:rFonts w:ascii="Century Schoolbook" w:hAnsi="Century Schoolbook"/>
          <w:iCs/>
        </w:rPr>
      </w:pPr>
    </w:p>
    <w:p w14:paraId="4C300D55" w14:textId="77777777" w:rsidR="00AF565A" w:rsidRPr="00E718AE" w:rsidRDefault="00AF565A" w:rsidP="00AF565A">
      <w:pPr>
        <w:tabs>
          <w:tab w:val="left" w:pos="4788"/>
        </w:tabs>
        <w:ind w:left="720" w:right="1440"/>
        <w:rPr>
          <w:rFonts w:ascii="Century Schoolbook" w:hAnsi="Century Schoolbook"/>
          <w:iCs/>
        </w:rPr>
      </w:pPr>
      <w:r w:rsidRPr="00E718AE">
        <w:rPr>
          <w:rFonts w:ascii="Century Schoolbook" w:hAnsi="Century Schoolbook"/>
          <w:iCs/>
        </w:rPr>
        <w:t>Panel 1:  A - C</w:t>
      </w:r>
      <w:r w:rsidRPr="00E718AE">
        <w:rPr>
          <w:rFonts w:ascii="Century Schoolbook" w:hAnsi="Century Schoolbook"/>
          <w:iCs/>
        </w:rPr>
        <w:tab/>
        <w:t>Panel 4:  L – O</w:t>
      </w:r>
    </w:p>
    <w:p w14:paraId="6A7C5BA1" w14:textId="77777777" w:rsidR="00AF565A" w:rsidRPr="00E718AE" w:rsidRDefault="00AF565A" w:rsidP="00AF565A">
      <w:pPr>
        <w:tabs>
          <w:tab w:val="left" w:pos="4788"/>
        </w:tabs>
        <w:ind w:left="720" w:right="1440"/>
        <w:rPr>
          <w:rFonts w:ascii="Century Schoolbook" w:hAnsi="Century Schoolbook"/>
          <w:iCs/>
        </w:rPr>
      </w:pPr>
      <w:r w:rsidRPr="00E718AE">
        <w:rPr>
          <w:rFonts w:ascii="Century Schoolbook" w:hAnsi="Century Schoolbook"/>
          <w:iCs/>
        </w:rPr>
        <w:t>Panel 2:  D – G</w:t>
      </w:r>
      <w:r w:rsidRPr="00E718AE">
        <w:rPr>
          <w:rFonts w:ascii="Century Schoolbook" w:hAnsi="Century Schoolbook"/>
          <w:iCs/>
        </w:rPr>
        <w:tab/>
        <w:t>Panel 5:  P – S</w:t>
      </w:r>
    </w:p>
    <w:p w14:paraId="3FD422F4" w14:textId="77777777" w:rsidR="00AF565A" w:rsidRPr="00E718AE" w:rsidRDefault="00AF565A" w:rsidP="00AF565A">
      <w:pPr>
        <w:tabs>
          <w:tab w:val="left" w:pos="4788"/>
        </w:tabs>
        <w:ind w:left="720" w:right="1440"/>
        <w:rPr>
          <w:rFonts w:ascii="Century Schoolbook" w:hAnsi="Century Schoolbook"/>
          <w:iCs/>
        </w:rPr>
      </w:pPr>
      <w:r w:rsidRPr="00E718AE">
        <w:rPr>
          <w:rFonts w:ascii="Century Schoolbook" w:hAnsi="Century Schoolbook"/>
          <w:iCs/>
        </w:rPr>
        <w:t>Panel 3:  H - K</w:t>
      </w:r>
      <w:r w:rsidRPr="00E718AE">
        <w:rPr>
          <w:rFonts w:ascii="Century Schoolbook" w:hAnsi="Century Schoolbook"/>
          <w:iCs/>
        </w:rPr>
        <w:tab/>
        <w:t>Panel 6:  T - Z</w:t>
      </w:r>
    </w:p>
    <w:p w14:paraId="3442AE4D" w14:textId="77777777" w:rsidR="00211045" w:rsidRPr="00E718AE" w:rsidRDefault="00211045" w:rsidP="00211045">
      <w:pPr>
        <w:ind w:left="1440" w:right="1440"/>
        <w:rPr>
          <w:rFonts w:ascii="Century Schoolbook" w:hAnsi="Century Schoolbook"/>
          <w:iCs/>
        </w:rPr>
      </w:pPr>
    </w:p>
    <w:p w14:paraId="4C60471E" w14:textId="521D6BBC" w:rsidR="00E718AE" w:rsidRPr="00E718AE" w:rsidRDefault="005E3CD8" w:rsidP="00E718AE">
      <w:pPr>
        <w:rPr>
          <w:rFonts w:ascii="Century Schoolbook" w:hAnsi="Century Schoolbook"/>
          <w:iCs/>
        </w:rPr>
      </w:pPr>
      <w:r>
        <w:rPr>
          <w:rFonts w:ascii="Century Schoolbook" w:hAnsi="Century Schoolbook"/>
          <w:iCs/>
        </w:rPr>
        <w:t>Panel assignments may be adjusted after drop/add ends.</w:t>
      </w:r>
    </w:p>
    <w:p w14:paraId="5C6F88B9" w14:textId="1440F308" w:rsidR="00211045" w:rsidRPr="00E718AE" w:rsidRDefault="00211045" w:rsidP="004F0823">
      <w:pPr>
        <w:rPr>
          <w:rFonts w:ascii="Century Schoolbook" w:hAnsi="Century Schoolbook"/>
          <w:iCs/>
        </w:rPr>
      </w:pPr>
    </w:p>
    <w:p w14:paraId="15A4C503" w14:textId="77777777" w:rsidR="005E3CD8" w:rsidRDefault="005E3CD8">
      <w:pPr>
        <w:rPr>
          <w:rFonts w:ascii="Century Schoolbook" w:hAnsi="Century Schoolbook"/>
          <w:b/>
          <w:bCs/>
          <w:iCs/>
          <w:smallCaps/>
        </w:rPr>
      </w:pPr>
      <w:r>
        <w:rPr>
          <w:rFonts w:ascii="Century Schoolbook" w:hAnsi="Century Schoolbook"/>
          <w:smallCaps/>
        </w:rPr>
        <w:br w:type="page"/>
      </w:r>
    </w:p>
    <w:p w14:paraId="1AB82AFD" w14:textId="4DBAE30A" w:rsidR="00211045" w:rsidRPr="00AF565A" w:rsidRDefault="00211045" w:rsidP="00211045">
      <w:pPr>
        <w:pStyle w:val="Heading2"/>
        <w:rPr>
          <w:rFonts w:ascii="Century Schoolbook" w:eastAsia="Batang" w:hAnsi="Century Schoolbook"/>
          <w:smallCaps/>
          <w:sz w:val="24"/>
          <w:szCs w:val="20"/>
        </w:rPr>
      </w:pPr>
      <w:r w:rsidRPr="00AF565A">
        <w:rPr>
          <w:rFonts w:ascii="Century Schoolbook" w:eastAsia="Batang" w:hAnsi="Century Schoolbook"/>
          <w:smallCaps/>
          <w:sz w:val="24"/>
          <w:szCs w:val="20"/>
        </w:rPr>
        <w:lastRenderedPageBreak/>
        <w:t>Weekly Quizzes</w:t>
      </w:r>
    </w:p>
    <w:p w14:paraId="44A731F0" w14:textId="5D33B0AF" w:rsidR="00211045" w:rsidRPr="00E718AE" w:rsidRDefault="00211045" w:rsidP="004F0823">
      <w:pPr>
        <w:rPr>
          <w:rFonts w:ascii="Century Schoolbook" w:hAnsi="Century Schoolbook"/>
          <w:iCs/>
        </w:rPr>
      </w:pPr>
    </w:p>
    <w:p w14:paraId="77A8CEC6" w14:textId="77777777" w:rsidR="00211045" w:rsidRPr="00E718AE" w:rsidRDefault="00211045" w:rsidP="00211045">
      <w:pPr>
        <w:rPr>
          <w:rFonts w:ascii="Century Schoolbook" w:hAnsi="Century Schoolbook"/>
          <w:iCs/>
        </w:rPr>
      </w:pPr>
      <w:r w:rsidRPr="00E718AE">
        <w:rPr>
          <w:rFonts w:ascii="Century Schoolbook" w:hAnsi="Century Schoolbook"/>
          <w:iCs/>
        </w:rPr>
        <w:t>Sixty (60) points of your final grade will be based on multiple choice and/or true-false questions administered via Sakai. There will be twelve (12) quizzes with approximately five (5) questions each. Each quiz question will be worth one (1) point.</w:t>
      </w:r>
    </w:p>
    <w:p w14:paraId="448487B7" w14:textId="77777777" w:rsidR="00211045" w:rsidRPr="00E718AE" w:rsidRDefault="00211045" w:rsidP="00211045">
      <w:pPr>
        <w:rPr>
          <w:rFonts w:ascii="Century Schoolbook" w:hAnsi="Century Schoolbook"/>
          <w:iCs/>
        </w:rPr>
      </w:pPr>
    </w:p>
    <w:p w14:paraId="22117E9D" w14:textId="50CC311A" w:rsidR="00211045" w:rsidRPr="00E718AE" w:rsidRDefault="00211045" w:rsidP="00211045">
      <w:pPr>
        <w:rPr>
          <w:rFonts w:ascii="Century Schoolbook" w:hAnsi="Century Schoolbook"/>
          <w:iCs/>
        </w:rPr>
      </w:pPr>
      <w:r w:rsidRPr="00E718AE">
        <w:rPr>
          <w:rFonts w:ascii="Century Schoolbook" w:hAnsi="Century Schoolbook"/>
          <w:iCs/>
        </w:rPr>
        <w:t>These continual assessment questions will be posted on the class Sakai site. These quizzes will be timed and accessible for a limited time. In other words, once you start the quiz you will have a limited amount of time within which to complete the quiz. Please plan accordingly. You may consult your notes and other class materials, but you may not receive assistance from anyone. The Honor Code is in effect for these quizzes.</w:t>
      </w:r>
    </w:p>
    <w:p w14:paraId="4E285BDC" w14:textId="77777777" w:rsidR="00211045" w:rsidRPr="00E718AE" w:rsidRDefault="00211045" w:rsidP="00211045">
      <w:pPr>
        <w:rPr>
          <w:rFonts w:ascii="Century Schoolbook" w:hAnsi="Century Schoolbook"/>
          <w:iCs/>
        </w:rPr>
      </w:pPr>
    </w:p>
    <w:p w14:paraId="230E0404" w14:textId="2B574615" w:rsidR="00211045" w:rsidRPr="00E718AE" w:rsidRDefault="00211045" w:rsidP="00211045">
      <w:pPr>
        <w:rPr>
          <w:rFonts w:ascii="Century Schoolbook" w:hAnsi="Century Schoolbook"/>
          <w:iCs/>
        </w:rPr>
      </w:pPr>
      <w:r w:rsidRPr="00E718AE">
        <w:rPr>
          <w:rFonts w:ascii="Century Schoolbook" w:hAnsi="Century Schoolbook"/>
          <w:iCs/>
        </w:rPr>
        <w:t>These weekly reading quizzes serve four key purposes: (1) assess student understanding of the class materials; (2) reward students who keep up with the reading assignments and pay attention in class; (3) motivate students who see they are underperforming compared to their peers; and (4) give all students a chance to practice for the midterm and final exams.</w:t>
      </w:r>
    </w:p>
    <w:p w14:paraId="5648E3C9" w14:textId="77777777" w:rsidR="00211045" w:rsidRPr="00E718AE" w:rsidRDefault="00211045" w:rsidP="00BB32BC">
      <w:pPr>
        <w:rPr>
          <w:rFonts w:ascii="Century Schoolbook" w:hAnsi="Century Schoolbook"/>
          <w:iCs/>
        </w:rPr>
      </w:pPr>
    </w:p>
    <w:p w14:paraId="728FF970" w14:textId="4A73A652" w:rsidR="00211045" w:rsidRPr="00AF565A" w:rsidRDefault="00211045" w:rsidP="00211045">
      <w:pPr>
        <w:pStyle w:val="Heading2"/>
        <w:rPr>
          <w:rFonts w:ascii="Century Schoolbook" w:eastAsia="Batang" w:hAnsi="Century Schoolbook"/>
          <w:smallCaps/>
          <w:sz w:val="24"/>
          <w:szCs w:val="20"/>
        </w:rPr>
      </w:pPr>
      <w:r w:rsidRPr="00AF565A">
        <w:rPr>
          <w:rFonts w:ascii="Century Schoolbook" w:eastAsia="Batang" w:hAnsi="Century Schoolbook"/>
          <w:smallCaps/>
          <w:sz w:val="24"/>
          <w:szCs w:val="20"/>
        </w:rPr>
        <w:t>Forum Discussions</w:t>
      </w:r>
    </w:p>
    <w:p w14:paraId="13108024" w14:textId="77777777" w:rsidR="00211045" w:rsidRPr="00E718AE" w:rsidRDefault="00211045" w:rsidP="00211045">
      <w:pPr>
        <w:rPr>
          <w:rFonts w:ascii="Century Schoolbook" w:hAnsi="Century Schoolbook"/>
          <w:iCs/>
        </w:rPr>
      </w:pPr>
    </w:p>
    <w:p w14:paraId="48C101B2" w14:textId="6219CE69" w:rsidR="00211045" w:rsidRPr="00E718AE" w:rsidRDefault="00211045" w:rsidP="00211045">
      <w:pPr>
        <w:rPr>
          <w:rFonts w:ascii="Century Schoolbook" w:hAnsi="Century Schoolbook"/>
          <w:iCs/>
        </w:rPr>
      </w:pPr>
      <w:r w:rsidRPr="00E718AE">
        <w:rPr>
          <w:rFonts w:ascii="Century Schoolbook" w:hAnsi="Century Schoolbook"/>
          <w:iCs/>
        </w:rPr>
        <w:t>Sixty (60) points of your final grade will be based on graded forum discussions. Forum discussions can be a vital part of communicating in an online learning environment. If all participants follow principles of civility and professionalism, the forums can be a great opportunity to express opinions, share ideas, and receive feedback from peers who are engaged in the same learning objectives. Shared knowledge helps us all to learn more.</w:t>
      </w:r>
    </w:p>
    <w:p w14:paraId="309B7513" w14:textId="091397CA" w:rsidR="00211045" w:rsidRPr="00E718AE" w:rsidRDefault="00211045" w:rsidP="00BB32BC">
      <w:pPr>
        <w:rPr>
          <w:rFonts w:ascii="Century Schoolbook" w:hAnsi="Century Schoolbook"/>
          <w:iCs/>
        </w:rPr>
      </w:pPr>
    </w:p>
    <w:p w14:paraId="4FB2D50F" w14:textId="2A274B21" w:rsidR="00211045" w:rsidRPr="00E718AE" w:rsidRDefault="00211045" w:rsidP="00E718AE">
      <w:pPr>
        <w:rPr>
          <w:rFonts w:ascii="Century Schoolbook" w:hAnsi="Century Schoolbook"/>
          <w:iCs/>
        </w:rPr>
      </w:pPr>
      <w:r w:rsidRPr="00E718AE">
        <w:rPr>
          <w:rFonts w:ascii="Century Schoolbook" w:hAnsi="Century Schoolbook"/>
          <w:iCs/>
        </w:rPr>
        <w:t>Please respect that these forum discussions are for educational purposes. Tone is important and please keep responses positive and constructive. Humor can be difficult to convey in writing, as there are no physical gestures or voice inflections to accompany the text. Think through and re-read your comments before you post them. Be nice. Refrain from inappropriate language and derogatory or personal attacks. Make a personal commitment to learn about, understand, and support your peers. Assume the best of others in the class and expect the best from them. You are encouraged to disagree with ideas but avoid challenges that may be interpreted as a personal attack. Be open to be challenged or confronted on your ideas or prejudices. Challenge others with the intent of facilitating growth. Do not demean, harass, or embarrass others. Encourage others to develop and share their ideas. I reserve the right to delete any inappropriate message or messages not in accord with these guidelines. Lastly, proof-read all messages and ensure that your writing style conforms with the rules of standard English. Readability and clarity are the goals.</w:t>
      </w:r>
    </w:p>
    <w:p w14:paraId="3130EEDC" w14:textId="5D7D73DE" w:rsidR="00211045" w:rsidRPr="00E718AE" w:rsidRDefault="00211045" w:rsidP="00BB32BC">
      <w:pPr>
        <w:rPr>
          <w:rFonts w:ascii="Century Schoolbook" w:hAnsi="Century Schoolbook"/>
          <w:iCs/>
        </w:rPr>
      </w:pPr>
    </w:p>
    <w:p w14:paraId="5AFB845D" w14:textId="5895EF08" w:rsidR="00E718AE" w:rsidRPr="00AF565A" w:rsidRDefault="00E718AE" w:rsidP="00E718AE">
      <w:pPr>
        <w:pStyle w:val="Heading2"/>
        <w:rPr>
          <w:rFonts w:ascii="Century Schoolbook" w:eastAsia="Batang" w:hAnsi="Century Schoolbook"/>
          <w:smallCaps/>
          <w:sz w:val="24"/>
          <w:szCs w:val="20"/>
        </w:rPr>
      </w:pPr>
      <w:r w:rsidRPr="00AF565A">
        <w:rPr>
          <w:rFonts w:ascii="Century Schoolbook" w:eastAsia="Batang" w:hAnsi="Century Schoolbook"/>
          <w:smallCaps/>
          <w:sz w:val="24"/>
          <w:szCs w:val="20"/>
        </w:rPr>
        <w:lastRenderedPageBreak/>
        <w:t>Case Brief</w:t>
      </w:r>
    </w:p>
    <w:p w14:paraId="70744396" w14:textId="77777777" w:rsidR="00E718AE" w:rsidRPr="00E718AE" w:rsidRDefault="00E718AE" w:rsidP="00E718AE">
      <w:pPr>
        <w:rPr>
          <w:rFonts w:ascii="Century Schoolbook" w:hAnsi="Century Schoolbook"/>
          <w:iCs/>
        </w:rPr>
      </w:pPr>
    </w:p>
    <w:p w14:paraId="7E11DB38" w14:textId="5448305D" w:rsidR="00E718AE" w:rsidRPr="00E718AE" w:rsidRDefault="00E718AE" w:rsidP="00E718AE">
      <w:pPr>
        <w:rPr>
          <w:rFonts w:ascii="Century Schoolbook" w:hAnsi="Century Schoolbook"/>
          <w:iCs/>
        </w:rPr>
      </w:pPr>
      <w:r w:rsidRPr="00E718AE">
        <w:rPr>
          <w:rFonts w:ascii="Century Schoolbook" w:hAnsi="Century Schoolbook"/>
          <w:iCs/>
        </w:rPr>
        <w:t>Ten (10) points of your final grade is based on a graded case brief. A case brief is a written summary of a legal opinion. The purpose of summarizing cases is twofold: (1) it is a helpful means of bringing the facts of a case back to memory in a short time (e.g., during classroom discussion); and (2) it helps you identify the principles of law that the case sets forth. A case brief is primarily a study tool; as such, you should structure case briefs to meet your own needs.</w:t>
      </w:r>
    </w:p>
    <w:p w14:paraId="3AE73E27" w14:textId="77777777" w:rsidR="00E718AE" w:rsidRPr="00E718AE" w:rsidRDefault="00E718AE" w:rsidP="00E718AE">
      <w:pPr>
        <w:rPr>
          <w:rFonts w:ascii="Century Schoolbook" w:hAnsi="Century Schoolbook"/>
          <w:iCs/>
        </w:rPr>
      </w:pPr>
    </w:p>
    <w:p w14:paraId="30D30303" w14:textId="71E6B629" w:rsidR="00211045" w:rsidRPr="00E718AE" w:rsidRDefault="00E718AE" w:rsidP="00E718AE">
      <w:pPr>
        <w:rPr>
          <w:rFonts w:ascii="Century Schoolbook" w:hAnsi="Century Schoolbook"/>
          <w:iCs/>
        </w:rPr>
      </w:pPr>
      <w:r w:rsidRPr="00E718AE">
        <w:rPr>
          <w:rFonts w:ascii="Century Schoolbook" w:hAnsi="Century Schoolbook"/>
          <w:iCs/>
        </w:rPr>
        <w:t>For the graded case brief you must include, at a minimum, the following information: (a) the facts of the case; (b) the legal issue; and (c) the holding and reasoning of the majority opinion (i.e., the legal principle applied in the case). You may also include a summary of any concurrences and dissents.</w:t>
      </w:r>
    </w:p>
    <w:p w14:paraId="475811C9" w14:textId="24B3093C" w:rsidR="00E718AE" w:rsidRPr="00E718AE" w:rsidRDefault="00E718AE" w:rsidP="00BB32BC">
      <w:pPr>
        <w:rPr>
          <w:rFonts w:ascii="Century Schoolbook" w:hAnsi="Century Schoolbook"/>
          <w:iCs/>
        </w:rPr>
      </w:pPr>
    </w:p>
    <w:p w14:paraId="41F2E2C6" w14:textId="719D315B" w:rsidR="00E718AE" w:rsidRPr="00AF565A" w:rsidRDefault="00E718AE" w:rsidP="00E718AE">
      <w:pPr>
        <w:pStyle w:val="Heading2"/>
        <w:rPr>
          <w:rFonts w:ascii="Century Schoolbook" w:eastAsia="Batang" w:hAnsi="Century Schoolbook"/>
          <w:smallCaps/>
          <w:sz w:val="24"/>
          <w:szCs w:val="20"/>
        </w:rPr>
      </w:pPr>
      <w:r w:rsidRPr="00AF565A">
        <w:rPr>
          <w:rFonts w:ascii="Century Schoolbook" w:eastAsia="Batang" w:hAnsi="Century Schoolbook"/>
          <w:smallCaps/>
          <w:sz w:val="24"/>
          <w:szCs w:val="20"/>
        </w:rPr>
        <w:t>Exams</w:t>
      </w:r>
    </w:p>
    <w:p w14:paraId="0557EFFE" w14:textId="77777777" w:rsidR="00E718AE" w:rsidRPr="00E718AE" w:rsidRDefault="00E718AE" w:rsidP="00E718AE">
      <w:pPr>
        <w:rPr>
          <w:rFonts w:ascii="Century Schoolbook" w:hAnsi="Century Schoolbook"/>
          <w:iCs/>
        </w:rPr>
      </w:pPr>
    </w:p>
    <w:p w14:paraId="0375FC45" w14:textId="56A519DC" w:rsidR="00E718AE" w:rsidRDefault="00E718AE" w:rsidP="00E718AE">
      <w:pPr>
        <w:rPr>
          <w:rFonts w:ascii="Century Schoolbook" w:hAnsi="Century Schoolbook"/>
          <w:iCs/>
        </w:rPr>
      </w:pPr>
      <w:r w:rsidRPr="00E718AE">
        <w:rPr>
          <w:rFonts w:ascii="Century Schoolbook" w:hAnsi="Century Schoolbook"/>
          <w:iCs/>
        </w:rPr>
        <w:t>We will have three (3) exams: two (2) exams during the semester (i.e., midterms) and a comprehensive final exam. The exams will cover material presented in class and in the readings. Exam questions may appear in the form of multiple choice, true-false, short answer, or essay questions. Note: The final exam will be cumulative.</w:t>
      </w:r>
    </w:p>
    <w:p w14:paraId="16DE0329" w14:textId="5E2C077F" w:rsidR="007C3D78" w:rsidRDefault="007C3D78" w:rsidP="00E718AE">
      <w:pPr>
        <w:rPr>
          <w:rFonts w:ascii="Century Schoolbook" w:hAnsi="Century Schoolbook"/>
          <w:iCs/>
        </w:rPr>
      </w:pPr>
    </w:p>
    <w:p w14:paraId="41D457F5" w14:textId="77777777" w:rsidR="007C3D78" w:rsidRDefault="007C3D78" w:rsidP="007C3D78">
      <w:pPr>
        <w:rPr>
          <w:rFonts w:ascii="Century Schoolbook" w:hAnsi="Century Schoolbook"/>
          <w:iCs/>
        </w:rPr>
      </w:pPr>
      <w:r w:rsidRPr="007C3D78">
        <w:rPr>
          <w:rFonts w:ascii="Century Schoolbook" w:hAnsi="Century Schoolbook"/>
          <w:iCs/>
        </w:rPr>
        <w:t>Final exam times are based on the University final exam schedule. Exams are scheduled according to the day and start time of the first meeting of the course each week</w:t>
      </w:r>
      <w:r>
        <w:rPr>
          <w:rFonts w:ascii="Century Schoolbook" w:hAnsi="Century Schoolbook"/>
          <w:iCs/>
        </w:rPr>
        <w:t xml:space="preserve">.  </w:t>
      </w:r>
    </w:p>
    <w:p w14:paraId="3356DC97" w14:textId="77777777" w:rsidR="007C3D78" w:rsidRDefault="007C3D78" w:rsidP="007C3D78">
      <w:pPr>
        <w:rPr>
          <w:rFonts w:ascii="Century Schoolbook" w:hAnsi="Century Schoolbook"/>
          <w:iCs/>
        </w:rPr>
      </w:pPr>
    </w:p>
    <w:p w14:paraId="39A44AFF" w14:textId="0A3F240E" w:rsidR="00AF565A" w:rsidRPr="00AF565A" w:rsidRDefault="00AF565A" w:rsidP="007C3D78">
      <w:pPr>
        <w:rPr>
          <w:b/>
          <w:bCs/>
          <w:iCs/>
          <w:smallCaps/>
        </w:rPr>
      </w:pPr>
      <w:r w:rsidRPr="00AF565A">
        <w:rPr>
          <w:b/>
          <w:bCs/>
          <w:iCs/>
          <w:smallCaps/>
        </w:rPr>
        <w:t>Zoom Etiquette</w:t>
      </w:r>
    </w:p>
    <w:p w14:paraId="6EDDFC37" w14:textId="77777777" w:rsidR="00AF565A" w:rsidRPr="00E718AE" w:rsidRDefault="00AF565A" w:rsidP="00AF565A">
      <w:pPr>
        <w:rPr>
          <w:rFonts w:ascii="Century Schoolbook" w:hAnsi="Century Schoolbook"/>
          <w:iCs/>
        </w:rPr>
      </w:pPr>
    </w:p>
    <w:p w14:paraId="48F3EDC3" w14:textId="77777777" w:rsidR="00DC5C09" w:rsidRDefault="00DC5C09" w:rsidP="00AF565A">
      <w:pPr>
        <w:rPr>
          <w:rFonts w:ascii="Century Schoolbook" w:hAnsi="Century Schoolbook"/>
          <w:iCs/>
        </w:rPr>
      </w:pPr>
      <w:r>
        <w:rPr>
          <w:rFonts w:ascii="Century Schoolbook" w:hAnsi="Century Schoolbook"/>
          <w:iCs/>
        </w:rPr>
        <w:t>Unless you are talking, please mute your audio during class.  You may need to stop video briefly if something arises, but for the benefit of fruitful class participation, you should plan to keep your video on.  (If there is some reason that is problematic for you, please let me know.)  I realize you may be attending our online class in less than ideal circumstances, and I (and our whole class, I hope) will extend you respect and good nature to allow flexibility when necessary under these circumstances.</w:t>
      </w:r>
    </w:p>
    <w:p w14:paraId="682968ED" w14:textId="77777777" w:rsidR="00DC5C09" w:rsidRDefault="00DC5C09" w:rsidP="00AF565A">
      <w:pPr>
        <w:rPr>
          <w:rFonts w:ascii="Century Schoolbook" w:hAnsi="Century Schoolbook"/>
          <w:iCs/>
        </w:rPr>
      </w:pPr>
    </w:p>
    <w:p w14:paraId="716B8302" w14:textId="57BED999" w:rsidR="00DC5C09" w:rsidRDefault="00AF565A" w:rsidP="00AF565A">
      <w:pPr>
        <w:rPr>
          <w:rFonts w:ascii="Century Schoolbook" w:hAnsi="Century Schoolbook"/>
          <w:iCs/>
        </w:rPr>
      </w:pPr>
      <w:r w:rsidRPr="00E718AE">
        <w:rPr>
          <w:rFonts w:ascii="Century Schoolbook" w:hAnsi="Century Schoolbook"/>
          <w:iCs/>
        </w:rPr>
        <w:t xml:space="preserve">If you have a question </w:t>
      </w:r>
      <w:r w:rsidR="00DC5C09">
        <w:rPr>
          <w:rFonts w:ascii="Century Schoolbook" w:hAnsi="Century Schoolbook"/>
          <w:iCs/>
        </w:rPr>
        <w:t xml:space="preserve">or would like to contribute </w:t>
      </w:r>
      <w:r w:rsidRPr="00E718AE">
        <w:rPr>
          <w:rFonts w:ascii="Century Schoolbook" w:hAnsi="Century Schoolbook"/>
          <w:iCs/>
        </w:rPr>
        <w:t xml:space="preserve">during class, please </w:t>
      </w:r>
      <w:r w:rsidR="00DC5C09">
        <w:rPr>
          <w:rFonts w:ascii="Century Schoolbook" w:hAnsi="Century Schoolbook"/>
          <w:iCs/>
        </w:rPr>
        <w:t xml:space="preserve">use </w:t>
      </w:r>
      <w:r w:rsidRPr="00E718AE">
        <w:rPr>
          <w:rFonts w:ascii="Century Schoolbook" w:hAnsi="Century Schoolbook"/>
          <w:iCs/>
        </w:rPr>
        <w:t xml:space="preserve">the Zoom chat feature. Because I cannot see all students on my screen, I may not see you if you raise your hand in person. I will </w:t>
      </w:r>
      <w:r w:rsidR="00DC5C09">
        <w:rPr>
          <w:rFonts w:ascii="Century Schoolbook" w:hAnsi="Century Schoolbook"/>
          <w:iCs/>
        </w:rPr>
        <w:t xml:space="preserve">do my best to </w:t>
      </w:r>
      <w:r w:rsidRPr="00E718AE">
        <w:rPr>
          <w:rFonts w:ascii="Century Schoolbook" w:hAnsi="Century Schoolbook"/>
          <w:iCs/>
        </w:rPr>
        <w:t xml:space="preserve">monitor the chat during class. For complex questions or to clarify your question, I may invite you to unmute and ask your question aloud. Also, I will </w:t>
      </w:r>
      <w:r w:rsidR="00DC5C09">
        <w:rPr>
          <w:rFonts w:ascii="Century Schoolbook" w:hAnsi="Century Schoolbook"/>
          <w:iCs/>
        </w:rPr>
        <w:t xml:space="preserve">log on for </w:t>
      </w:r>
      <w:r w:rsidRPr="00E718AE">
        <w:rPr>
          <w:rFonts w:ascii="Century Schoolbook" w:hAnsi="Century Schoolbook"/>
          <w:iCs/>
        </w:rPr>
        <w:t xml:space="preserve">class </w:t>
      </w:r>
      <w:r w:rsidR="00DC5C09">
        <w:rPr>
          <w:rFonts w:ascii="Century Schoolbook" w:hAnsi="Century Schoolbook"/>
          <w:iCs/>
        </w:rPr>
        <w:t xml:space="preserve">early and will stay logged on after class has </w:t>
      </w:r>
      <w:proofErr w:type="gramStart"/>
      <w:r w:rsidR="00DC5C09">
        <w:rPr>
          <w:rFonts w:ascii="Century Schoolbook" w:hAnsi="Century Schoolbook"/>
          <w:iCs/>
        </w:rPr>
        <w:t>ended, in case</w:t>
      </w:r>
      <w:proofErr w:type="gramEnd"/>
      <w:r w:rsidR="00DC5C09">
        <w:rPr>
          <w:rFonts w:ascii="Century Schoolbook" w:hAnsi="Century Schoolbook"/>
          <w:iCs/>
        </w:rPr>
        <w:t xml:space="preserve"> anyone has lingering questions.</w:t>
      </w:r>
    </w:p>
    <w:p w14:paraId="4FAEAB55" w14:textId="77777777" w:rsidR="00DC5C09" w:rsidRDefault="00DC5C09" w:rsidP="00AF565A">
      <w:pPr>
        <w:rPr>
          <w:rFonts w:ascii="Century Schoolbook" w:hAnsi="Century Schoolbook"/>
          <w:iCs/>
        </w:rPr>
      </w:pPr>
    </w:p>
    <w:p w14:paraId="0E71810C" w14:textId="590E0930" w:rsidR="00DC5C09" w:rsidRPr="00E718AE" w:rsidRDefault="00DC5C09" w:rsidP="00AF565A">
      <w:pPr>
        <w:rPr>
          <w:rFonts w:ascii="Century Schoolbook" w:hAnsi="Century Schoolbook"/>
          <w:iCs/>
        </w:rPr>
      </w:pPr>
      <w:r>
        <w:rPr>
          <w:rFonts w:ascii="Century Schoolbook" w:hAnsi="Century Schoolbook"/>
          <w:iCs/>
        </w:rPr>
        <w:t>All classes will be recorded and posted in Sakai.</w:t>
      </w:r>
    </w:p>
    <w:p w14:paraId="2C2544B6" w14:textId="77777777" w:rsidR="00E718AE" w:rsidRPr="00E718AE" w:rsidRDefault="00E718AE">
      <w:pPr>
        <w:rPr>
          <w:rFonts w:ascii="Century Schoolbook" w:hAnsi="Century Schoolbook"/>
          <w:iCs/>
        </w:rPr>
      </w:pPr>
    </w:p>
    <w:p w14:paraId="2CC9CB31" w14:textId="77777777" w:rsidR="00E718AE" w:rsidRPr="00AF565A" w:rsidRDefault="00E718AE" w:rsidP="00E718AE">
      <w:pPr>
        <w:pStyle w:val="BodyText"/>
        <w:outlineLvl w:val="0"/>
        <w:rPr>
          <w:rFonts w:ascii="Century Schoolbook" w:hAnsi="Century Schoolbook"/>
          <w:b/>
          <w:smallCaps/>
          <w:sz w:val="24"/>
          <w:szCs w:val="24"/>
          <w:lang w:eastAsia="ko-KR"/>
        </w:rPr>
      </w:pPr>
      <w:r w:rsidRPr="00AF565A">
        <w:rPr>
          <w:rFonts w:ascii="Century Schoolbook" w:hAnsi="Century Schoolbook"/>
          <w:b/>
          <w:smallCaps/>
          <w:sz w:val="24"/>
          <w:szCs w:val="24"/>
        </w:rPr>
        <w:lastRenderedPageBreak/>
        <w:t>Accreditation</w:t>
      </w:r>
    </w:p>
    <w:p w14:paraId="5484DECE" w14:textId="77777777" w:rsidR="00E718AE" w:rsidRPr="00E718AE" w:rsidRDefault="00E718AE" w:rsidP="00E718AE">
      <w:pPr>
        <w:pStyle w:val="BodyText"/>
        <w:rPr>
          <w:rFonts w:ascii="Century Schoolbook" w:hAnsi="Century Schoolbook"/>
          <w:b/>
          <w:bCs w:val="0"/>
          <w:sz w:val="24"/>
          <w:szCs w:val="24"/>
          <w:lang w:eastAsia="ko-KR"/>
        </w:rPr>
      </w:pPr>
    </w:p>
    <w:p w14:paraId="08647409" w14:textId="77777777" w:rsidR="00E718AE" w:rsidRPr="00E718AE" w:rsidRDefault="00E718AE" w:rsidP="00E718AE">
      <w:pPr>
        <w:widowControl w:val="0"/>
        <w:autoSpaceDE w:val="0"/>
        <w:autoSpaceDN w:val="0"/>
        <w:adjustRightInd w:val="0"/>
        <w:rPr>
          <w:rFonts w:ascii="Century Schoolbook" w:eastAsiaTheme="minorEastAsia" w:hAnsi="Century Schoolbook"/>
          <w:szCs w:val="24"/>
        </w:rPr>
      </w:pPr>
      <w:r w:rsidRPr="00E718AE">
        <w:rPr>
          <w:rFonts w:ascii="Century Schoolbook" w:eastAsiaTheme="minorEastAsia" w:hAnsi="Century Schoolbook"/>
          <w:szCs w:val="24"/>
        </w:rPr>
        <w:t>The School of Media and Journalism’s accrediting body outlines a number of values you should be aware of and competencies you should be able to demonstrate by the time you graduate from our program.  Learn more about them here:</w:t>
      </w:r>
    </w:p>
    <w:p w14:paraId="10C41FAA" w14:textId="77777777" w:rsidR="00E718AE" w:rsidRPr="00E718AE" w:rsidRDefault="007C6552" w:rsidP="00E718AE">
      <w:pPr>
        <w:widowControl w:val="0"/>
        <w:autoSpaceDE w:val="0"/>
        <w:autoSpaceDN w:val="0"/>
        <w:adjustRightInd w:val="0"/>
        <w:rPr>
          <w:rFonts w:ascii="Century Schoolbook" w:eastAsiaTheme="minorEastAsia" w:hAnsi="Century Schoolbook"/>
          <w:szCs w:val="24"/>
        </w:rPr>
      </w:pPr>
      <w:hyperlink r:id="rId11" w:anchor="vals&amp;comps" w:history="1">
        <w:r w:rsidR="00E718AE" w:rsidRPr="00E718AE">
          <w:rPr>
            <w:rFonts w:ascii="Century Schoolbook" w:eastAsiaTheme="minorEastAsia" w:hAnsi="Century Schoolbook"/>
            <w:color w:val="0000E9"/>
            <w:szCs w:val="24"/>
            <w:u w:val="single" w:color="0000E9"/>
          </w:rPr>
          <w:t>http://www2.ku.edu/~acejmc/PROGRAM/PRINCIPLES.SHTML#vals&amp;comps</w:t>
        </w:r>
      </w:hyperlink>
      <w:r w:rsidR="00E718AE" w:rsidRPr="00E718AE">
        <w:rPr>
          <w:rFonts w:ascii="Century Schoolbook" w:eastAsiaTheme="minorEastAsia" w:hAnsi="Century Schoolbook"/>
          <w:szCs w:val="24"/>
        </w:rPr>
        <w:t>.</w:t>
      </w:r>
    </w:p>
    <w:p w14:paraId="4EFF7E8B" w14:textId="77777777" w:rsidR="00E718AE" w:rsidRPr="00E718AE" w:rsidRDefault="00E718AE" w:rsidP="00E718AE">
      <w:pPr>
        <w:widowControl w:val="0"/>
        <w:autoSpaceDE w:val="0"/>
        <w:autoSpaceDN w:val="0"/>
        <w:adjustRightInd w:val="0"/>
        <w:rPr>
          <w:rFonts w:ascii="Century Schoolbook" w:eastAsiaTheme="minorEastAsia" w:hAnsi="Century Schoolbook"/>
          <w:szCs w:val="24"/>
        </w:rPr>
      </w:pPr>
    </w:p>
    <w:p w14:paraId="3AA686C5" w14:textId="77777777" w:rsidR="00E718AE" w:rsidRPr="00E718AE" w:rsidRDefault="00E718AE" w:rsidP="00E718AE">
      <w:pPr>
        <w:rPr>
          <w:rFonts w:ascii="Century Schoolbook" w:eastAsia="Times New Roman" w:hAnsi="Century Schoolbook"/>
          <w:szCs w:val="24"/>
        </w:rPr>
      </w:pPr>
      <w:r w:rsidRPr="00E718AE">
        <w:rPr>
          <w:rFonts w:ascii="Century Schoolbook" w:eastAsiaTheme="minorEastAsia" w:hAnsi="Century Schoolbook"/>
          <w:szCs w:val="24"/>
        </w:rPr>
        <w:t>No single course could possibly give you all of these values and competencies; but collectively, our classes are designed to build your abilities in each of these areas.  </w:t>
      </w:r>
      <w:r w:rsidRPr="00E718AE">
        <w:rPr>
          <w:rFonts w:ascii="Century Schoolbook" w:hAnsi="Century Schoolbook"/>
          <w:szCs w:val="24"/>
        </w:rPr>
        <w:t xml:space="preserve">Among the Professional Values and Competencies for accreditation that will be addressed in this course is </w:t>
      </w:r>
      <w:r w:rsidRPr="00E718AE">
        <w:rPr>
          <w:rFonts w:ascii="Century Schoolbook" w:eastAsia="Times New Roman" w:hAnsi="Century Schoolbook"/>
          <w:szCs w:val="24"/>
        </w:rPr>
        <w:t>understanding and applying the principles and laws of freedom of speech and press in the United States, as well as having an understanding of the range of systems of freedom of expression around the world, including the right to dissent, to monitor and criticize power, and to assemble and petition for redress of grievances. Our focus in this course will be American law, but the course will include selected international and foreign media law principles and the extent and role of free speech and press in other countries.</w:t>
      </w:r>
    </w:p>
    <w:p w14:paraId="218CF91A" w14:textId="77777777" w:rsidR="00E718AE" w:rsidRPr="00E718AE" w:rsidRDefault="00E718AE" w:rsidP="00E718AE">
      <w:pPr>
        <w:pStyle w:val="BodyText"/>
        <w:rPr>
          <w:rFonts w:ascii="Century Schoolbook" w:eastAsiaTheme="minorEastAsia" w:hAnsi="Century Schoolbook" w:cs="Consolas"/>
          <w:sz w:val="24"/>
          <w:szCs w:val="24"/>
        </w:rPr>
      </w:pPr>
    </w:p>
    <w:p w14:paraId="383D2380" w14:textId="7038E956" w:rsidR="00E718AE" w:rsidRPr="00AF565A" w:rsidRDefault="00E718AE" w:rsidP="00E718AE">
      <w:pPr>
        <w:pStyle w:val="BodyText"/>
        <w:outlineLvl w:val="0"/>
        <w:rPr>
          <w:rFonts w:ascii="Century Schoolbook" w:hAnsi="Century Schoolbook"/>
          <w:b/>
          <w:bCs w:val="0"/>
          <w:smallCaps/>
          <w:sz w:val="24"/>
          <w:szCs w:val="24"/>
          <w:lang w:eastAsia="ko-KR"/>
        </w:rPr>
      </w:pPr>
      <w:r w:rsidRPr="00AF565A">
        <w:rPr>
          <w:rFonts w:ascii="Century Schoolbook" w:hAnsi="Century Schoolbook"/>
          <w:b/>
          <w:bCs w:val="0"/>
          <w:smallCaps/>
          <w:sz w:val="24"/>
          <w:szCs w:val="24"/>
          <w:lang w:eastAsia="ko-KR"/>
        </w:rPr>
        <w:t>Honor Code</w:t>
      </w:r>
    </w:p>
    <w:p w14:paraId="1C87C32A" w14:textId="77777777" w:rsidR="00E718AE" w:rsidRPr="00E718AE" w:rsidRDefault="00E718AE" w:rsidP="00E718AE">
      <w:pPr>
        <w:rPr>
          <w:rFonts w:ascii="Century Schoolbook" w:hAnsi="Century Schoolbook"/>
          <w:b/>
          <w:szCs w:val="24"/>
          <w:lang w:eastAsia="ko-KR"/>
        </w:rPr>
      </w:pPr>
    </w:p>
    <w:p w14:paraId="1F56D7AF" w14:textId="77777777" w:rsidR="00E718AE" w:rsidRPr="00E718AE" w:rsidRDefault="00E718AE" w:rsidP="00E718AE">
      <w:pPr>
        <w:rPr>
          <w:rFonts w:ascii="Century Schoolbook" w:hAnsi="Century Schoolbook"/>
        </w:rPr>
      </w:pPr>
      <w:r w:rsidRPr="00E718AE">
        <w:rPr>
          <w:rFonts w:ascii="Century Schoolbook" w:hAnsi="Century Schoolbook"/>
        </w:rPr>
        <w:t xml:space="preserve">The Honor Code and the Campus Code, embodying the ideals of academic honesty, </w:t>
      </w:r>
      <w:proofErr w:type="gramStart"/>
      <w:r w:rsidRPr="00E718AE">
        <w:rPr>
          <w:rFonts w:ascii="Century Schoolbook" w:hAnsi="Century Schoolbook"/>
        </w:rPr>
        <w:t>integrity</w:t>
      </w:r>
      <w:proofErr w:type="gramEnd"/>
      <w:r w:rsidRPr="00E718AE">
        <w:rPr>
          <w:rFonts w:ascii="Century Schoolbook" w:hAnsi="Century Schoolbook"/>
        </w:rPr>
        <w:t xml:space="preserve"> and responsible citizenship, have for over 100 years governed the performance of all academic work and student conduct at the University.  Acceptance by a student of enrollment in the University presupposes a commitment to the principles embodied in these codes and a respect for this most significant University tradition.</w:t>
      </w:r>
    </w:p>
    <w:p w14:paraId="619D1B9B" w14:textId="77777777" w:rsidR="00E718AE" w:rsidRPr="00E718AE" w:rsidRDefault="00E718AE" w:rsidP="00E718AE">
      <w:pPr>
        <w:rPr>
          <w:rFonts w:ascii="Century Schoolbook" w:hAnsi="Century Schoolbook"/>
        </w:rPr>
      </w:pPr>
      <w:r w:rsidRPr="00E718AE">
        <w:rPr>
          <w:rFonts w:ascii="Century Schoolbook" w:hAnsi="Century Schoolbook"/>
        </w:rPr>
        <w:tab/>
      </w:r>
    </w:p>
    <w:p w14:paraId="6338EAA3" w14:textId="77777777" w:rsidR="00E718AE" w:rsidRPr="00E718AE" w:rsidRDefault="00E718AE" w:rsidP="00E718AE">
      <w:pPr>
        <w:rPr>
          <w:rFonts w:ascii="Century Schoolbook" w:hAnsi="Century Schoolbook"/>
        </w:rPr>
      </w:pPr>
      <w:r w:rsidRPr="00E718AE">
        <w:rPr>
          <w:rFonts w:ascii="Century Schoolbook" w:hAnsi="Century Schoolbook"/>
        </w:rPr>
        <w:t>Your participation in this course comes with the expectation that your work will be completed in full observance of the Honor Code.  Academic dishonesty in any form is unacceptable, because any breach in academic integrity, however small, strikes destructively at the University's life and work.</w:t>
      </w:r>
    </w:p>
    <w:p w14:paraId="198E6D8C" w14:textId="77777777" w:rsidR="00E718AE" w:rsidRPr="00E718AE" w:rsidRDefault="00E718AE" w:rsidP="00E718AE">
      <w:pPr>
        <w:rPr>
          <w:rFonts w:ascii="Century Schoolbook" w:hAnsi="Century Schoolbook"/>
        </w:rPr>
      </w:pPr>
    </w:p>
    <w:p w14:paraId="080D50C8" w14:textId="77777777" w:rsidR="00E718AE" w:rsidRPr="00E718AE" w:rsidRDefault="00E718AE" w:rsidP="00E718AE">
      <w:pPr>
        <w:rPr>
          <w:rFonts w:ascii="Century Schoolbook" w:hAnsi="Century Schoolbook"/>
        </w:rPr>
      </w:pPr>
      <w:r w:rsidRPr="00E718AE">
        <w:rPr>
          <w:rFonts w:ascii="Century Schoolbook" w:hAnsi="Century Schoolbook"/>
        </w:rPr>
        <w:t>The </w:t>
      </w:r>
      <w:hyperlink r:id="rId12" w:history="1">
        <w:r w:rsidRPr="00E718AE">
          <w:rPr>
            <w:rStyle w:val="Hyperlink"/>
            <w:rFonts w:ascii="Century Schoolbook" w:hAnsi="Century Schoolbook"/>
          </w:rPr>
          <w:t>Instrument of Student Judicial Governance</w:t>
        </w:r>
      </w:hyperlink>
      <w:r w:rsidRPr="00E718AE">
        <w:rPr>
          <w:rFonts w:ascii="Century Schoolbook" w:hAnsi="Century Schoolbook"/>
        </w:rPr>
        <w:t>, which contains the provisions of the Honor Code, states that students have four general responsibilities under the Code:</w:t>
      </w:r>
    </w:p>
    <w:p w14:paraId="01E0AFA0" w14:textId="77777777" w:rsidR="00E718AE" w:rsidRPr="00E718AE" w:rsidRDefault="00E718AE" w:rsidP="00E718AE">
      <w:pPr>
        <w:rPr>
          <w:rFonts w:ascii="Century Schoolbook" w:hAnsi="Century Schoolbook"/>
        </w:rPr>
      </w:pPr>
    </w:p>
    <w:p w14:paraId="23BE2B9F" w14:textId="77777777" w:rsidR="00E718AE" w:rsidRPr="00E718AE" w:rsidRDefault="00E718AE" w:rsidP="00E718AE">
      <w:pPr>
        <w:numPr>
          <w:ilvl w:val="0"/>
          <w:numId w:val="1"/>
        </w:numPr>
        <w:rPr>
          <w:rFonts w:ascii="Century Schoolbook" w:hAnsi="Century Schoolbook"/>
        </w:rPr>
      </w:pPr>
      <w:r w:rsidRPr="00E718AE">
        <w:rPr>
          <w:rFonts w:ascii="Century Schoolbook" w:hAnsi="Century Schoolbook"/>
        </w:rPr>
        <w:t xml:space="preserve">Obey and support the enforcement of the Honor </w:t>
      </w:r>
      <w:proofErr w:type="gramStart"/>
      <w:r w:rsidRPr="00E718AE">
        <w:rPr>
          <w:rFonts w:ascii="Century Schoolbook" w:hAnsi="Century Schoolbook"/>
        </w:rPr>
        <w:t>Code;</w:t>
      </w:r>
      <w:proofErr w:type="gramEnd"/>
    </w:p>
    <w:p w14:paraId="519C49D4" w14:textId="77777777" w:rsidR="00E718AE" w:rsidRPr="00E718AE" w:rsidRDefault="00E718AE" w:rsidP="00E718AE">
      <w:pPr>
        <w:numPr>
          <w:ilvl w:val="0"/>
          <w:numId w:val="1"/>
        </w:numPr>
        <w:rPr>
          <w:rFonts w:ascii="Century Schoolbook" w:hAnsi="Century Schoolbook"/>
        </w:rPr>
      </w:pPr>
      <w:r w:rsidRPr="00E718AE">
        <w:rPr>
          <w:rFonts w:ascii="Century Schoolbook" w:hAnsi="Century Schoolbook"/>
        </w:rPr>
        <w:t xml:space="preserve">Refrain from lying, cheating, or </w:t>
      </w:r>
      <w:proofErr w:type="gramStart"/>
      <w:r w:rsidRPr="00E718AE">
        <w:rPr>
          <w:rFonts w:ascii="Century Schoolbook" w:hAnsi="Century Schoolbook"/>
        </w:rPr>
        <w:t>stealing;</w:t>
      </w:r>
      <w:proofErr w:type="gramEnd"/>
    </w:p>
    <w:p w14:paraId="73C93D67" w14:textId="77777777" w:rsidR="00E718AE" w:rsidRPr="00E718AE" w:rsidRDefault="00E718AE" w:rsidP="00E718AE">
      <w:pPr>
        <w:numPr>
          <w:ilvl w:val="0"/>
          <w:numId w:val="1"/>
        </w:numPr>
        <w:rPr>
          <w:rFonts w:ascii="Century Schoolbook" w:hAnsi="Century Schoolbook"/>
        </w:rPr>
      </w:pPr>
      <w:r w:rsidRPr="00E718AE">
        <w:rPr>
          <w:rFonts w:ascii="Century Schoolbook" w:hAnsi="Century Schoolbook"/>
        </w:rPr>
        <w:t xml:space="preserve">Conduct themselves so as not to </w:t>
      </w:r>
      <w:proofErr w:type="gramStart"/>
      <w:r w:rsidRPr="00E718AE">
        <w:rPr>
          <w:rFonts w:ascii="Century Schoolbook" w:hAnsi="Century Schoolbook"/>
        </w:rPr>
        <w:t>impair significantly</w:t>
      </w:r>
      <w:proofErr w:type="gramEnd"/>
      <w:r w:rsidRPr="00E718AE">
        <w:rPr>
          <w:rFonts w:ascii="Century Schoolbook" w:hAnsi="Century Schoolbook"/>
        </w:rPr>
        <w:t xml:space="preserve"> the welfare or the educational opportunities of others in the University community; and</w:t>
      </w:r>
    </w:p>
    <w:p w14:paraId="0A458E22" w14:textId="77777777" w:rsidR="00E718AE" w:rsidRPr="00E718AE" w:rsidRDefault="00E718AE" w:rsidP="00E718AE">
      <w:pPr>
        <w:numPr>
          <w:ilvl w:val="0"/>
          <w:numId w:val="1"/>
        </w:numPr>
        <w:rPr>
          <w:rFonts w:ascii="Century Schoolbook" w:hAnsi="Century Schoolbook"/>
        </w:rPr>
      </w:pPr>
      <w:r w:rsidRPr="00E718AE">
        <w:rPr>
          <w:rFonts w:ascii="Century Schoolbook" w:hAnsi="Century Schoolbook"/>
        </w:rPr>
        <w:t>Refrain from conduct that impairs or may impair the capacity of University and associated personnel to perform their duties, manage resources, protect the safety and welfare of members of the University community, and maintain the integrity of the University.</w:t>
      </w:r>
    </w:p>
    <w:p w14:paraId="296A6F9E" w14:textId="77777777" w:rsidR="00E718AE" w:rsidRPr="00E718AE" w:rsidRDefault="00E718AE" w:rsidP="00E718AE">
      <w:pPr>
        <w:rPr>
          <w:rFonts w:ascii="Century Schoolbook" w:hAnsi="Century Schoolbook"/>
        </w:rPr>
      </w:pPr>
    </w:p>
    <w:p w14:paraId="7348BBE4" w14:textId="77777777" w:rsidR="00E718AE" w:rsidRPr="00E718AE" w:rsidRDefault="00E718AE" w:rsidP="00E718AE">
      <w:pPr>
        <w:rPr>
          <w:rFonts w:ascii="Century Schoolbook" w:hAnsi="Century Schoolbook"/>
        </w:rPr>
      </w:pPr>
      <w:r w:rsidRPr="00E718AE">
        <w:rPr>
          <w:rFonts w:ascii="Century Schoolbook" w:hAnsi="Century Schoolbook"/>
        </w:rPr>
        <w:t>The </w:t>
      </w:r>
      <w:hyperlink r:id="rId13" w:history="1">
        <w:r w:rsidRPr="00E718AE">
          <w:rPr>
            <w:rStyle w:val="Hyperlink"/>
            <w:rFonts w:ascii="Century Schoolbook" w:hAnsi="Century Schoolbook"/>
          </w:rPr>
          <w:t>Instrument</w:t>
        </w:r>
      </w:hyperlink>
      <w:r w:rsidRPr="00E718AE">
        <w:rPr>
          <w:rFonts w:ascii="Century Schoolbook" w:hAnsi="Century Schoolbook"/>
        </w:rPr>
        <w:t> defines plagiarism as "deliberate or reckless representation of another's words, thoughts, or ideas as one's own without attribution in connection with submission of academic work, whether graded or otherwise."</w:t>
      </w:r>
    </w:p>
    <w:p w14:paraId="485CFC35" w14:textId="77777777" w:rsidR="00E718AE" w:rsidRPr="00E718AE" w:rsidRDefault="00E718AE" w:rsidP="00E718AE">
      <w:pPr>
        <w:ind w:firstLine="360"/>
        <w:rPr>
          <w:rFonts w:ascii="Century Schoolbook" w:hAnsi="Century Schoolbook"/>
        </w:rPr>
      </w:pPr>
    </w:p>
    <w:p w14:paraId="32446A20" w14:textId="77777777" w:rsidR="00E718AE" w:rsidRPr="00E718AE" w:rsidRDefault="00E718AE" w:rsidP="00E718AE">
      <w:pPr>
        <w:rPr>
          <w:rFonts w:ascii="Century Schoolbook" w:hAnsi="Century Schoolbook"/>
        </w:rPr>
      </w:pPr>
      <w:r w:rsidRPr="00E718AE">
        <w:rPr>
          <w:rFonts w:ascii="Century Schoolbook" w:hAnsi="Century Schoolbook"/>
        </w:rPr>
        <w:t>Please submit all written work with the following pledge: “On my honor, I have neither given nor received unauthorized aid on this assignment.”</w:t>
      </w:r>
    </w:p>
    <w:p w14:paraId="05A8248C" w14:textId="77777777" w:rsidR="00E718AE" w:rsidRPr="00E718AE" w:rsidRDefault="00E718AE" w:rsidP="00E718AE">
      <w:pPr>
        <w:jc w:val="both"/>
        <w:rPr>
          <w:rFonts w:ascii="Century Schoolbook" w:hAnsi="Century Schoolbook"/>
        </w:rPr>
      </w:pPr>
    </w:p>
    <w:p w14:paraId="1E8EB6F3" w14:textId="77777777" w:rsidR="00E718AE" w:rsidRPr="00E718AE" w:rsidRDefault="00E718AE" w:rsidP="00E718AE">
      <w:pPr>
        <w:rPr>
          <w:rFonts w:ascii="Century Schoolbook" w:hAnsi="Century Schoolbook"/>
          <w:b/>
          <w:szCs w:val="24"/>
        </w:rPr>
      </w:pPr>
    </w:p>
    <w:p w14:paraId="640D4292" w14:textId="77777777" w:rsidR="00E718AE" w:rsidRPr="00AF565A" w:rsidRDefault="00E718AE" w:rsidP="00AF565A">
      <w:pPr>
        <w:pStyle w:val="Heading8"/>
      </w:pPr>
      <w:r w:rsidRPr="00AF565A">
        <w:t>Students Needing Academic Accommodation</w:t>
      </w:r>
    </w:p>
    <w:p w14:paraId="6BBFC104" w14:textId="77777777" w:rsidR="00E718AE" w:rsidRPr="00E718AE" w:rsidRDefault="00E718AE" w:rsidP="00E718AE">
      <w:pPr>
        <w:jc w:val="both"/>
        <w:rPr>
          <w:rFonts w:ascii="Century Schoolbook" w:hAnsi="Century Schoolbook"/>
          <w:szCs w:val="24"/>
        </w:rPr>
      </w:pPr>
    </w:p>
    <w:p w14:paraId="365C9876" w14:textId="77777777" w:rsidR="00E718AE" w:rsidRPr="00E718AE" w:rsidRDefault="00E718AE" w:rsidP="00E718AE">
      <w:pPr>
        <w:pStyle w:val="BodyText"/>
        <w:rPr>
          <w:rFonts w:ascii="Century Schoolbook" w:eastAsia="MS Mincho" w:hAnsi="Century Schoolbook"/>
          <w:sz w:val="24"/>
          <w:szCs w:val="24"/>
        </w:rPr>
      </w:pPr>
      <w:r w:rsidRPr="00E718AE">
        <w:rPr>
          <w:rFonts w:ascii="Century Schoolbook" w:eastAsia="MS Mincho" w:hAnsi="Century Schoolbook"/>
          <w:sz w:val="24"/>
          <w:szCs w:val="24"/>
        </w:rPr>
        <w:t xml:space="preserve">Students who may need academic accommodations and associated resources, like extended testing time, must contact the Department of Accessibility Resources and Service (DARS) in a timely manner to determine whether and to what to extent such accommodations or resources are necessary for this course.  Only DARS can make this determination for you – not your professor.  It is the goal of UNC to “ensure that all programs and facilities of the University are accessible to all members of the University community.”  If you think this might apply to you, please contact DARS as soon as possible either by telephone at 962-8300 or through the DARS website at </w:t>
      </w:r>
      <w:hyperlink r:id="rId14" w:history="1">
        <w:r w:rsidRPr="00E718AE">
          <w:rPr>
            <w:rStyle w:val="Hyperlink"/>
            <w:rFonts w:ascii="Century Schoolbook" w:hAnsi="Century Schoolbook"/>
            <w:sz w:val="24"/>
            <w:szCs w:val="24"/>
          </w:rPr>
          <w:t>http://accessibility.unc.edu/about-us</w:t>
        </w:r>
      </w:hyperlink>
      <w:r w:rsidRPr="00E718AE">
        <w:rPr>
          <w:rFonts w:ascii="Century Schoolbook" w:eastAsia="MS Mincho" w:hAnsi="Century Schoolbook"/>
          <w:sz w:val="24"/>
          <w:szCs w:val="24"/>
        </w:rPr>
        <w:t xml:space="preserve"> for additional information.  Please know that I am fully committed to this policy and will abide by any recommendations DARS makes for you for this course.    </w:t>
      </w:r>
    </w:p>
    <w:p w14:paraId="1951B0D3" w14:textId="77777777" w:rsidR="00E718AE" w:rsidRPr="00E718AE" w:rsidRDefault="00E718AE" w:rsidP="00E718AE">
      <w:pPr>
        <w:pStyle w:val="BodyText"/>
        <w:rPr>
          <w:rFonts w:ascii="Century Schoolbook" w:eastAsia="MS Mincho" w:hAnsi="Century Schoolbook"/>
          <w:sz w:val="24"/>
          <w:szCs w:val="24"/>
        </w:rPr>
      </w:pPr>
    </w:p>
    <w:p w14:paraId="6DF94CD7" w14:textId="77777777" w:rsidR="00E718AE" w:rsidRPr="00AF565A" w:rsidRDefault="00E718AE" w:rsidP="00E718AE">
      <w:pPr>
        <w:pStyle w:val="BodyText"/>
        <w:outlineLvl w:val="0"/>
        <w:rPr>
          <w:rFonts w:ascii="Century Schoolbook" w:eastAsia="MS Mincho" w:hAnsi="Century Schoolbook"/>
          <w:b/>
          <w:smallCaps/>
          <w:sz w:val="24"/>
          <w:szCs w:val="24"/>
        </w:rPr>
      </w:pPr>
      <w:r w:rsidRPr="00AF565A">
        <w:rPr>
          <w:rFonts w:ascii="Century Schoolbook" w:eastAsia="MS Mincho" w:hAnsi="Century Schoolbook"/>
          <w:b/>
          <w:smallCaps/>
          <w:sz w:val="24"/>
          <w:szCs w:val="24"/>
        </w:rPr>
        <w:t>Diversity and Inclusivity</w:t>
      </w:r>
    </w:p>
    <w:p w14:paraId="1005CB2B" w14:textId="77777777" w:rsidR="00E718AE" w:rsidRPr="00E718AE" w:rsidRDefault="00E718AE" w:rsidP="00E718AE">
      <w:pPr>
        <w:pStyle w:val="BodyText"/>
        <w:rPr>
          <w:rFonts w:ascii="Century Schoolbook" w:eastAsia="MS Mincho" w:hAnsi="Century Schoolbook"/>
          <w:sz w:val="24"/>
          <w:szCs w:val="24"/>
        </w:rPr>
      </w:pPr>
    </w:p>
    <w:p w14:paraId="494FFC39" w14:textId="77777777" w:rsidR="00E718AE" w:rsidRPr="00E718AE" w:rsidRDefault="00E718AE" w:rsidP="00E718AE">
      <w:pPr>
        <w:pStyle w:val="BodyText"/>
        <w:rPr>
          <w:rFonts w:ascii="Century Schoolbook" w:eastAsia="MS Mincho" w:hAnsi="Century Schoolbook"/>
          <w:sz w:val="24"/>
          <w:szCs w:val="24"/>
        </w:rPr>
      </w:pPr>
      <w:r w:rsidRPr="00E718AE">
        <w:rPr>
          <w:rFonts w:ascii="Century Schoolbook" w:eastAsia="MS Mincho" w:hAnsi="Century Schoolbook"/>
          <w:sz w:val="24"/>
          <w:szCs w:val="24"/>
        </w:rPr>
        <w:t xml:space="preserve">The University is committed to fostering a diverse and inclusive academic </w:t>
      </w:r>
      <w:proofErr w:type="gramStart"/>
      <w:r w:rsidRPr="00E718AE">
        <w:rPr>
          <w:rFonts w:ascii="Century Schoolbook" w:eastAsia="MS Mincho" w:hAnsi="Century Schoolbook"/>
          <w:sz w:val="24"/>
          <w:szCs w:val="24"/>
        </w:rPr>
        <w:t>community, and</w:t>
      </w:r>
      <w:proofErr w:type="gramEnd"/>
      <w:r w:rsidRPr="00E718AE">
        <w:rPr>
          <w:rFonts w:ascii="Century Schoolbook" w:eastAsia="MS Mincho" w:hAnsi="Century Schoolbook"/>
          <w:sz w:val="24"/>
          <w:szCs w:val="24"/>
        </w:rPr>
        <w:t xml:space="preserve"> prohibiting discrimination and harassment.  Please review the University policy statements on diversity and inclusivity, and prohibited harassment and discrimination, both in </w:t>
      </w:r>
      <w:r w:rsidRPr="00E718AE">
        <w:rPr>
          <w:rFonts w:ascii="Century Schoolbook" w:eastAsia="MS Mincho" w:hAnsi="Century Schoolbook"/>
          <w:i/>
          <w:sz w:val="24"/>
          <w:szCs w:val="24"/>
        </w:rPr>
        <w:t xml:space="preserve">The Undergraduate Bulletin 2014-2015 </w:t>
      </w:r>
      <w:r w:rsidRPr="00E718AE">
        <w:rPr>
          <w:rFonts w:ascii="Century Schoolbook" w:eastAsia="MS Mincho" w:hAnsi="Century Schoolbook"/>
          <w:sz w:val="24"/>
          <w:szCs w:val="24"/>
        </w:rPr>
        <w:t xml:space="preserve">at </w:t>
      </w:r>
      <w:hyperlink r:id="rId15" w:history="1">
        <w:r w:rsidRPr="00E718AE">
          <w:rPr>
            <w:rStyle w:val="Hyperlink"/>
            <w:rFonts w:ascii="Century Schoolbook" w:eastAsia="MS Mincho" w:hAnsi="Century Schoolbook"/>
            <w:sz w:val="24"/>
            <w:szCs w:val="24"/>
          </w:rPr>
          <w:t>http://www.unc.edu/ugradbulletin/</w:t>
        </w:r>
      </w:hyperlink>
      <w:r w:rsidRPr="00E718AE">
        <w:rPr>
          <w:rFonts w:ascii="Century Schoolbook" w:eastAsia="MS Mincho" w:hAnsi="Century Schoolbook"/>
          <w:sz w:val="24"/>
          <w:szCs w:val="24"/>
        </w:rPr>
        <w:t>.  Please know that I am fully committed to fostering and enforcing these policies.</w:t>
      </w:r>
    </w:p>
    <w:p w14:paraId="08F3368D" w14:textId="77777777" w:rsidR="00E718AE" w:rsidRPr="00E718AE" w:rsidRDefault="00E718AE">
      <w:pPr>
        <w:rPr>
          <w:rFonts w:ascii="Century Schoolbook" w:hAnsi="Century Schoolbook"/>
          <w:iCs/>
        </w:rPr>
      </w:pPr>
    </w:p>
    <w:p w14:paraId="4ED0668C" w14:textId="0965934A" w:rsidR="00E718AE" w:rsidRPr="00AF565A" w:rsidRDefault="00E718AE" w:rsidP="00E718AE">
      <w:pPr>
        <w:pStyle w:val="Heading2"/>
        <w:rPr>
          <w:rFonts w:ascii="Century Schoolbook" w:eastAsia="Batang" w:hAnsi="Century Schoolbook"/>
          <w:smallCaps/>
          <w:sz w:val="24"/>
          <w:szCs w:val="20"/>
        </w:rPr>
      </w:pPr>
      <w:r w:rsidRPr="00AF565A">
        <w:rPr>
          <w:rFonts w:ascii="Century Schoolbook" w:eastAsia="Batang" w:hAnsi="Century Schoolbook"/>
          <w:smallCaps/>
          <w:sz w:val="24"/>
          <w:szCs w:val="20"/>
        </w:rPr>
        <w:t xml:space="preserve">Special Challenges </w:t>
      </w:r>
    </w:p>
    <w:p w14:paraId="51A70C68" w14:textId="77777777" w:rsidR="00E718AE" w:rsidRPr="00E718AE" w:rsidRDefault="00E718AE">
      <w:pPr>
        <w:rPr>
          <w:rFonts w:ascii="Century Schoolbook" w:hAnsi="Century Schoolbook"/>
          <w:iCs/>
        </w:rPr>
      </w:pPr>
    </w:p>
    <w:p w14:paraId="72D681B7" w14:textId="77777777" w:rsidR="00E718AE" w:rsidRPr="00E718AE" w:rsidRDefault="00E718AE">
      <w:pPr>
        <w:rPr>
          <w:rFonts w:ascii="Century Schoolbook" w:hAnsi="Century Schoolbook"/>
          <w:iCs/>
        </w:rPr>
      </w:pPr>
      <w:r w:rsidRPr="00E718AE">
        <w:rPr>
          <w:rFonts w:ascii="Century Schoolbook" w:hAnsi="Century Schoolbook"/>
          <w:iCs/>
        </w:rPr>
        <w:t xml:space="preserve">Many things about this semester will be a challenge.  If you are facing difficulties related to technology – either equipment or connectivity – please let me know, and I will get you connected to someone within the School who may be able to help you.  The time allotted for quizzes has been enlarged to </w:t>
      </w:r>
      <w:proofErr w:type="gramStart"/>
      <w:r w:rsidRPr="00E718AE">
        <w:rPr>
          <w:rFonts w:ascii="Century Schoolbook" w:hAnsi="Century Schoolbook"/>
          <w:iCs/>
        </w:rPr>
        <w:t>take into account</w:t>
      </w:r>
      <w:proofErr w:type="gramEnd"/>
      <w:r w:rsidRPr="00E718AE">
        <w:rPr>
          <w:rFonts w:ascii="Century Schoolbook" w:hAnsi="Century Schoolbook"/>
          <w:iCs/>
        </w:rPr>
        <w:t xml:space="preserve"> that things like internet speed can affect your performance.  Similarly, if you or someone within your family or for whom you are responsible develops a medical issue that creates a challenge for you in class, please let me know in time that I can help.  You do not need to share the details of your situation in order to reach out for help, but I can only offer help if I know you need it.</w:t>
      </w:r>
    </w:p>
    <w:p w14:paraId="3DC6247F" w14:textId="77777777" w:rsidR="00E718AE" w:rsidRPr="00E718AE" w:rsidRDefault="00E718AE">
      <w:pPr>
        <w:rPr>
          <w:rFonts w:ascii="Century Schoolbook" w:hAnsi="Century Schoolbook"/>
          <w:iCs/>
        </w:rPr>
      </w:pPr>
    </w:p>
    <w:p w14:paraId="739E6211" w14:textId="692A857D" w:rsidR="005E3CD8" w:rsidRDefault="00551577" w:rsidP="00551577">
      <w:pPr>
        <w:pStyle w:val="Heading9"/>
      </w:pPr>
      <w:r w:rsidRPr="00551577">
        <w:lastRenderedPageBreak/>
        <w:t>ASSIGNMENT SCHEDULE</w:t>
      </w:r>
    </w:p>
    <w:tbl>
      <w:tblPr>
        <w:tblW w:w="10091" w:type="dxa"/>
        <w:jc w:val="center"/>
        <w:tblLook w:val="04A0" w:firstRow="1" w:lastRow="0" w:firstColumn="1" w:lastColumn="0" w:noHBand="0" w:noVBand="1"/>
      </w:tblPr>
      <w:tblGrid>
        <w:gridCol w:w="671"/>
        <w:gridCol w:w="700"/>
        <w:gridCol w:w="464"/>
        <w:gridCol w:w="3080"/>
        <w:gridCol w:w="4637"/>
        <w:gridCol w:w="960"/>
      </w:tblGrid>
      <w:tr w:rsidR="00C02FDF" w:rsidRPr="00C02FDF" w14:paraId="3DDF41ED" w14:textId="77777777" w:rsidTr="00C02FDF">
        <w:trPr>
          <w:trHeight w:val="290"/>
          <w:jc w:val="center"/>
        </w:trPr>
        <w:tc>
          <w:tcPr>
            <w:tcW w:w="560" w:type="dxa"/>
            <w:tcBorders>
              <w:top w:val="single" w:sz="4" w:space="0" w:color="auto"/>
              <w:left w:val="single" w:sz="4" w:space="0" w:color="auto"/>
              <w:bottom w:val="single" w:sz="4" w:space="0" w:color="auto"/>
              <w:right w:val="nil"/>
            </w:tcBorders>
            <w:shd w:val="clear" w:color="auto" w:fill="auto"/>
            <w:noWrap/>
            <w:hideMark/>
          </w:tcPr>
          <w:p w14:paraId="206CF2C3" w14:textId="77777777" w:rsidR="00C02FDF" w:rsidRPr="00C02FDF" w:rsidRDefault="00C02FDF" w:rsidP="00C02FDF">
            <w:pPr>
              <w:jc w:val="center"/>
              <w:rPr>
                <w:rFonts w:ascii="Calibri" w:eastAsia="Times New Roman" w:hAnsi="Calibri"/>
                <w:b/>
                <w:bCs/>
                <w:color w:val="000000"/>
                <w:sz w:val="22"/>
                <w:szCs w:val="22"/>
              </w:rPr>
            </w:pPr>
            <w:r w:rsidRPr="00C02FDF">
              <w:rPr>
                <w:rFonts w:ascii="Calibri" w:eastAsia="Times New Roman" w:hAnsi="Calibri"/>
                <w:b/>
                <w:bCs/>
                <w:color w:val="000000"/>
                <w:sz w:val="22"/>
                <w:szCs w:val="22"/>
              </w:rPr>
              <w:t>Class</w:t>
            </w:r>
          </w:p>
        </w:tc>
        <w:tc>
          <w:tcPr>
            <w:tcW w:w="700" w:type="dxa"/>
            <w:tcBorders>
              <w:top w:val="single" w:sz="4" w:space="0" w:color="auto"/>
              <w:left w:val="single" w:sz="4" w:space="0" w:color="auto"/>
              <w:bottom w:val="single" w:sz="4" w:space="0" w:color="auto"/>
              <w:right w:val="nil"/>
            </w:tcBorders>
            <w:shd w:val="clear" w:color="auto" w:fill="auto"/>
            <w:noWrap/>
            <w:vAlign w:val="bottom"/>
            <w:hideMark/>
          </w:tcPr>
          <w:p w14:paraId="0EA9ECCC" w14:textId="77777777" w:rsidR="00C02FDF" w:rsidRPr="00C02FDF" w:rsidRDefault="00C02FDF" w:rsidP="00C02FDF">
            <w:pPr>
              <w:jc w:val="center"/>
              <w:rPr>
                <w:rFonts w:ascii="Calibri" w:eastAsia="Times New Roman" w:hAnsi="Calibri"/>
                <w:b/>
                <w:bCs/>
                <w:color w:val="000000"/>
                <w:sz w:val="22"/>
                <w:szCs w:val="22"/>
              </w:rPr>
            </w:pPr>
            <w:r w:rsidRPr="00C02FDF">
              <w:rPr>
                <w:rFonts w:ascii="Calibri" w:eastAsia="Times New Roman" w:hAnsi="Calibri"/>
                <w:b/>
                <w:bCs/>
                <w:color w:val="000000"/>
                <w:sz w:val="22"/>
                <w:szCs w:val="22"/>
              </w:rPr>
              <w:t>Date</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27EE0C4D" w14:textId="77777777" w:rsidR="00C02FDF" w:rsidRPr="00C02FDF" w:rsidRDefault="00C02FDF" w:rsidP="00C02FDF">
            <w:pPr>
              <w:jc w:val="center"/>
              <w:rPr>
                <w:rFonts w:ascii="Calibri" w:eastAsia="Times New Roman" w:hAnsi="Calibri"/>
                <w:b/>
                <w:bCs/>
                <w:color w:val="000000"/>
                <w:sz w:val="22"/>
                <w:szCs w:val="22"/>
              </w:rPr>
            </w:pPr>
            <w:r w:rsidRPr="00C02FDF">
              <w:rPr>
                <w:rFonts w:ascii="Calibri" w:eastAsia="Times New Roman" w:hAnsi="Calibri"/>
                <w:b/>
                <w:bCs/>
                <w:color w:val="000000"/>
                <w:sz w:val="22"/>
                <w:szCs w:val="22"/>
              </w:rPr>
              <w:t> </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725AB6AB" w14:textId="77777777" w:rsidR="00C02FDF" w:rsidRPr="00C02FDF" w:rsidRDefault="00C02FDF" w:rsidP="00C02FDF">
            <w:pPr>
              <w:jc w:val="center"/>
              <w:rPr>
                <w:rFonts w:ascii="Calibri" w:eastAsia="Times New Roman" w:hAnsi="Calibri"/>
                <w:b/>
                <w:bCs/>
                <w:color w:val="000000"/>
                <w:sz w:val="22"/>
                <w:szCs w:val="22"/>
              </w:rPr>
            </w:pPr>
            <w:r w:rsidRPr="00C02FDF">
              <w:rPr>
                <w:rFonts w:ascii="Calibri" w:eastAsia="Times New Roman" w:hAnsi="Calibri"/>
                <w:b/>
                <w:bCs/>
                <w:color w:val="000000"/>
                <w:sz w:val="22"/>
                <w:szCs w:val="22"/>
              </w:rPr>
              <w:t>Topic</w:t>
            </w:r>
          </w:p>
        </w:tc>
        <w:tc>
          <w:tcPr>
            <w:tcW w:w="4451" w:type="dxa"/>
            <w:tcBorders>
              <w:top w:val="single" w:sz="4" w:space="0" w:color="auto"/>
              <w:left w:val="nil"/>
              <w:bottom w:val="single" w:sz="4" w:space="0" w:color="auto"/>
              <w:right w:val="single" w:sz="4" w:space="0" w:color="auto"/>
            </w:tcBorders>
            <w:shd w:val="clear" w:color="auto" w:fill="auto"/>
            <w:noWrap/>
            <w:vAlign w:val="bottom"/>
            <w:hideMark/>
          </w:tcPr>
          <w:p w14:paraId="1D1EB004" w14:textId="77777777" w:rsidR="00C02FDF" w:rsidRPr="00C02FDF" w:rsidRDefault="00C02FDF" w:rsidP="00C02FDF">
            <w:pPr>
              <w:jc w:val="center"/>
              <w:rPr>
                <w:rFonts w:ascii="Calibri" w:eastAsia="Times New Roman" w:hAnsi="Calibri"/>
                <w:b/>
                <w:bCs/>
                <w:color w:val="000000"/>
                <w:sz w:val="22"/>
                <w:szCs w:val="22"/>
              </w:rPr>
            </w:pPr>
            <w:r w:rsidRPr="00C02FDF">
              <w:rPr>
                <w:rFonts w:ascii="Calibri" w:eastAsia="Times New Roman" w:hAnsi="Calibri"/>
                <w:b/>
                <w:bCs/>
                <w:color w:val="000000"/>
                <w:sz w:val="22"/>
                <w:szCs w:val="22"/>
              </w:rPr>
              <w:t>Assignment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D534087" w14:textId="77777777" w:rsidR="00C02FDF" w:rsidRPr="00C02FDF" w:rsidRDefault="00C02FDF" w:rsidP="00C02FDF">
            <w:pPr>
              <w:jc w:val="center"/>
              <w:rPr>
                <w:rFonts w:ascii="Calibri" w:eastAsia="Times New Roman" w:hAnsi="Calibri"/>
                <w:b/>
                <w:bCs/>
                <w:color w:val="000000"/>
                <w:sz w:val="22"/>
                <w:szCs w:val="22"/>
              </w:rPr>
            </w:pPr>
            <w:r w:rsidRPr="00C02FDF">
              <w:rPr>
                <w:rFonts w:ascii="Calibri" w:eastAsia="Times New Roman" w:hAnsi="Calibri"/>
                <w:b/>
                <w:bCs/>
                <w:color w:val="000000"/>
                <w:sz w:val="22"/>
                <w:szCs w:val="22"/>
              </w:rPr>
              <w:t>Panel</w:t>
            </w:r>
          </w:p>
        </w:tc>
      </w:tr>
      <w:tr w:rsidR="00C02FDF" w:rsidRPr="00C02FDF" w14:paraId="4CF5FC66" w14:textId="77777777" w:rsidTr="00C02FDF">
        <w:trPr>
          <w:trHeight w:val="1450"/>
          <w:jc w:val="center"/>
        </w:trPr>
        <w:tc>
          <w:tcPr>
            <w:tcW w:w="560" w:type="dxa"/>
            <w:tcBorders>
              <w:top w:val="nil"/>
              <w:left w:val="single" w:sz="4" w:space="0" w:color="auto"/>
              <w:bottom w:val="single" w:sz="4" w:space="0" w:color="auto"/>
              <w:right w:val="nil"/>
            </w:tcBorders>
            <w:shd w:val="clear" w:color="000000" w:fill="D9D9D9"/>
            <w:noWrap/>
            <w:hideMark/>
          </w:tcPr>
          <w:p w14:paraId="38F0F47E"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1</w:t>
            </w:r>
          </w:p>
        </w:tc>
        <w:tc>
          <w:tcPr>
            <w:tcW w:w="700" w:type="dxa"/>
            <w:tcBorders>
              <w:top w:val="nil"/>
              <w:left w:val="single" w:sz="4" w:space="0" w:color="auto"/>
              <w:bottom w:val="single" w:sz="4" w:space="0" w:color="auto"/>
              <w:right w:val="nil"/>
            </w:tcBorders>
            <w:shd w:val="clear" w:color="000000" w:fill="D9D9D9"/>
            <w:noWrap/>
            <w:hideMark/>
          </w:tcPr>
          <w:p w14:paraId="0EE065FC"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8.11</w:t>
            </w:r>
          </w:p>
        </w:tc>
        <w:tc>
          <w:tcPr>
            <w:tcW w:w="340" w:type="dxa"/>
            <w:tcBorders>
              <w:top w:val="nil"/>
              <w:left w:val="nil"/>
              <w:bottom w:val="single" w:sz="4" w:space="0" w:color="auto"/>
              <w:right w:val="single" w:sz="4" w:space="0" w:color="auto"/>
            </w:tcBorders>
            <w:shd w:val="clear" w:color="000000" w:fill="D9D9D9"/>
            <w:noWrap/>
            <w:hideMark/>
          </w:tcPr>
          <w:p w14:paraId="51B530B7"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T</w:t>
            </w:r>
          </w:p>
        </w:tc>
        <w:tc>
          <w:tcPr>
            <w:tcW w:w="3080" w:type="dxa"/>
            <w:tcBorders>
              <w:top w:val="nil"/>
              <w:left w:val="nil"/>
              <w:bottom w:val="single" w:sz="4" w:space="0" w:color="auto"/>
              <w:right w:val="single" w:sz="4" w:space="0" w:color="auto"/>
            </w:tcBorders>
            <w:shd w:val="clear" w:color="000000" w:fill="D9D9D9"/>
            <w:hideMark/>
          </w:tcPr>
          <w:p w14:paraId="2F1AB0DA"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Class Intro</w:t>
            </w:r>
            <w:r w:rsidRPr="00C02FDF">
              <w:rPr>
                <w:rFonts w:ascii="Calibri" w:eastAsia="Times New Roman" w:hAnsi="Calibri"/>
                <w:color w:val="000000"/>
                <w:sz w:val="22"/>
                <w:szCs w:val="22"/>
              </w:rPr>
              <w:br/>
              <w:t>Overview of the course and description of how the law is made and how the court systems are structured</w:t>
            </w:r>
          </w:p>
        </w:tc>
        <w:tc>
          <w:tcPr>
            <w:tcW w:w="4451" w:type="dxa"/>
            <w:tcBorders>
              <w:top w:val="nil"/>
              <w:left w:val="nil"/>
              <w:bottom w:val="nil"/>
              <w:right w:val="nil"/>
            </w:tcBorders>
            <w:shd w:val="clear" w:color="000000" w:fill="D9D9D9"/>
            <w:hideMark/>
          </w:tcPr>
          <w:p w14:paraId="2DFF62E7"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Read syllabus</w:t>
            </w:r>
            <w:r w:rsidRPr="00C02FDF">
              <w:rPr>
                <w:rFonts w:ascii="Calibri" w:eastAsia="Times New Roman" w:hAnsi="Calibri"/>
                <w:color w:val="000000"/>
                <w:sz w:val="22"/>
                <w:szCs w:val="22"/>
              </w:rPr>
              <w:br/>
              <w:t>Chapter 1 (pages 1-25)</w:t>
            </w:r>
          </w:p>
        </w:tc>
        <w:tc>
          <w:tcPr>
            <w:tcW w:w="960" w:type="dxa"/>
            <w:tcBorders>
              <w:top w:val="nil"/>
              <w:left w:val="single" w:sz="4" w:space="0" w:color="auto"/>
              <w:bottom w:val="single" w:sz="4" w:space="0" w:color="auto"/>
              <w:right w:val="single" w:sz="4" w:space="0" w:color="auto"/>
            </w:tcBorders>
            <w:shd w:val="clear" w:color="000000" w:fill="D9D9D9"/>
            <w:noWrap/>
            <w:hideMark/>
          </w:tcPr>
          <w:p w14:paraId="39820B3D"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 </w:t>
            </w:r>
          </w:p>
        </w:tc>
      </w:tr>
      <w:tr w:rsidR="00C02FDF" w:rsidRPr="00C02FDF" w14:paraId="28F9F110" w14:textId="77777777" w:rsidTr="00C02FDF">
        <w:trPr>
          <w:trHeight w:val="1450"/>
          <w:jc w:val="center"/>
        </w:trPr>
        <w:tc>
          <w:tcPr>
            <w:tcW w:w="560" w:type="dxa"/>
            <w:tcBorders>
              <w:top w:val="nil"/>
              <w:left w:val="single" w:sz="4" w:space="0" w:color="auto"/>
              <w:bottom w:val="single" w:sz="4" w:space="0" w:color="auto"/>
              <w:right w:val="nil"/>
            </w:tcBorders>
            <w:shd w:val="clear" w:color="000000" w:fill="D9D9D9"/>
            <w:noWrap/>
            <w:hideMark/>
          </w:tcPr>
          <w:p w14:paraId="13E0BBB6"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2</w:t>
            </w:r>
          </w:p>
        </w:tc>
        <w:tc>
          <w:tcPr>
            <w:tcW w:w="700" w:type="dxa"/>
            <w:tcBorders>
              <w:top w:val="nil"/>
              <w:left w:val="single" w:sz="4" w:space="0" w:color="auto"/>
              <w:bottom w:val="single" w:sz="4" w:space="0" w:color="auto"/>
              <w:right w:val="nil"/>
            </w:tcBorders>
            <w:shd w:val="clear" w:color="000000" w:fill="D9D9D9"/>
            <w:noWrap/>
            <w:hideMark/>
          </w:tcPr>
          <w:p w14:paraId="2F8DE2C0"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8.13</w:t>
            </w:r>
          </w:p>
        </w:tc>
        <w:tc>
          <w:tcPr>
            <w:tcW w:w="340" w:type="dxa"/>
            <w:tcBorders>
              <w:top w:val="nil"/>
              <w:left w:val="nil"/>
              <w:bottom w:val="single" w:sz="4" w:space="0" w:color="auto"/>
              <w:right w:val="single" w:sz="4" w:space="0" w:color="auto"/>
            </w:tcBorders>
            <w:shd w:val="clear" w:color="000000" w:fill="D9D9D9"/>
            <w:noWrap/>
            <w:hideMark/>
          </w:tcPr>
          <w:p w14:paraId="7140AAFA"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TH</w:t>
            </w:r>
          </w:p>
        </w:tc>
        <w:tc>
          <w:tcPr>
            <w:tcW w:w="3080" w:type="dxa"/>
            <w:tcBorders>
              <w:top w:val="nil"/>
              <w:left w:val="nil"/>
              <w:bottom w:val="single" w:sz="4" w:space="0" w:color="auto"/>
              <w:right w:val="single" w:sz="4" w:space="0" w:color="auto"/>
            </w:tcBorders>
            <w:shd w:val="clear" w:color="000000" w:fill="D9D9D9"/>
            <w:hideMark/>
          </w:tcPr>
          <w:p w14:paraId="58EC20BF"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Cont. how the law is made, separation of powers and how the court systems are structured</w:t>
            </w:r>
          </w:p>
        </w:tc>
        <w:tc>
          <w:tcPr>
            <w:tcW w:w="4451" w:type="dxa"/>
            <w:tcBorders>
              <w:top w:val="single" w:sz="4" w:space="0" w:color="auto"/>
              <w:left w:val="nil"/>
              <w:bottom w:val="single" w:sz="4" w:space="0" w:color="auto"/>
              <w:right w:val="single" w:sz="4" w:space="0" w:color="auto"/>
            </w:tcBorders>
            <w:shd w:val="clear" w:color="000000" w:fill="D9D9D9"/>
            <w:hideMark/>
          </w:tcPr>
          <w:p w14:paraId="75B116D3"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Chapter 1 (pages 26-45)</w:t>
            </w:r>
            <w:r w:rsidRPr="00C02FDF">
              <w:rPr>
                <w:rFonts w:ascii="Calibri" w:eastAsia="Times New Roman" w:hAnsi="Calibri"/>
                <w:color w:val="000000"/>
                <w:sz w:val="22"/>
                <w:szCs w:val="22"/>
              </w:rPr>
              <w:br/>
            </w:r>
            <w:r w:rsidRPr="00C02FDF">
              <w:rPr>
                <w:rFonts w:ascii="Calibri" w:eastAsia="Times New Roman" w:hAnsi="Calibri"/>
                <w:color w:val="000000"/>
                <w:sz w:val="22"/>
                <w:szCs w:val="22"/>
              </w:rPr>
              <w:br/>
              <w:t xml:space="preserve">Revisit your childhood and watch https://www.youtube.com/watch?v=tyeJ55o3El0 </w:t>
            </w:r>
          </w:p>
        </w:tc>
        <w:tc>
          <w:tcPr>
            <w:tcW w:w="960" w:type="dxa"/>
            <w:tcBorders>
              <w:top w:val="nil"/>
              <w:left w:val="nil"/>
              <w:bottom w:val="single" w:sz="4" w:space="0" w:color="auto"/>
              <w:right w:val="single" w:sz="4" w:space="0" w:color="auto"/>
            </w:tcBorders>
            <w:shd w:val="clear" w:color="000000" w:fill="D9D9D9"/>
            <w:noWrap/>
            <w:hideMark/>
          </w:tcPr>
          <w:p w14:paraId="25C59BE2"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 </w:t>
            </w:r>
          </w:p>
        </w:tc>
      </w:tr>
      <w:tr w:rsidR="00C02FDF" w:rsidRPr="00C02FDF" w14:paraId="5235E0A1" w14:textId="77777777" w:rsidTr="00C02FDF">
        <w:trPr>
          <w:trHeight w:val="580"/>
          <w:jc w:val="center"/>
        </w:trPr>
        <w:tc>
          <w:tcPr>
            <w:tcW w:w="560" w:type="dxa"/>
            <w:tcBorders>
              <w:top w:val="nil"/>
              <w:left w:val="single" w:sz="4" w:space="0" w:color="auto"/>
              <w:bottom w:val="single" w:sz="4" w:space="0" w:color="auto"/>
              <w:right w:val="nil"/>
            </w:tcBorders>
            <w:shd w:val="clear" w:color="auto" w:fill="auto"/>
            <w:noWrap/>
            <w:hideMark/>
          </w:tcPr>
          <w:p w14:paraId="17A1C2FD"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3</w:t>
            </w:r>
          </w:p>
        </w:tc>
        <w:tc>
          <w:tcPr>
            <w:tcW w:w="700" w:type="dxa"/>
            <w:tcBorders>
              <w:top w:val="nil"/>
              <w:left w:val="single" w:sz="4" w:space="0" w:color="auto"/>
              <w:bottom w:val="single" w:sz="4" w:space="0" w:color="auto"/>
              <w:right w:val="nil"/>
            </w:tcBorders>
            <w:shd w:val="clear" w:color="auto" w:fill="auto"/>
            <w:noWrap/>
            <w:hideMark/>
          </w:tcPr>
          <w:p w14:paraId="33C22506"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8.18</w:t>
            </w:r>
          </w:p>
        </w:tc>
        <w:tc>
          <w:tcPr>
            <w:tcW w:w="340" w:type="dxa"/>
            <w:tcBorders>
              <w:top w:val="nil"/>
              <w:left w:val="nil"/>
              <w:bottom w:val="single" w:sz="4" w:space="0" w:color="auto"/>
              <w:right w:val="single" w:sz="4" w:space="0" w:color="auto"/>
            </w:tcBorders>
            <w:shd w:val="clear" w:color="auto" w:fill="auto"/>
            <w:noWrap/>
            <w:hideMark/>
          </w:tcPr>
          <w:p w14:paraId="3A132B1A"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T</w:t>
            </w:r>
          </w:p>
        </w:tc>
        <w:tc>
          <w:tcPr>
            <w:tcW w:w="3080" w:type="dxa"/>
            <w:tcBorders>
              <w:top w:val="nil"/>
              <w:left w:val="nil"/>
              <w:bottom w:val="single" w:sz="4" w:space="0" w:color="auto"/>
              <w:right w:val="single" w:sz="4" w:space="0" w:color="auto"/>
            </w:tcBorders>
            <w:shd w:val="clear" w:color="auto" w:fill="auto"/>
            <w:hideMark/>
          </w:tcPr>
          <w:p w14:paraId="0C6948B5"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 xml:space="preserve"> The First Amendment </w:t>
            </w:r>
            <w:proofErr w:type="gramStart"/>
            <w:r w:rsidRPr="00C02FDF">
              <w:rPr>
                <w:rFonts w:ascii="Calibri" w:eastAsia="Times New Roman" w:hAnsi="Calibri"/>
                <w:color w:val="000000"/>
                <w:sz w:val="22"/>
                <w:szCs w:val="22"/>
              </w:rPr>
              <w:t>In</w:t>
            </w:r>
            <w:proofErr w:type="gramEnd"/>
            <w:r w:rsidRPr="00C02FDF">
              <w:rPr>
                <w:rFonts w:ascii="Calibri" w:eastAsia="Times New Roman" w:hAnsi="Calibri"/>
                <w:color w:val="000000"/>
                <w:sz w:val="22"/>
                <w:szCs w:val="22"/>
              </w:rPr>
              <w:t xml:space="preserve"> Theory and Practice</w:t>
            </w:r>
          </w:p>
        </w:tc>
        <w:tc>
          <w:tcPr>
            <w:tcW w:w="4451" w:type="dxa"/>
            <w:tcBorders>
              <w:top w:val="nil"/>
              <w:left w:val="nil"/>
              <w:bottom w:val="single" w:sz="4" w:space="0" w:color="auto"/>
              <w:right w:val="single" w:sz="4" w:space="0" w:color="auto"/>
            </w:tcBorders>
            <w:shd w:val="clear" w:color="auto" w:fill="auto"/>
            <w:noWrap/>
            <w:hideMark/>
          </w:tcPr>
          <w:p w14:paraId="3E170D70"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Chapter 2 (pages 47-71)</w:t>
            </w:r>
          </w:p>
        </w:tc>
        <w:tc>
          <w:tcPr>
            <w:tcW w:w="960" w:type="dxa"/>
            <w:tcBorders>
              <w:top w:val="nil"/>
              <w:left w:val="nil"/>
              <w:bottom w:val="single" w:sz="4" w:space="0" w:color="auto"/>
              <w:right w:val="single" w:sz="4" w:space="0" w:color="auto"/>
            </w:tcBorders>
            <w:shd w:val="clear" w:color="auto" w:fill="auto"/>
            <w:noWrap/>
            <w:hideMark/>
          </w:tcPr>
          <w:p w14:paraId="156B58AF"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1</w:t>
            </w:r>
          </w:p>
        </w:tc>
      </w:tr>
      <w:tr w:rsidR="00C02FDF" w:rsidRPr="00C02FDF" w14:paraId="162FCEC0" w14:textId="77777777" w:rsidTr="00C02FDF">
        <w:trPr>
          <w:trHeight w:val="580"/>
          <w:jc w:val="center"/>
        </w:trPr>
        <w:tc>
          <w:tcPr>
            <w:tcW w:w="560" w:type="dxa"/>
            <w:tcBorders>
              <w:top w:val="nil"/>
              <w:left w:val="single" w:sz="4" w:space="0" w:color="auto"/>
              <w:bottom w:val="single" w:sz="4" w:space="0" w:color="auto"/>
              <w:right w:val="nil"/>
            </w:tcBorders>
            <w:shd w:val="clear" w:color="auto" w:fill="auto"/>
            <w:noWrap/>
            <w:hideMark/>
          </w:tcPr>
          <w:p w14:paraId="77F75D06"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4</w:t>
            </w:r>
          </w:p>
        </w:tc>
        <w:tc>
          <w:tcPr>
            <w:tcW w:w="700" w:type="dxa"/>
            <w:tcBorders>
              <w:top w:val="nil"/>
              <w:left w:val="single" w:sz="4" w:space="0" w:color="auto"/>
              <w:bottom w:val="single" w:sz="4" w:space="0" w:color="auto"/>
              <w:right w:val="nil"/>
            </w:tcBorders>
            <w:shd w:val="clear" w:color="auto" w:fill="auto"/>
            <w:noWrap/>
            <w:hideMark/>
          </w:tcPr>
          <w:p w14:paraId="67B89588"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8.20</w:t>
            </w:r>
          </w:p>
        </w:tc>
        <w:tc>
          <w:tcPr>
            <w:tcW w:w="340" w:type="dxa"/>
            <w:tcBorders>
              <w:top w:val="nil"/>
              <w:left w:val="nil"/>
              <w:bottom w:val="single" w:sz="4" w:space="0" w:color="auto"/>
              <w:right w:val="single" w:sz="4" w:space="0" w:color="auto"/>
            </w:tcBorders>
            <w:shd w:val="clear" w:color="auto" w:fill="auto"/>
            <w:noWrap/>
            <w:hideMark/>
          </w:tcPr>
          <w:p w14:paraId="2F4D610B"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TH</w:t>
            </w:r>
          </w:p>
        </w:tc>
        <w:tc>
          <w:tcPr>
            <w:tcW w:w="3080" w:type="dxa"/>
            <w:tcBorders>
              <w:top w:val="nil"/>
              <w:left w:val="nil"/>
              <w:bottom w:val="single" w:sz="4" w:space="0" w:color="auto"/>
              <w:right w:val="single" w:sz="4" w:space="0" w:color="auto"/>
            </w:tcBorders>
            <w:shd w:val="clear" w:color="auto" w:fill="auto"/>
            <w:hideMark/>
          </w:tcPr>
          <w:p w14:paraId="4690A648"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 xml:space="preserve"> The First Amendment </w:t>
            </w:r>
            <w:proofErr w:type="gramStart"/>
            <w:r w:rsidRPr="00C02FDF">
              <w:rPr>
                <w:rFonts w:ascii="Calibri" w:eastAsia="Times New Roman" w:hAnsi="Calibri"/>
                <w:color w:val="000000"/>
                <w:sz w:val="22"/>
                <w:szCs w:val="22"/>
              </w:rPr>
              <w:t>In</w:t>
            </w:r>
            <w:proofErr w:type="gramEnd"/>
            <w:r w:rsidRPr="00C02FDF">
              <w:rPr>
                <w:rFonts w:ascii="Calibri" w:eastAsia="Times New Roman" w:hAnsi="Calibri"/>
                <w:color w:val="000000"/>
                <w:sz w:val="22"/>
                <w:szCs w:val="22"/>
              </w:rPr>
              <w:t xml:space="preserve"> Theory and Practice</w:t>
            </w:r>
          </w:p>
        </w:tc>
        <w:tc>
          <w:tcPr>
            <w:tcW w:w="4451" w:type="dxa"/>
            <w:tcBorders>
              <w:top w:val="nil"/>
              <w:left w:val="nil"/>
              <w:bottom w:val="single" w:sz="4" w:space="0" w:color="auto"/>
              <w:right w:val="single" w:sz="4" w:space="0" w:color="auto"/>
            </w:tcBorders>
            <w:shd w:val="clear" w:color="auto" w:fill="auto"/>
            <w:noWrap/>
            <w:hideMark/>
          </w:tcPr>
          <w:p w14:paraId="3647F658"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Chapter 2 (pages 71-87)</w:t>
            </w:r>
          </w:p>
        </w:tc>
        <w:tc>
          <w:tcPr>
            <w:tcW w:w="960" w:type="dxa"/>
            <w:tcBorders>
              <w:top w:val="nil"/>
              <w:left w:val="nil"/>
              <w:bottom w:val="single" w:sz="4" w:space="0" w:color="auto"/>
              <w:right w:val="single" w:sz="4" w:space="0" w:color="auto"/>
            </w:tcBorders>
            <w:shd w:val="clear" w:color="auto" w:fill="auto"/>
            <w:noWrap/>
            <w:hideMark/>
          </w:tcPr>
          <w:p w14:paraId="01C24DD0"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2</w:t>
            </w:r>
          </w:p>
        </w:tc>
      </w:tr>
      <w:tr w:rsidR="00C02FDF" w:rsidRPr="00C02FDF" w14:paraId="059555EA" w14:textId="77777777" w:rsidTr="00C02FDF">
        <w:trPr>
          <w:trHeight w:val="870"/>
          <w:jc w:val="center"/>
        </w:trPr>
        <w:tc>
          <w:tcPr>
            <w:tcW w:w="560" w:type="dxa"/>
            <w:tcBorders>
              <w:top w:val="nil"/>
              <w:left w:val="single" w:sz="4" w:space="0" w:color="auto"/>
              <w:bottom w:val="single" w:sz="4" w:space="0" w:color="auto"/>
              <w:right w:val="nil"/>
            </w:tcBorders>
            <w:shd w:val="clear" w:color="000000" w:fill="D9D9D9"/>
            <w:noWrap/>
            <w:hideMark/>
          </w:tcPr>
          <w:p w14:paraId="431B5958"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5</w:t>
            </w:r>
          </w:p>
        </w:tc>
        <w:tc>
          <w:tcPr>
            <w:tcW w:w="700" w:type="dxa"/>
            <w:tcBorders>
              <w:top w:val="nil"/>
              <w:left w:val="single" w:sz="4" w:space="0" w:color="auto"/>
              <w:bottom w:val="single" w:sz="4" w:space="0" w:color="auto"/>
              <w:right w:val="nil"/>
            </w:tcBorders>
            <w:shd w:val="clear" w:color="000000" w:fill="D9D9D9"/>
            <w:noWrap/>
            <w:hideMark/>
          </w:tcPr>
          <w:p w14:paraId="0B3F5B4A"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8.25</w:t>
            </w:r>
          </w:p>
        </w:tc>
        <w:tc>
          <w:tcPr>
            <w:tcW w:w="340" w:type="dxa"/>
            <w:tcBorders>
              <w:top w:val="nil"/>
              <w:left w:val="nil"/>
              <w:bottom w:val="single" w:sz="4" w:space="0" w:color="auto"/>
              <w:right w:val="single" w:sz="4" w:space="0" w:color="auto"/>
            </w:tcBorders>
            <w:shd w:val="clear" w:color="000000" w:fill="D9D9D9"/>
            <w:noWrap/>
            <w:hideMark/>
          </w:tcPr>
          <w:p w14:paraId="189DE2F4"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T</w:t>
            </w:r>
          </w:p>
        </w:tc>
        <w:tc>
          <w:tcPr>
            <w:tcW w:w="3080" w:type="dxa"/>
            <w:tcBorders>
              <w:top w:val="nil"/>
              <w:left w:val="nil"/>
              <w:bottom w:val="single" w:sz="4" w:space="0" w:color="auto"/>
              <w:right w:val="single" w:sz="4" w:space="0" w:color="auto"/>
            </w:tcBorders>
            <w:shd w:val="clear" w:color="000000" w:fill="D9D9D9"/>
            <w:hideMark/>
          </w:tcPr>
          <w:p w14:paraId="7C185F89"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Speech Distinctions:  Different Categories = Different Treatment</w:t>
            </w:r>
          </w:p>
        </w:tc>
        <w:tc>
          <w:tcPr>
            <w:tcW w:w="4451" w:type="dxa"/>
            <w:tcBorders>
              <w:top w:val="nil"/>
              <w:left w:val="nil"/>
              <w:bottom w:val="single" w:sz="4" w:space="0" w:color="auto"/>
              <w:right w:val="single" w:sz="4" w:space="0" w:color="auto"/>
            </w:tcBorders>
            <w:shd w:val="clear" w:color="000000" w:fill="D9D9D9"/>
            <w:noWrap/>
            <w:hideMark/>
          </w:tcPr>
          <w:p w14:paraId="37695904" w14:textId="77777777" w:rsid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Chapter 3 (89-110)</w:t>
            </w:r>
          </w:p>
          <w:p w14:paraId="1F0B24D1" w14:textId="77777777" w:rsidR="00F061A6" w:rsidRDefault="00F061A6" w:rsidP="00C02FDF">
            <w:pPr>
              <w:rPr>
                <w:rFonts w:ascii="Calibri" w:eastAsia="Times New Roman" w:hAnsi="Calibri"/>
                <w:color w:val="000000"/>
                <w:sz w:val="22"/>
                <w:szCs w:val="22"/>
              </w:rPr>
            </w:pPr>
          </w:p>
          <w:p w14:paraId="4E16141D" w14:textId="03288A94" w:rsidR="00F061A6" w:rsidRPr="00C02FDF" w:rsidRDefault="00F061A6" w:rsidP="00C02FDF">
            <w:pPr>
              <w:rPr>
                <w:rFonts w:ascii="Calibri" w:eastAsia="Times New Roman" w:hAnsi="Calibri"/>
                <w:color w:val="000000"/>
                <w:sz w:val="22"/>
                <w:szCs w:val="22"/>
              </w:rPr>
            </w:pPr>
            <w:r>
              <w:rPr>
                <w:rFonts w:ascii="Calibri" w:eastAsia="Times New Roman" w:hAnsi="Calibri"/>
                <w:color w:val="000000"/>
                <w:sz w:val="22"/>
                <w:szCs w:val="22"/>
              </w:rPr>
              <w:t>Case Brief due</w:t>
            </w:r>
          </w:p>
        </w:tc>
        <w:tc>
          <w:tcPr>
            <w:tcW w:w="960" w:type="dxa"/>
            <w:tcBorders>
              <w:top w:val="nil"/>
              <w:left w:val="nil"/>
              <w:bottom w:val="single" w:sz="4" w:space="0" w:color="auto"/>
              <w:right w:val="single" w:sz="4" w:space="0" w:color="auto"/>
            </w:tcBorders>
            <w:shd w:val="clear" w:color="000000" w:fill="D9D9D9"/>
            <w:noWrap/>
            <w:hideMark/>
          </w:tcPr>
          <w:p w14:paraId="400E746D"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3</w:t>
            </w:r>
          </w:p>
        </w:tc>
      </w:tr>
      <w:tr w:rsidR="00C02FDF" w:rsidRPr="00C02FDF" w14:paraId="38F4E00E" w14:textId="77777777" w:rsidTr="00C02FDF">
        <w:trPr>
          <w:trHeight w:val="870"/>
          <w:jc w:val="center"/>
        </w:trPr>
        <w:tc>
          <w:tcPr>
            <w:tcW w:w="560" w:type="dxa"/>
            <w:tcBorders>
              <w:top w:val="nil"/>
              <w:left w:val="single" w:sz="4" w:space="0" w:color="auto"/>
              <w:bottom w:val="single" w:sz="4" w:space="0" w:color="auto"/>
              <w:right w:val="nil"/>
            </w:tcBorders>
            <w:shd w:val="clear" w:color="000000" w:fill="D9D9D9"/>
            <w:noWrap/>
            <w:hideMark/>
          </w:tcPr>
          <w:p w14:paraId="4D0D9D17"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6</w:t>
            </w:r>
          </w:p>
        </w:tc>
        <w:tc>
          <w:tcPr>
            <w:tcW w:w="700" w:type="dxa"/>
            <w:tcBorders>
              <w:top w:val="nil"/>
              <w:left w:val="single" w:sz="4" w:space="0" w:color="auto"/>
              <w:bottom w:val="single" w:sz="4" w:space="0" w:color="auto"/>
              <w:right w:val="nil"/>
            </w:tcBorders>
            <w:shd w:val="clear" w:color="000000" w:fill="D9D9D9"/>
            <w:noWrap/>
            <w:hideMark/>
          </w:tcPr>
          <w:p w14:paraId="1E506635"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8.27</w:t>
            </w:r>
          </w:p>
        </w:tc>
        <w:tc>
          <w:tcPr>
            <w:tcW w:w="340" w:type="dxa"/>
            <w:tcBorders>
              <w:top w:val="nil"/>
              <w:left w:val="nil"/>
              <w:bottom w:val="single" w:sz="4" w:space="0" w:color="auto"/>
              <w:right w:val="single" w:sz="4" w:space="0" w:color="auto"/>
            </w:tcBorders>
            <w:shd w:val="clear" w:color="000000" w:fill="D9D9D9"/>
            <w:noWrap/>
            <w:hideMark/>
          </w:tcPr>
          <w:p w14:paraId="0D6DB37B"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TH</w:t>
            </w:r>
          </w:p>
        </w:tc>
        <w:tc>
          <w:tcPr>
            <w:tcW w:w="3080" w:type="dxa"/>
            <w:tcBorders>
              <w:top w:val="nil"/>
              <w:left w:val="nil"/>
              <w:bottom w:val="single" w:sz="4" w:space="0" w:color="auto"/>
              <w:right w:val="single" w:sz="4" w:space="0" w:color="auto"/>
            </w:tcBorders>
            <w:shd w:val="clear" w:color="000000" w:fill="D9D9D9"/>
            <w:hideMark/>
          </w:tcPr>
          <w:p w14:paraId="448B4050"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Speech Distinctions:  Different Categories = Different Treatment</w:t>
            </w:r>
          </w:p>
        </w:tc>
        <w:tc>
          <w:tcPr>
            <w:tcW w:w="4451" w:type="dxa"/>
            <w:tcBorders>
              <w:top w:val="nil"/>
              <w:left w:val="nil"/>
              <w:bottom w:val="single" w:sz="4" w:space="0" w:color="auto"/>
              <w:right w:val="single" w:sz="4" w:space="0" w:color="auto"/>
            </w:tcBorders>
            <w:shd w:val="clear" w:color="000000" w:fill="D9D9D9"/>
            <w:noWrap/>
            <w:hideMark/>
          </w:tcPr>
          <w:p w14:paraId="2D2F139B"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Chapter 3 (110-131)</w:t>
            </w:r>
          </w:p>
        </w:tc>
        <w:tc>
          <w:tcPr>
            <w:tcW w:w="960" w:type="dxa"/>
            <w:tcBorders>
              <w:top w:val="nil"/>
              <w:left w:val="nil"/>
              <w:bottom w:val="single" w:sz="4" w:space="0" w:color="auto"/>
              <w:right w:val="single" w:sz="4" w:space="0" w:color="auto"/>
            </w:tcBorders>
            <w:shd w:val="clear" w:color="000000" w:fill="D9D9D9"/>
            <w:noWrap/>
            <w:hideMark/>
          </w:tcPr>
          <w:p w14:paraId="020FF349"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4</w:t>
            </w:r>
          </w:p>
        </w:tc>
      </w:tr>
      <w:tr w:rsidR="00C02FDF" w:rsidRPr="00C02FDF" w14:paraId="74BDC2D3" w14:textId="77777777" w:rsidTr="00C02FDF">
        <w:trPr>
          <w:trHeight w:val="580"/>
          <w:jc w:val="center"/>
        </w:trPr>
        <w:tc>
          <w:tcPr>
            <w:tcW w:w="560" w:type="dxa"/>
            <w:tcBorders>
              <w:top w:val="nil"/>
              <w:left w:val="single" w:sz="4" w:space="0" w:color="auto"/>
              <w:bottom w:val="single" w:sz="4" w:space="0" w:color="auto"/>
              <w:right w:val="nil"/>
            </w:tcBorders>
            <w:shd w:val="clear" w:color="auto" w:fill="auto"/>
            <w:noWrap/>
            <w:hideMark/>
          </w:tcPr>
          <w:p w14:paraId="25445D32"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7</w:t>
            </w:r>
          </w:p>
        </w:tc>
        <w:tc>
          <w:tcPr>
            <w:tcW w:w="700" w:type="dxa"/>
            <w:tcBorders>
              <w:top w:val="nil"/>
              <w:left w:val="single" w:sz="4" w:space="0" w:color="auto"/>
              <w:bottom w:val="single" w:sz="4" w:space="0" w:color="auto"/>
              <w:right w:val="nil"/>
            </w:tcBorders>
            <w:shd w:val="clear" w:color="auto" w:fill="auto"/>
            <w:noWrap/>
            <w:hideMark/>
          </w:tcPr>
          <w:p w14:paraId="4AB8050E"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9.1</w:t>
            </w:r>
          </w:p>
        </w:tc>
        <w:tc>
          <w:tcPr>
            <w:tcW w:w="340" w:type="dxa"/>
            <w:tcBorders>
              <w:top w:val="nil"/>
              <w:left w:val="nil"/>
              <w:bottom w:val="single" w:sz="4" w:space="0" w:color="auto"/>
              <w:right w:val="single" w:sz="4" w:space="0" w:color="auto"/>
            </w:tcBorders>
            <w:shd w:val="clear" w:color="auto" w:fill="auto"/>
            <w:noWrap/>
            <w:hideMark/>
          </w:tcPr>
          <w:p w14:paraId="10A6C547"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T</w:t>
            </w:r>
          </w:p>
        </w:tc>
        <w:tc>
          <w:tcPr>
            <w:tcW w:w="3080" w:type="dxa"/>
            <w:tcBorders>
              <w:top w:val="nil"/>
              <w:left w:val="nil"/>
              <w:bottom w:val="nil"/>
              <w:right w:val="nil"/>
            </w:tcBorders>
            <w:shd w:val="clear" w:color="auto" w:fill="auto"/>
            <w:vAlign w:val="bottom"/>
            <w:hideMark/>
          </w:tcPr>
          <w:p w14:paraId="68EAEA71"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Introduction to intellectual property, focus on copyright</w:t>
            </w:r>
          </w:p>
        </w:tc>
        <w:tc>
          <w:tcPr>
            <w:tcW w:w="4451" w:type="dxa"/>
            <w:tcBorders>
              <w:top w:val="nil"/>
              <w:left w:val="single" w:sz="4" w:space="0" w:color="auto"/>
              <w:bottom w:val="single" w:sz="4" w:space="0" w:color="auto"/>
              <w:right w:val="single" w:sz="4" w:space="0" w:color="auto"/>
            </w:tcBorders>
            <w:shd w:val="clear" w:color="auto" w:fill="auto"/>
            <w:noWrap/>
            <w:hideMark/>
          </w:tcPr>
          <w:p w14:paraId="1730CCFE"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Chapter 11 (pages 431-449)</w:t>
            </w:r>
          </w:p>
        </w:tc>
        <w:tc>
          <w:tcPr>
            <w:tcW w:w="960" w:type="dxa"/>
            <w:tcBorders>
              <w:top w:val="nil"/>
              <w:left w:val="nil"/>
              <w:bottom w:val="single" w:sz="4" w:space="0" w:color="auto"/>
              <w:right w:val="single" w:sz="4" w:space="0" w:color="auto"/>
            </w:tcBorders>
            <w:shd w:val="clear" w:color="auto" w:fill="auto"/>
            <w:noWrap/>
            <w:hideMark/>
          </w:tcPr>
          <w:p w14:paraId="4634DAE1"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5</w:t>
            </w:r>
          </w:p>
        </w:tc>
      </w:tr>
      <w:tr w:rsidR="00C02FDF" w:rsidRPr="00C02FDF" w14:paraId="0C3F2365" w14:textId="77777777" w:rsidTr="00C02FDF">
        <w:trPr>
          <w:trHeight w:val="290"/>
          <w:jc w:val="center"/>
        </w:trPr>
        <w:tc>
          <w:tcPr>
            <w:tcW w:w="560" w:type="dxa"/>
            <w:tcBorders>
              <w:top w:val="nil"/>
              <w:left w:val="single" w:sz="4" w:space="0" w:color="auto"/>
              <w:bottom w:val="single" w:sz="4" w:space="0" w:color="auto"/>
              <w:right w:val="nil"/>
            </w:tcBorders>
            <w:shd w:val="clear" w:color="auto" w:fill="auto"/>
            <w:noWrap/>
            <w:hideMark/>
          </w:tcPr>
          <w:p w14:paraId="2EE817BB"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8</w:t>
            </w:r>
          </w:p>
        </w:tc>
        <w:tc>
          <w:tcPr>
            <w:tcW w:w="700" w:type="dxa"/>
            <w:tcBorders>
              <w:top w:val="nil"/>
              <w:left w:val="single" w:sz="4" w:space="0" w:color="auto"/>
              <w:bottom w:val="single" w:sz="4" w:space="0" w:color="auto"/>
              <w:right w:val="nil"/>
            </w:tcBorders>
            <w:shd w:val="clear" w:color="auto" w:fill="auto"/>
            <w:noWrap/>
            <w:hideMark/>
          </w:tcPr>
          <w:p w14:paraId="18E33D2C"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9.3</w:t>
            </w:r>
          </w:p>
        </w:tc>
        <w:tc>
          <w:tcPr>
            <w:tcW w:w="340" w:type="dxa"/>
            <w:tcBorders>
              <w:top w:val="nil"/>
              <w:left w:val="nil"/>
              <w:bottom w:val="single" w:sz="4" w:space="0" w:color="auto"/>
              <w:right w:val="single" w:sz="4" w:space="0" w:color="auto"/>
            </w:tcBorders>
            <w:shd w:val="clear" w:color="auto" w:fill="auto"/>
            <w:noWrap/>
            <w:hideMark/>
          </w:tcPr>
          <w:p w14:paraId="60AE8B76"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TH</w:t>
            </w:r>
          </w:p>
        </w:tc>
        <w:tc>
          <w:tcPr>
            <w:tcW w:w="3080" w:type="dxa"/>
            <w:tcBorders>
              <w:top w:val="single" w:sz="4" w:space="0" w:color="auto"/>
              <w:left w:val="nil"/>
              <w:bottom w:val="single" w:sz="4" w:space="0" w:color="auto"/>
              <w:right w:val="single" w:sz="4" w:space="0" w:color="auto"/>
            </w:tcBorders>
            <w:shd w:val="clear" w:color="auto" w:fill="auto"/>
            <w:noWrap/>
            <w:hideMark/>
          </w:tcPr>
          <w:p w14:paraId="23291CD7"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Fair Use Defense to Copyright</w:t>
            </w:r>
          </w:p>
        </w:tc>
        <w:tc>
          <w:tcPr>
            <w:tcW w:w="4451" w:type="dxa"/>
            <w:tcBorders>
              <w:top w:val="nil"/>
              <w:left w:val="nil"/>
              <w:bottom w:val="single" w:sz="4" w:space="0" w:color="auto"/>
              <w:right w:val="single" w:sz="4" w:space="0" w:color="auto"/>
            </w:tcBorders>
            <w:shd w:val="clear" w:color="auto" w:fill="auto"/>
            <w:noWrap/>
            <w:hideMark/>
          </w:tcPr>
          <w:p w14:paraId="7B4417F4"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Chapter 11 (pages 449-454 and 465-475)</w:t>
            </w:r>
          </w:p>
        </w:tc>
        <w:tc>
          <w:tcPr>
            <w:tcW w:w="960" w:type="dxa"/>
            <w:tcBorders>
              <w:top w:val="nil"/>
              <w:left w:val="nil"/>
              <w:bottom w:val="single" w:sz="4" w:space="0" w:color="auto"/>
              <w:right w:val="single" w:sz="4" w:space="0" w:color="auto"/>
            </w:tcBorders>
            <w:shd w:val="clear" w:color="auto" w:fill="auto"/>
            <w:noWrap/>
            <w:hideMark/>
          </w:tcPr>
          <w:p w14:paraId="7E57E027"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6</w:t>
            </w:r>
          </w:p>
        </w:tc>
      </w:tr>
      <w:tr w:rsidR="00C02FDF" w:rsidRPr="00C02FDF" w14:paraId="36887A91" w14:textId="77777777" w:rsidTr="00C02FDF">
        <w:trPr>
          <w:trHeight w:val="290"/>
          <w:jc w:val="center"/>
        </w:trPr>
        <w:tc>
          <w:tcPr>
            <w:tcW w:w="560" w:type="dxa"/>
            <w:tcBorders>
              <w:top w:val="nil"/>
              <w:left w:val="single" w:sz="4" w:space="0" w:color="auto"/>
              <w:bottom w:val="single" w:sz="4" w:space="0" w:color="auto"/>
              <w:right w:val="nil"/>
            </w:tcBorders>
            <w:shd w:val="clear" w:color="000000" w:fill="D9D9D9"/>
            <w:noWrap/>
            <w:hideMark/>
          </w:tcPr>
          <w:p w14:paraId="6D3D8A78"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9</w:t>
            </w:r>
          </w:p>
        </w:tc>
        <w:tc>
          <w:tcPr>
            <w:tcW w:w="700" w:type="dxa"/>
            <w:tcBorders>
              <w:top w:val="nil"/>
              <w:left w:val="single" w:sz="4" w:space="0" w:color="auto"/>
              <w:bottom w:val="single" w:sz="4" w:space="0" w:color="auto"/>
              <w:right w:val="nil"/>
            </w:tcBorders>
            <w:shd w:val="clear" w:color="000000" w:fill="D9D9D9"/>
            <w:noWrap/>
            <w:hideMark/>
          </w:tcPr>
          <w:p w14:paraId="6CF600F2"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9.8</w:t>
            </w:r>
          </w:p>
        </w:tc>
        <w:tc>
          <w:tcPr>
            <w:tcW w:w="340" w:type="dxa"/>
            <w:tcBorders>
              <w:top w:val="nil"/>
              <w:left w:val="nil"/>
              <w:bottom w:val="single" w:sz="4" w:space="0" w:color="auto"/>
              <w:right w:val="single" w:sz="4" w:space="0" w:color="auto"/>
            </w:tcBorders>
            <w:shd w:val="clear" w:color="000000" w:fill="D9D9D9"/>
            <w:noWrap/>
            <w:hideMark/>
          </w:tcPr>
          <w:p w14:paraId="348F3EB9"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T</w:t>
            </w:r>
          </w:p>
        </w:tc>
        <w:tc>
          <w:tcPr>
            <w:tcW w:w="3080" w:type="dxa"/>
            <w:tcBorders>
              <w:top w:val="nil"/>
              <w:left w:val="nil"/>
              <w:bottom w:val="single" w:sz="4" w:space="0" w:color="auto"/>
              <w:right w:val="single" w:sz="4" w:space="0" w:color="auto"/>
            </w:tcBorders>
            <w:shd w:val="clear" w:color="000000" w:fill="D9D9D9"/>
            <w:noWrap/>
            <w:hideMark/>
          </w:tcPr>
          <w:p w14:paraId="76660DF4"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Section 1 Review</w:t>
            </w:r>
          </w:p>
        </w:tc>
        <w:tc>
          <w:tcPr>
            <w:tcW w:w="4451" w:type="dxa"/>
            <w:tcBorders>
              <w:top w:val="nil"/>
              <w:left w:val="nil"/>
              <w:bottom w:val="single" w:sz="4" w:space="0" w:color="auto"/>
              <w:right w:val="single" w:sz="4" w:space="0" w:color="auto"/>
            </w:tcBorders>
            <w:shd w:val="clear" w:color="000000" w:fill="D9D9D9"/>
            <w:noWrap/>
            <w:hideMark/>
          </w:tcPr>
          <w:p w14:paraId="4432462C"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D9D9D9"/>
            <w:noWrap/>
            <w:hideMark/>
          </w:tcPr>
          <w:p w14:paraId="57BADBA0"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 </w:t>
            </w:r>
          </w:p>
        </w:tc>
      </w:tr>
      <w:tr w:rsidR="00C02FDF" w:rsidRPr="00C02FDF" w14:paraId="50744B72" w14:textId="77777777" w:rsidTr="00C02FDF">
        <w:trPr>
          <w:trHeight w:val="290"/>
          <w:jc w:val="center"/>
        </w:trPr>
        <w:tc>
          <w:tcPr>
            <w:tcW w:w="560" w:type="dxa"/>
            <w:tcBorders>
              <w:top w:val="nil"/>
              <w:left w:val="single" w:sz="4" w:space="0" w:color="auto"/>
              <w:bottom w:val="single" w:sz="4" w:space="0" w:color="auto"/>
              <w:right w:val="nil"/>
            </w:tcBorders>
            <w:shd w:val="clear" w:color="000000" w:fill="FFFF00"/>
            <w:noWrap/>
            <w:hideMark/>
          </w:tcPr>
          <w:p w14:paraId="2CD2E6AB"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10</w:t>
            </w:r>
          </w:p>
        </w:tc>
        <w:tc>
          <w:tcPr>
            <w:tcW w:w="700" w:type="dxa"/>
            <w:tcBorders>
              <w:top w:val="nil"/>
              <w:left w:val="single" w:sz="4" w:space="0" w:color="auto"/>
              <w:bottom w:val="single" w:sz="4" w:space="0" w:color="auto"/>
              <w:right w:val="nil"/>
            </w:tcBorders>
            <w:shd w:val="clear" w:color="000000" w:fill="FFFF00"/>
            <w:noWrap/>
            <w:hideMark/>
          </w:tcPr>
          <w:p w14:paraId="31E7E75E" w14:textId="77777777" w:rsidR="00C02FDF" w:rsidRPr="00C02FDF" w:rsidRDefault="00C02FDF" w:rsidP="00C02FDF">
            <w:pPr>
              <w:jc w:val="center"/>
              <w:rPr>
                <w:rFonts w:ascii="Calibri" w:eastAsia="Times New Roman" w:hAnsi="Calibri"/>
                <w:b/>
                <w:bCs/>
                <w:color w:val="C00000"/>
                <w:sz w:val="22"/>
                <w:szCs w:val="22"/>
              </w:rPr>
            </w:pPr>
            <w:r w:rsidRPr="00C02FDF">
              <w:rPr>
                <w:rFonts w:ascii="Calibri" w:eastAsia="Times New Roman" w:hAnsi="Calibri"/>
                <w:b/>
                <w:bCs/>
                <w:color w:val="C00000"/>
                <w:sz w:val="22"/>
                <w:szCs w:val="22"/>
              </w:rPr>
              <w:t>9.10</w:t>
            </w:r>
          </w:p>
        </w:tc>
        <w:tc>
          <w:tcPr>
            <w:tcW w:w="340" w:type="dxa"/>
            <w:tcBorders>
              <w:top w:val="nil"/>
              <w:left w:val="nil"/>
              <w:bottom w:val="single" w:sz="4" w:space="0" w:color="auto"/>
              <w:right w:val="single" w:sz="4" w:space="0" w:color="auto"/>
            </w:tcBorders>
            <w:shd w:val="clear" w:color="000000" w:fill="FFFF00"/>
            <w:noWrap/>
            <w:hideMark/>
          </w:tcPr>
          <w:p w14:paraId="28A3D24C" w14:textId="77777777" w:rsidR="00C02FDF" w:rsidRPr="00C02FDF" w:rsidRDefault="00C02FDF" w:rsidP="00C02FDF">
            <w:pPr>
              <w:rPr>
                <w:rFonts w:ascii="Calibri" w:eastAsia="Times New Roman" w:hAnsi="Calibri"/>
                <w:b/>
                <w:bCs/>
                <w:color w:val="C00000"/>
                <w:sz w:val="22"/>
                <w:szCs w:val="22"/>
              </w:rPr>
            </w:pPr>
            <w:r w:rsidRPr="00C02FDF">
              <w:rPr>
                <w:rFonts w:ascii="Calibri" w:eastAsia="Times New Roman" w:hAnsi="Calibri"/>
                <w:b/>
                <w:bCs/>
                <w:color w:val="C00000"/>
                <w:sz w:val="22"/>
                <w:szCs w:val="22"/>
              </w:rPr>
              <w:t>TH</w:t>
            </w:r>
          </w:p>
        </w:tc>
        <w:tc>
          <w:tcPr>
            <w:tcW w:w="3080" w:type="dxa"/>
            <w:tcBorders>
              <w:top w:val="nil"/>
              <w:left w:val="nil"/>
              <w:bottom w:val="single" w:sz="4" w:space="0" w:color="auto"/>
              <w:right w:val="single" w:sz="4" w:space="0" w:color="auto"/>
            </w:tcBorders>
            <w:shd w:val="clear" w:color="000000" w:fill="FFFF00"/>
            <w:noWrap/>
            <w:hideMark/>
          </w:tcPr>
          <w:p w14:paraId="2FC77C96" w14:textId="77777777" w:rsidR="00C02FDF" w:rsidRPr="00C02FDF" w:rsidRDefault="00C02FDF" w:rsidP="00C02FDF">
            <w:pPr>
              <w:rPr>
                <w:rFonts w:ascii="Calibri" w:eastAsia="Times New Roman" w:hAnsi="Calibri"/>
                <w:b/>
                <w:bCs/>
                <w:color w:val="C00000"/>
                <w:sz w:val="22"/>
                <w:szCs w:val="22"/>
              </w:rPr>
            </w:pPr>
            <w:r w:rsidRPr="00C02FDF">
              <w:rPr>
                <w:rFonts w:ascii="Calibri" w:eastAsia="Times New Roman" w:hAnsi="Calibri"/>
                <w:b/>
                <w:bCs/>
                <w:color w:val="C00000"/>
                <w:sz w:val="22"/>
                <w:szCs w:val="22"/>
              </w:rPr>
              <w:t> </w:t>
            </w:r>
          </w:p>
        </w:tc>
        <w:tc>
          <w:tcPr>
            <w:tcW w:w="4451" w:type="dxa"/>
            <w:tcBorders>
              <w:top w:val="nil"/>
              <w:left w:val="nil"/>
              <w:bottom w:val="single" w:sz="4" w:space="0" w:color="auto"/>
              <w:right w:val="single" w:sz="4" w:space="0" w:color="auto"/>
            </w:tcBorders>
            <w:shd w:val="clear" w:color="000000" w:fill="FFFF00"/>
            <w:noWrap/>
            <w:hideMark/>
          </w:tcPr>
          <w:p w14:paraId="13034B34" w14:textId="77777777" w:rsidR="00C02FDF" w:rsidRPr="00C02FDF" w:rsidRDefault="00C02FDF" w:rsidP="00C02FDF">
            <w:pPr>
              <w:rPr>
                <w:rFonts w:ascii="Calibri" w:eastAsia="Times New Roman" w:hAnsi="Calibri"/>
                <w:b/>
                <w:bCs/>
                <w:color w:val="C00000"/>
                <w:sz w:val="22"/>
                <w:szCs w:val="22"/>
              </w:rPr>
            </w:pPr>
            <w:r w:rsidRPr="00C02FDF">
              <w:rPr>
                <w:rFonts w:ascii="Calibri" w:eastAsia="Times New Roman" w:hAnsi="Calibri"/>
                <w:b/>
                <w:bCs/>
                <w:color w:val="C00000"/>
                <w:sz w:val="22"/>
                <w:szCs w:val="22"/>
              </w:rPr>
              <w:t>Midterm #1</w:t>
            </w:r>
          </w:p>
        </w:tc>
        <w:tc>
          <w:tcPr>
            <w:tcW w:w="960" w:type="dxa"/>
            <w:tcBorders>
              <w:top w:val="nil"/>
              <w:left w:val="nil"/>
              <w:bottom w:val="single" w:sz="4" w:space="0" w:color="auto"/>
              <w:right w:val="single" w:sz="4" w:space="0" w:color="auto"/>
            </w:tcBorders>
            <w:shd w:val="clear" w:color="000000" w:fill="FFFF00"/>
            <w:noWrap/>
            <w:hideMark/>
          </w:tcPr>
          <w:p w14:paraId="0068D306"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 </w:t>
            </w:r>
          </w:p>
        </w:tc>
      </w:tr>
      <w:tr w:rsidR="00C02FDF" w:rsidRPr="00C02FDF" w14:paraId="14F0C627" w14:textId="77777777" w:rsidTr="00C02FDF">
        <w:trPr>
          <w:trHeight w:val="580"/>
          <w:jc w:val="center"/>
        </w:trPr>
        <w:tc>
          <w:tcPr>
            <w:tcW w:w="560" w:type="dxa"/>
            <w:tcBorders>
              <w:top w:val="nil"/>
              <w:left w:val="single" w:sz="4" w:space="0" w:color="auto"/>
              <w:bottom w:val="single" w:sz="4" w:space="0" w:color="auto"/>
              <w:right w:val="nil"/>
            </w:tcBorders>
            <w:shd w:val="clear" w:color="auto" w:fill="auto"/>
            <w:noWrap/>
            <w:hideMark/>
          </w:tcPr>
          <w:p w14:paraId="187F2C16"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11</w:t>
            </w:r>
          </w:p>
        </w:tc>
        <w:tc>
          <w:tcPr>
            <w:tcW w:w="700" w:type="dxa"/>
            <w:tcBorders>
              <w:top w:val="nil"/>
              <w:left w:val="single" w:sz="4" w:space="0" w:color="auto"/>
              <w:bottom w:val="single" w:sz="4" w:space="0" w:color="auto"/>
              <w:right w:val="nil"/>
            </w:tcBorders>
            <w:shd w:val="clear" w:color="auto" w:fill="auto"/>
            <w:noWrap/>
            <w:hideMark/>
          </w:tcPr>
          <w:p w14:paraId="61CAF76C"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9.15</w:t>
            </w:r>
          </w:p>
        </w:tc>
        <w:tc>
          <w:tcPr>
            <w:tcW w:w="340" w:type="dxa"/>
            <w:tcBorders>
              <w:top w:val="nil"/>
              <w:left w:val="nil"/>
              <w:bottom w:val="single" w:sz="4" w:space="0" w:color="auto"/>
              <w:right w:val="single" w:sz="4" w:space="0" w:color="auto"/>
            </w:tcBorders>
            <w:shd w:val="clear" w:color="auto" w:fill="auto"/>
            <w:noWrap/>
            <w:hideMark/>
          </w:tcPr>
          <w:p w14:paraId="4282C340"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T</w:t>
            </w:r>
          </w:p>
        </w:tc>
        <w:tc>
          <w:tcPr>
            <w:tcW w:w="3080" w:type="dxa"/>
            <w:tcBorders>
              <w:top w:val="nil"/>
              <w:left w:val="nil"/>
              <w:bottom w:val="single" w:sz="4" w:space="0" w:color="auto"/>
              <w:right w:val="single" w:sz="4" w:space="0" w:color="auto"/>
            </w:tcBorders>
            <w:shd w:val="clear" w:color="auto" w:fill="auto"/>
            <w:noWrap/>
            <w:hideMark/>
          </w:tcPr>
          <w:p w14:paraId="2D894000"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Libel:  The Plaintiff's Case</w:t>
            </w:r>
          </w:p>
        </w:tc>
        <w:tc>
          <w:tcPr>
            <w:tcW w:w="4451" w:type="dxa"/>
            <w:tcBorders>
              <w:top w:val="nil"/>
              <w:left w:val="nil"/>
              <w:bottom w:val="single" w:sz="4" w:space="0" w:color="auto"/>
              <w:right w:val="single" w:sz="4" w:space="0" w:color="auto"/>
            </w:tcBorders>
            <w:shd w:val="clear" w:color="auto" w:fill="auto"/>
            <w:hideMark/>
          </w:tcPr>
          <w:p w14:paraId="0568FA00"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Chapter 4 (pages 133-148)</w:t>
            </w:r>
            <w:r w:rsidRPr="00C02FDF">
              <w:rPr>
                <w:rFonts w:ascii="Calibri" w:eastAsia="Times New Roman" w:hAnsi="Calibri"/>
                <w:color w:val="000000"/>
                <w:sz w:val="22"/>
                <w:szCs w:val="22"/>
              </w:rPr>
              <w:br/>
              <w:t>Read NYT v Sullivan (pages 169-171)</w:t>
            </w:r>
          </w:p>
        </w:tc>
        <w:tc>
          <w:tcPr>
            <w:tcW w:w="960" w:type="dxa"/>
            <w:tcBorders>
              <w:top w:val="nil"/>
              <w:left w:val="nil"/>
              <w:bottom w:val="single" w:sz="4" w:space="0" w:color="auto"/>
              <w:right w:val="single" w:sz="4" w:space="0" w:color="auto"/>
            </w:tcBorders>
            <w:shd w:val="clear" w:color="auto" w:fill="auto"/>
            <w:noWrap/>
            <w:hideMark/>
          </w:tcPr>
          <w:p w14:paraId="274B75BE"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1</w:t>
            </w:r>
          </w:p>
        </w:tc>
      </w:tr>
      <w:tr w:rsidR="00C02FDF" w:rsidRPr="00C02FDF" w14:paraId="1B9FD359" w14:textId="77777777" w:rsidTr="00C02FDF">
        <w:trPr>
          <w:trHeight w:val="580"/>
          <w:jc w:val="center"/>
        </w:trPr>
        <w:tc>
          <w:tcPr>
            <w:tcW w:w="560" w:type="dxa"/>
            <w:tcBorders>
              <w:top w:val="nil"/>
              <w:left w:val="single" w:sz="4" w:space="0" w:color="auto"/>
              <w:bottom w:val="single" w:sz="4" w:space="0" w:color="auto"/>
              <w:right w:val="nil"/>
            </w:tcBorders>
            <w:shd w:val="clear" w:color="auto" w:fill="auto"/>
            <w:noWrap/>
            <w:hideMark/>
          </w:tcPr>
          <w:p w14:paraId="73EE8E9F"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12</w:t>
            </w:r>
          </w:p>
        </w:tc>
        <w:tc>
          <w:tcPr>
            <w:tcW w:w="700" w:type="dxa"/>
            <w:tcBorders>
              <w:top w:val="nil"/>
              <w:left w:val="single" w:sz="4" w:space="0" w:color="auto"/>
              <w:bottom w:val="single" w:sz="4" w:space="0" w:color="auto"/>
              <w:right w:val="nil"/>
            </w:tcBorders>
            <w:shd w:val="clear" w:color="auto" w:fill="auto"/>
            <w:noWrap/>
            <w:hideMark/>
          </w:tcPr>
          <w:p w14:paraId="21E25C67"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9.17</w:t>
            </w:r>
          </w:p>
        </w:tc>
        <w:tc>
          <w:tcPr>
            <w:tcW w:w="340" w:type="dxa"/>
            <w:tcBorders>
              <w:top w:val="nil"/>
              <w:left w:val="nil"/>
              <w:bottom w:val="single" w:sz="4" w:space="0" w:color="auto"/>
              <w:right w:val="single" w:sz="4" w:space="0" w:color="auto"/>
            </w:tcBorders>
            <w:shd w:val="clear" w:color="auto" w:fill="auto"/>
            <w:noWrap/>
            <w:hideMark/>
          </w:tcPr>
          <w:p w14:paraId="03FFB1F7"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TH</w:t>
            </w:r>
          </w:p>
        </w:tc>
        <w:tc>
          <w:tcPr>
            <w:tcW w:w="3080" w:type="dxa"/>
            <w:tcBorders>
              <w:top w:val="nil"/>
              <w:left w:val="nil"/>
              <w:bottom w:val="single" w:sz="4" w:space="0" w:color="auto"/>
              <w:right w:val="single" w:sz="4" w:space="0" w:color="auto"/>
            </w:tcBorders>
            <w:shd w:val="clear" w:color="auto" w:fill="auto"/>
            <w:noWrap/>
            <w:hideMark/>
          </w:tcPr>
          <w:p w14:paraId="035AFC58"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Libel:  The Plaintiff's Case</w:t>
            </w:r>
          </w:p>
        </w:tc>
        <w:tc>
          <w:tcPr>
            <w:tcW w:w="4451" w:type="dxa"/>
            <w:tcBorders>
              <w:top w:val="nil"/>
              <w:left w:val="nil"/>
              <w:bottom w:val="single" w:sz="4" w:space="0" w:color="auto"/>
              <w:right w:val="single" w:sz="4" w:space="0" w:color="auto"/>
            </w:tcBorders>
            <w:shd w:val="clear" w:color="auto" w:fill="auto"/>
            <w:hideMark/>
          </w:tcPr>
          <w:p w14:paraId="548F6481"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Chapter 4 (pages 148-161)</w:t>
            </w:r>
            <w:r w:rsidRPr="00C02FDF">
              <w:rPr>
                <w:rFonts w:ascii="Calibri" w:eastAsia="Times New Roman" w:hAnsi="Calibri"/>
                <w:color w:val="000000"/>
                <w:sz w:val="22"/>
                <w:szCs w:val="22"/>
              </w:rPr>
              <w:br/>
              <w:t>Read Daniels v. Metro Magazine (Sakai)</w:t>
            </w:r>
          </w:p>
        </w:tc>
        <w:tc>
          <w:tcPr>
            <w:tcW w:w="960" w:type="dxa"/>
            <w:tcBorders>
              <w:top w:val="nil"/>
              <w:left w:val="nil"/>
              <w:bottom w:val="single" w:sz="4" w:space="0" w:color="auto"/>
              <w:right w:val="single" w:sz="4" w:space="0" w:color="auto"/>
            </w:tcBorders>
            <w:shd w:val="clear" w:color="auto" w:fill="auto"/>
            <w:noWrap/>
            <w:hideMark/>
          </w:tcPr>
          <w:p w14:paraId="1C0F8CF8"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2</w:t>
            </w:r>
          </w:p>
        </w:tc>
      </w:tr>
      <w:tr w:rsidR="00C02FDF" w:rsidRPr="00C02FDF" w14:paraId="705ED1ED" w14:textId="77777777" w:rsidTr="00C02FDF">
        <w:trPr>
          <w:trHeight w:val="290"/>
          <w:jc w:val="center"/>
        </w:trPr>
        <w:tc>
          <w:tcPr>
            <w:tcW w:w="560" w:type="dxa"/>
            <w:tcBorders>
              <w:top w:val="nil"/>
              <w:left w:val="single" w:sz="4" w:space="0" w:color="auto"/>
              <w:bottom w:val="single" w:sz="4" w:space="0" w:color="auto"/>
              <w:right w:val="nil"/>
            </w:tcBorders>
            <w:shd w:val="clear" w:color="000000" w:fill="D9D9D9"/>
            <w:noWrap/>
            <w:hideMark/>
          </w:tcPr>
          <w:p w14:paraId="5D7BBB39"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13</w:t>
            </w:r>
          </w:p>
        </w:tc>
        <w:tc>
          <w:tcPr>
            <w:tcW w:w="700" w:type="dxa"/>
            <w:tcBorders>
              <w:top w:val="nil"/>
              <w:left w:val="single" w:sz="4" w:space="0" w:color="auto"/>
              <w:bottom w:val="single" w:sz="4" w:space="0" w:color="auto"/>
              <w:right w:val="nil"/>
            </w:tcBorders>
            <w:shd w:val="clear" w:color="000000" w:fill="D9D9D9"/>
            <w:noWrap/>
            <w:hideMark/>
          </w:tcPr>
          <w:p w14:paraId="6ECA54E4"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9.22</w:t>
            </w:r>
          </w:p>
        </w:tc>
        <w:tc>
          <w:tcPr>
            <w:tcW w:w="340" w:type="dxa"/>
            <w:tcBorders>
              <w:top w:val="nil"/>
              <w:left w:val="nil"/>
              <w:bottom w:val="single" w:sz="4" w:space="0" w:color="auto"/>
              <w:right w:val="single" w:sz="4" w:space="0" w:color="auto"/>
            </w:tcBorders>
            <w:shd w:val="clear" w:color="000000" w:fill="D9D9D9"/>
            <w:noWrap/>
            <w:hideMark/>
          </w:tcPr>
          <w:p w14:paraId="6327B134"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T</w:t>
            </w:r>
          </w:p>
        </w:tc>
        <w:tc>
          <w:tcPr>
            <w:tcW w:w="3080" w:type="dxa"/>
            <w:tcBorders>
              <w:top w:val="nil"/>
              <w:left w:val="nil"/>
              <w:bottom w:val="single" w:sz="4" w:space="0" w:color="auto"/>
              <w:right w:val="single" w:sz="4" w:space="0" w:color="auto"/>
            </w:tcBorders>
            <w:shd w:val="clear" w:color="000000" w:fill="D9D9D9"/>
            <w:noWrap/>
            <w:hideMark/>
          </w:tcPr>
          <w:p w14:paraId="04C5F3D5"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Libel:  Defenses</w:t>
            </w:r>
          </w:p>
        </w:tc>
        <w:tc>
          <w:tcPr>
            <w:tcW w:w="4451" w:type="dxa"/>
            <w:tcBorders>
              <w:top w:val="nil"/>
              <w:left w:val="nil"/>
              <w:bottom w:val="single" w:sz="4" w:space="0" w:color="auto"/>
              <w:right w:val="single" w:sz="4" w:space="0" w:color="auto"/>
            </w:tcBorders>
            <w:shd w:val="clear" w:color="000000" w:fill="D9D9D9"/>
            <w:hideMark/>
          </w:tcPr>
          <w:p w14:paraId="3927E0FC"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Chapter 5 (pages 175-189; 191-194)</w:t>
            </w:r>
          </w:p>
        </w:tc>
        <w:tc>
          <w:tcPr>
            <w:tcW w:w="960" w:type="dxa"/>
            <w:tcBorders>
              <w:top w:val="nil"/>
              <w:left w:val="nil"/>
              <w:bottom w:val="single" w:sz="4" w:space="0" w:color="auto"/>
              <w:right w:val="single" w:sz="4" w:space="0" w:color="auto"/>
            </w:tcBorders>
            <w:shd w:val="clear" w:color="000000" w:fill="D9D9D9"/>
            <w:noWrap/>
            <w:hideMark/>
          </w:tcPr>
          <w:p w14:paraId="49EEFCA3"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3</w:t>
            </w:r>
          </w:p>
        </w:tc>
      </w:tr>
      <w:tr w:rsidR="00C02FDF" w:rsidRPr="00C02FDF" w14:paraId="74EFDFA2" w14:textId="77777777" w:rsidTr="00C02FDF">
        <w:trPr>
          <w:trHeight w:val="870"/>
          <w:jc w:val="center"/>
        </w:trPr>
        <w:tc>
          <w:tcPr>
            <w:tcW w:w="560" w:type="dxa"/>
            <w:tcBorders>
              <w:top w:val="nil"/>
              <w:left w:val="single" w:sz="4" w:space="0" w:color="auto"/>
              <w:bottom w:val="single" w:sz="4" w:space="0" w:color="auto"/>
              <w:right w:val="nil"/>
            </w:tcBorders>
            <w:shd w:val="clear" w:color="000000" w:fill="D9D9D9"/>
            <w:noWrap/>
            <w:hideMark/>
          </w:tcPr>
          <w:p w14:paraId="00A873B4"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14</w:t>
            </w:r>
          </w:p>
        </w:tc>
        <w:tc>
          <w:tcPr>
            <w:tcW w:w="700" w:type="dxa"/>
            <w:tcBorders>
              <w:top w:val="nil"/>
              <w:left w:val="single" w:sz="4" w:space="0" w:color="auto"/>
              <w:bottom w:val="single" w:sz="4" w:space="0" w:color="auto"/>
              <w:right w:val="nil"/>
            </w:tcBorders>
            <w:shd w:val="clear" w:color="000000" w:fill="D9D9D9"/>
            <w:noWrap/>
            <w:hideMark/>
          </w:tcPr>
          <w:p w14:paraId="596B6494"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9.24</w:t>
            </w:r>
          </w:p>
        </w:tc>
        <w:tc>
          <w:tcPr>
            <w:tcW w:w="340" w:type="dxa"/>
            <w:tcBorders>
              <w:top w:val="nil"/>
              <w:left w:val="nil"/>
              <w:bottom w:val="single" w:sz="4" w:space="0" w:color="auto"/>
              <w:right w:val="single" w:sz="4" w:space="0" w:color="auto"/>
            </w:tcBorders>
            <w:shd w:val="clear" w:color="000000" w:fill="D9D9D9"/>
            <w:noWrap/>
            <w:hideMark/>
          </w:tcPr>
          <w:p w14:paraId="07FE77B5"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TH</w:t>
            </w:r>
          </w:p>
        </w:tc>
        <w:tc>
          <w:tcPr>
            <w:tcW w:w="3080" w:type="dxa"/>
            <w:tcBorders>
              <w:top w:val="nil"/>
              <w:left w:val="nil"/>
              <w:bottom w:val="single" w:sz="4" w:space="0" w:color="auto"/>
              <w:right w:val="single" w:sz="4" w:space="0" w:color="auto"/>
            </w:tcBorders>
            <w:shd w:val="clear" w:color="000000" w:fill="D9D9D9"/>
            <w:noWrap/>
            <w:hideMark/>
          </w:tcPr>
          <w:p w14:paraId="484315F2"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Libel:  Defenses &amp; review exam 1</w:t>
            </w:r>
          </w:p>
        </w:tc>
        <w:tc>
          <w:tcPr>
            <w:tcW w:w="4451" w:type="dxa"/>
            <w:tcBorders>
              <w:top w:val="nil"/>
              <w:left w:val="nil"/>
              <w:bottom w:val="single" w:sz="4" w:space="0" w:color="auto"/>
              <w:right w:val="single" w:sz="4" w:space="0" w:color="auto"/>
            </w:tcBorders>
            <w:shd w:val="clear" w:color="000000" w:fill="D9D9D9"/>
            <w:hideMark/>
          </w:tcPr>
          <w:p w14:paraId="50ADD1C9"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Read Milkovich v. Lorain Journal (200-203)</w:t>
            </w:r>
            <w:r w:rsidRPr="00C02FDF">
              <w:rPr>
                <w:rFonts w:ascii="Calibri" w:eastAsia="Times New Roman" w:hAnsi="Calibri"/>
                <w:color w:val="000000"/>
                <w:sz w:val="22"/>
                <w:szCs w:val="22"/>
              </w:rPr>
              <w:br/>
              <w:t>Read LaComb v. Jacksonville Daily News (Sakai)</w:t>
            </w:r>
          </w:p>
        </w:tc>
        <w:tc>
          <w:tcPr>
            <w:tcW w:w="960" w:type="dxa"/>
            <w:tcBorders>
              <w:top w:val="nil"/>
              <w:left w:val="nil"/>
              <w:bottom w:val="single" w:sz="4" w:space="0" w:color="auto"/>
              <w:right w:val="single" w:sz="4" w:space="0" w:color="auto"/>
            </w:tcBorders>
            <w:shd w:val="clear" w:color="000000" w:fill="D9D9D9"/>
            <w:noWrap/>
            <w:hideMark/>
          </w:tcPr>
          <w:p w14:paraId="3755E2F0"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4</w:t>
            </w:r>
          </w:p>
        </w:tc>
      </w:tr>
      <w:tr w:rsidR="00C02FDF" w:rsidRPr="00C02FDF" w14:paraId="1D23777C" w14:textId="77777777" w:rsidTr="00C02FDF">
        <w:trPr>
          <w:trHeight w:val="580"/>
          <w:jc w:val="center"/>
        </w:trPr>
        <w:tc>
          <w:tcPr>
            <w:tcW w:w="560" w:type="dxa"/>
            <w:tcBorders>
              <w:top w:val="nil"/>
              <w:left w:val="single" w:sz="4" w:space="0" w:color="auto"/>
              <w:bottom w:val="single" w:sz="4" w:space="0" w:color="auto"/>
              <w:right w:val="nil"/>
            </w:tcBorders>
            <w:shd w:val="clear" w:color="auto" w:fill="auto"/>
            <w:noWrap/>
            <w:hideMark/>
          </w:tcPr>
          <w:p w14:paraId="316350E0"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15</w:t>
            </w:r>
          </w:p>
        </w:tc>
        <w:tc>
          <w:tcPr>
            <w:tcW w:w="700" w:type="dxa"/>
            <w:tcBorders>
              <w:top w:val="nil"/>
              <w:left w:val="single" w:sz="4" w:space="0" w:color="auto"/>
              <w:bottom w:val="single" w:sz="4" w:space="0" w:color="auto"/>
              <w:right w:val="nil"/>
            </w:tcBorders>
            <w:shd w:val="clear" w:color="auto" w:fill="auto"/>
            <w:noWrap/>
            <w:hideMark/>
          </w:tcPr>
          <w:p w14:paraId="4A226124"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9.29</w:t>
            </w:r>
          </w:p>
        </w:tc>
        <w:tc>
          <w:tcPr>
            <w:tcW w:w="340" w:type="dxa"/>
            <w:tcBorders>
              <w:top w:val="nil"/>
              <w:left w:val="nil"/>
              <w:bottom w:val="single" w:sz="4" w:space="0" w:color="auto"/>
              <w:right w:val="single" w:sz="4" w:space="0" w:color="auto"/>
            </w:tcBorders>
            <w:shd w:val="clear" w:color="auto" w:fill="auto"/>
            <w:noWrap/>
            <w:hideMark/>
          </w:tcPr>
          <w:p w14:paraId="23F56BA9"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T</w:t>
            </w:r>
          </w:p>
        </w:tc>
        <w:tc>
          <w:tcPr>
            <w:tcW w:w="3080" w:type="dxa"/>
            <w:tcBorders>
              <w:top w:val="nil"/>
              <w:left w:val="nil"/>
              <w:bottom w:val="single" w:sz="4" w:space="0" w:color="auto"/>
              <w:right w:val="single" w:sz="4" w:space="0" w:color="auto"/>
            </w:tcBorders>
            <w:shd w:val="clear" w:color="auto" w:fill="auto"/>
            <w:noWrap/>
            <w:hideMark/>
          </w:tcPr>
          <w:p w14:paraId="192FF41C"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Libel and the Internet</w:t>
            </w:r>
          </w:p>
        </w:tc>
        <w:tc>
          <w:tcPr>
            <w:tcW w:w="4451" w:type="dxa"/>
            <w:tcBorders>
              <w:top w:val="nil"/>
              <w:left w:val="nil"/>
              <w:bottom w:val="single" w:sz="4" w:space="0" w:color="auto"/>
              <w:right w:val="single" w:sz="4" w:space="0" w:color="auto"/>
            </w:tcBorders>
            <w:shd w:val="clear" w:color="auto" w:fill="auto"/>
            <w:hideMark/>
          </w:tcPr>
          <w:p w14:paraId="5FB4951C"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Chapter 5 (pages 189-191)</w:t>
            </w:r>
            <w:r w:rsidRPr="00C02FDF">
              <w:rPr>
                <w:rFonts w:ascii="Calibri" w:eastAsia="Times New Roman" w:hAnsi="Calibri"/>
                <w:color w:val="000000"/>
                <w:sz w:val="22"/>
                <w:szCs w:val="22"/>
              </w:rPr>
              <w:br/>
              <w:t>Read Dendrite v. Doe (Sakai)</w:t>
            </w:r>
          </w:p>
        </w:tc>
        <w:tc>
          <w:tcPr>
            <w:tcW w:w="960" w:type="dxa"/>
            <w:tcBorders>
              <w:top w:val="nil"/>
              <w:left w:val="nil"/>
              <w:bottom w:val="single" w:sz="4" w:space="0" w:color="auto"/>
              <w:right w:val="single" w:sz="4" w:space="0" w:color="auto"/>
            </w:tcBorders>
            <w:shd w:val="clear" w:color="auto" w:fill="auto"/>
            <w:noWrap/>
            <w:hideMark/>
          </w:tcPr>
          <w:p w14:paraId="2DC94331"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5</w:t>
            </w:r>
          </w:p>
        </w:tc>
      </w:tr>
      <w:tr w:rsidR="00C02FDF" w:rsidRPr="00C02FDF" w14:paraId="294B9FAC" w14:textId="77777777" w:rsidTr="00C02FDF">
        <w:trPr>
          <w:trHeight w:val="580"/>
          <w:jc w:val="center"/>
        </w:trPr>
        <w:tc>
          <w:tcPr>
            <w:tcW w:w="560" w:type="dxa"/>
            <w:tcBorders>
              <w:top w:val="nil"/>
              <w:left w:val="single" w:sz="4" w:space="0" w:color="auto"/>
              <w:bottom w:val="single" w:sz="4" w:space="0" w:color="auto"/>
              <w:right w:val="nil"/>
            </w:tcBorders>
            <w:shd w:val="clear" w:color="auto" w:fill="auto"/>
            <w:noWrap/>
            <w:hideMark/>
          </w:tcPr>
          <w:p w14:paraId="74AB8ADD"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16</w:t>
            </w:r>
          </w:p>
        </w:tc>
        <w:tc>
          <w:tcPr>
            <w:tcW w:w="700" w:type="dxa"/>
            <w:tcBorders>
              <w:top w:val="nil"/>
              <w:left w:val="single" w:sz="4" w:space="0" w:color="auto"/>
              <w:bottom w:val="single" w:sz="4" w:space="0" w:color="auto"/>
              <w:right w:val="nil"/>
            </w:tcBorders>
            <w:shd w:val="clear" w:color="auto" w:fill="auto"/>
            <w:noWrap/>
            <w:hideMark/>
          </w:tcPr>
          <w:p w14:paraId="73FB30AD"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10.1</w:t>
            </w:r>
          </w:p>
        </w:tc>
        <w:tc>
          <w:tcPr>
            <w:tcW w:w="340" w:type="dxa"/>
            <w:tcBorders>
              <w:top w:val="nil"/>
              <w:left w:val="nil"/>
              <w:bottom w:val="single" w:sz="4" w:space="0" w:color="auto"/>
              <w:right w:val="single" w:sz="4" w:space="0" w:color="auto"/>
            </w:tcBorders>
            <w:shd w:val="clear" w:color="auto" w:fill="auto"/>
            <w:noWrap/>
            <w:hideMark/>
          </w:tcPr>
          <w:p w14:paraId="06874860"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TH</w:t>
            </w:r>
          </w:p>
        </w:tc>
        <w:tc>
          <w:tcPr>
            <w:tcW w:w="3080" w:type="dxa"/>
            <w:tcBorders>
              <w:top w:val="nil"/>
              <w:left w:val="nil"/>
              <w:bottom w:val="single" w:sz="4" w:space="0" w:color="auto"/>
              <w:right w:val="single" w:sz="4" w:space="0" w:color="auto"/>
            </w:tcBorders>
            <w:shd w:val="clear" w:color="auto" w:fill="auto"/>
            <w:noWrap/>
            <w:hideMark/>
          </w:tcPr>
          <w:p w14:paraId="0EF0312B"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Emotional Distress</w:t>
            </w:r>
          </w:p>
        </w:tc>
        <w:tc>
          <w:tcPr>
            <w:tcW w:w="4451" w:type="dxa"/>
            <w:tcBorders>
              <w:top w:val="nil"/>
              <w:left w:val="nil"/>
              <w:bottom w:val="nil"/>
              <w:right w:val="nil"/>
            </w:tcBorders>
            <w:shd w:val="clear" w:color="auto" w:fill="auto"/>
            <w:vAlign w:val="bottom"/>
            <w:hideMark/>
          </w:tcPr>
          <w:p w14:paraId="2F9AEB21"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Chapter 4 (pages 161-169)</w:t>
            </w:r>
            <w:r w:rsidRPr="00C02FDF">
              <w:rPr>
                <w:rFonts w:ascii="Calibri" w:eastAsia="Times New Roman" w:hAnsi="Calibri"/>
                <w:color w:val="000000"/>
                <w:sz w:val="22"/>
                <w:szCs w:val="22"/>
              </w:rPr>
              <w:br/>
              <w:t>Read Hustler Magazine v. Falwell (171-173)</w:t>
            </w:r>
          </w:p>
        </w:tc>
        <w:tc>
          <w:tcPr>
            <w:tcW w:w="960" w:type="dxa"/>
            <w:tcBorders>
              <w:top w:val="nil"/>
              <w:left w:val="single" w:sz="4" w:space="0" w:color="auto"/>
              <w:bottom w:val="single" w:sz="4" w:space="0" w:color="auto"/>
              <w:right w:val="single" w:sz="4" w:space="0" w:color="auto"/>
            </w:tcBorders>
            <w:shd w:val="clear" w:color="auto" w:fill="auto"/>
            <w:noWrap/>
            <w:hideMark/>
          </w:tcPr>
          <w:p w14:paraId="653B26C7"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6</w:t>
            </w:r>
          </w:p>
        </w:tc>
      </w:tr>
      <w:tr w:rsidR="00C02FDF" w:rsidRPr="00C02FDF" w14:paraId="707F1AAB" w14:textId="77777777" w:rsidTr="00C02FDF">
        <w:trPr>
          <w:trHeight w:val="290"/>
          <w:jc w:val="center"/>
        </w:trPr>
        <w:tc>
          <w:tcPr>
            <w:tcW w:w="560" w:type="dxa"/>
            <w:tcBorders>
              <w:top w:val="nil"/>
              <w:left w:val="single" w:sz="4" w:space="0" w:color="auto"/>
              <w:bottom w:val="single" w:sz="4" w:space="0" w:color="auto"/>
              <w:right w:val="nil"/>
            </w:tcBorders>
            <w:shd w:val="clear" w:color="000000" w:fill="D9D9D9"/>
            <w:noWrap/>
            <w:hideMark/>
          </w:tcPr>
          <w:p w14:paraId="55395B3B"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17</w:t>
            </w:r>
          </w:p>
        </w:tc>
        <w:tc>
          <w:tcPr>
            <w:tcW w:w="700" w:type="dxa"/>
            <w:tcBorders>
              <w:top w:val="nil"/>
              <w:left w:val="single" w:sz="4" w:space="0" w:color="auto"/>
              <w:bottom w:val="single" w:sz="4" w:space="0" w:color="auto"/>
              <w:right w:val="nil"/>
            </w:tcBorders>
            <w:shd w:val="clear" w:color="000000" w:fill="D9D9D9"/>
            <w:noWrap/>
            <w:hideMark/>
          </w:tcPr>
          <w:p w14:paraId="146DC6CB"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10.6</w:t>
            </w:r>
          </w:p>
        </w:tc>
        <w:tc>
          <w:tcPr>
            <w:tcW w:w="340" w:type="dxa"/>
            <w:tcBorders>
              <w:top w:val="nil"/>
              <w:left w:val="nil"/>
              <w:bottom w:val="single" w:sz="4" w:space="0" w:color="auto"/>
              <w:right w:val="single" w:sz="4" w:space="0" w:color="auto"/>
            </w:tcBorders>
            <w:shd w:val="clear" w:color="000000" w:fill="D9D9D9"/>
            <w:noWrap/>
            <w:hideMark/>
          </w:tcPr>
          <w:p w14:paraId="527023D9"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T</w:t>
            </w:r>
          </w:p>
        </w:tc>
        <w:tc>
          <w:tcPr>
            <w:tcW w:w="3080" w:type="dxa"/>
            <w:tcBorders>
              <w:top w:val="nil"/>
              <w:left w:val="nil"/>
              <w:bottom w:val="single" w:sz="4" w:space="0" w:color="auto"/>
              <w:right w:val="single" w:sz="4" w:space="0" w:color="auto"/>
            </w:tcBorders>
            <w:shd w:val="clear" w:color="000000" w:fill="D9D9D9"/>
            <w:noWrap/>
            <w:hideMark/>
          </w:tcPr>
          <w:p w14:paraId="331C2E53"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Section 2 Review</w:t>
            </w:r>
          </w:p>
        </w:tc>
        <w:tc>
          <w:tcPr>
            <w:tcW w:w="4451" w:type="dxa"/>
            <w:tcBorders>
              <w:top w:val="single" w:sz="4" w:space="0" w:color="auto"/>
              <w:left w:val="nil"/>
              <w:bottom w:val="single" w:sz="4" w:space="0" w:color="auto"/>
              <w:right w:val="single" w:sz="4" w:space="0" w:color="auto"/>
            </w:tcBorders>
            <w:shd w:val="clear" w:color="000000" w:fill="D9D9D9"/>
            <w:noWrap/>
            <w:hideMark/>
          </w:tcPr>
          <w:p w14:paraId="5B29EE9B"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D9D9D9"/>
            <w:noWrap/>
            <w:hideMark/>
          </w:tcPr>
          <w:p w14:paraId="72B3A2F2"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 </w:t>
            </w:r>
          </w:p>
        </w:tc>
      </w:tr>
      <w:tr w:rsidR="00C02FDF" w:rsidRPr="00C02FDF" w14:paraId="7252E413" w14:textId="77777777" w:rsidTr="00C02FDF">
        <w:trPr>
          <w:trHeight w:val="290"/>
          <w:jc w:val="center"/>
        </w:trPr>
        <w:tc>
          <w:tcPr>
            <w:tcW w:w="560" w:type="dxa"/>
            <w:tcBorders>
              <w:top w:val="nil"/>
              <w:left w:val="single" w:sz="4" w:space="0" w:color="auto"/>
              <w:bottom w:val="single" w:sz="4" w:space="0" w:color="auto"/>
              <w:right w:val="nil"/>
            </w:tcBorders>
            <w:shd w:val="clear" w:color="000000" w:fill="FFFF00"/>
            <w:noWrap/>
            <w:hideMark/>
          </w:tcPr>
          <w:p w14:paraId="572EFC98"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18</w:t>
            </w:r>
          </w:p>
        </w:tc>
        <w:tc>
          <w:tcPr>
            <w:tcW w:w="700" w:type="dxa"/>
            <w:tcBorders>
              <w:top w:val="nil"/>
              <w:left w:val="single" w:sz="4" w:space="0" w:color="auto"/>
              <w:bottom w:val="single" w:sz="4" w:space="0" w:color="auto"/>
              <w:right w:val="nil"/>
            </w:tcBorders>
            <w:shd w:val="clear" w:color="000000" w:fill="FFFF00"/>
            <w:noWrap/>
            <w:hideMark/>
          </w:tcPr>
          <w:p w14:paraId="409D3167" w14:textId="77777777" w:rsidR="00C02FDF" w:rsidRPr="00C02FDF" w:rsidRDefault="00C02FDF" w:rsidP="00C02FDF">
            <w:pPr>
              <w:jc w:val="center"/>
              <w:rPr>
                <w:rFonts w:ascii="Calibri" w:eastAsia="Times New Roman" w:hAnsi="Calibri"/>
                <w:b/>
                <w:bCs/>
                <w:color w:val="C00000"/>
                <w:sz w:val="22"/>
                <w:szCs w:val="22"/>
              </w:rPr>
            </w:pPr>
            <w:r w:rsidRPr="00C02FDF">
              <w:rPr>
                <w:rFonts w:ascii="Calibri" w:eastAsia="Times New Roman" w:hAnsi="Calibri"/>
                <w:b/>
                <w:bCs/>
                <w:color w:val="C00000"/>
                <w:sz w:val="22"/>
                <w:szCs w:val="22"/>
              </w:rPr>
              <w:t>10.8</w:t>
            </w:r>
          </w:p>
        </w:tc>
        <w:tc>
          <w:tcPr>
            <w:tcW w:w="340" w:type="dxa"/>
            <w:tcBorders>
              <w:top w:val="nil"/>
              <w:left w:val="nil"/>
              <w:bottom w:val="single" w:sz="4" w:space="0" w:color="auto"/>
              <w:right w:val="single" w:sz="4" w:space="0" w:color="auto"/>
            </w:tcBorders>
            <w:shd w:val="clear" w:color="000000" w:fill="FFFF00"/>
            <w:noWrap/>
            <w:hideMark/>
          </w:tcPr>
          <w:p w14:paraId="697D229E" w14:textId="77777777" w:rsidR="00C02FDF" w:rsidRPr="00C02FDF" w:rsidRDefault="00C02FDF" w:rsidP="00C02FDF">
            <w:pPr>
              <w:rPr>
                <w:rFonts w:ascii="Calibri" w:eastAsia="Times New Roman" w:hAnsi="Calibri"/>
                <w:b/>
                <w:bCs/>
                <w:color w:val="C00000"/>
                <w:sz w:val="22"/>
                <w:szCs w:val="22"/>
              </w:rPr>
            </w:pPr>
            <w:r w:rsidRPr="00C02FDF">
              <w:rPr>
                <w:rFonts w:ascii="Calibri" w:eastAsia="Times New Roman" w:hAnsi="Calibri"/>
                <w:b/>
                <w:bCs/>
                <w:color w:val="C00000"/>
                <w:sz w:val="22"/>
                <w:szCs w:val="22"/>
              </w:rPr>
              <w:t>TH</w:t>
            </w:r>
          </w:p>
        </w:tc>
        <w:tc>
          <w:tcPr>
            <w:tcW w:w="3080" w:type="dxa"/>
            <w:tcBorders>
              <w:top w:val="nil"/>
              <w:left w:val="nil"/>
              <w:bottom w:val="single" w:sz="4" w:space="0" w:color="auto"/>
              <w:right w:val="single" w:sz="4" w:space="0" w:color="auto"/>
            </w:tcBorders>
            <w:shd w:val="clear" w:color="000000" w:fill="FFFF00"/>
            <w:noWrap/>
            <w:hideMark/>
          </w:tcPr>
          <w:p w14:paraId="00A5FE50" w14:textId="77777777" w:rsidR="00C02FDF" w:rsidRPr="00C02FDF" w:rsidRDefault="00C02FDF" w:rsidP="00C02FDF">
            <w:pPr>
              <w:rPr>
                <w:rFonts w:ascii="Calibri" w:eastAsia="Times New Roman" w:hAnsi="Calibri"/>
                <w:b/>
                <w:bCs/>
                <w:color w:val="C00000"/>
                <w:sz w:val="22"/>
                <w:szCs w:val="22"/>
              </w:rPr>
            </w:pPr>
            <w:r w:rsidRPr="00C02FDF">
              <w:rPr>
                <w:rFonts w:ascii="Calibri" w:eastAsia="Times New Roman" w:hAnsi="Calibri"/>
                <w:b/>
                <w:bCs/>
                <w:color w:val="C00000"/>
                <w:sz w:val="22"/>
                <w:szCs w:val="22"/>
              </w:rPr>
              <w:t> </w:t>
            </w:r>
          </w:p>
        </w:tc>
        <w:tc>
          <w:tcPr>
            <w:tcW w:w="4451" w:type="dxa"/>
            <w:tcBorders>
              <w:top w:val="nil"/>
              <w:left w:val="nil"/>
              <w:bottom w:val="single" w:sz="4" w:space="0" w:color="auto"/>
              <w:right w:val="single" w:sz="4" w:space="0" w:color="auto"/>
            </w:tcBorders>
            <w:shd w:val="clear" w:color="000000" w:fill="FFFF00"/>
            <w:noWrap/>
            <w:hideMark/>
          </w:tcPr>
          <w:p w14:paraId="7B1A00A6" w14:textId="77777777" w:rsidR="00C02FDF" w:rsidRPr="00C02FDF" w:rsidRDefault="00C02FDF" w:rsidP="00C02FDF">
            <w:pPr>
              <w:rPr>
                <w:rFonts w:ascii="Calibri" w:eastAsia="Times New Roman" w:hAnsi="Calibri"/>
                <w:b/>
                <w:bCs/>
                <w:color w:val="C00000"/>
                <w:sz w:val="22"/>
                <w:szCs w:val="22"/>
              </w:rPr>
            </w:pPr>
            <w:r w:rsidRPr="00C02FDF">
              <w:rPr>
                <w:rFonts w:ascii="Calibri" w:eastAsia="Times New Roman" w:hAnsi="Calibri"/>
                <w:b/>
                <w:bCs/>
                <w:color w:val="C00000"/>
                <w:sz w:val="22"/>
                <w:szCs w:val="22"/>
              </w:rPr>
              <w:t>Midterm #2</w:t>
            </w:r>
          </w:p>
        </w:tc>
        <w:tc>
          <w:tcPr>
            <w:tcW w:w="960" w:type="dxa"/>
            <w:tcBorders>
              <w:top w:val="nil"/>
              <w:left w:val="nil"/>
              <w:bottom w:val="single" w:sz="4" w:space="0" w:color="auto"/>
              <w:right w:val="single" w:sz="4" w:space="0" w:color="auto"/>
            </w:tcBorders>
            <w:shd w:val="clear" w:color="000000" w:fill="FFFF00"/>
            <w:noWrap/>
            <w:hideMark/>
          </w:tcPr>
          <w:p w14:paraId="2F97EC59"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 </w:t>
            </w:r>
          </w:p>
        </w:tc>
      </w:tr>
    </w:tbl>
    <w:p w14:paraId="1F4FEDD2" w14:textId="3533BA24" w:rsidR="00C02FDF" w:rsidRDefault="00C02FDF" w:rsidP="00551577"/>
    <w:p w14:paraId="1C78C6CE" w14:textId="77777777" w:rsidR="00C02FDF" w:rsidRDefault="00C02FDF">
      <w:r>
        <w:br w:type="page"/>
      </w:r>
    </w:p>
    <w:tbl>
      <w:tblPr>
        <w:tblW w:w="9940" w:type="dxa"/>
        <w:jc w:val="center"/>
        <w:tblLook w:val="04A0" w:firstRow="1" w:lastRow="0" w:firstColumn="1" w:lastColumn="0" w:noHBand="0" w:noVBand="1"/>
      </w:tblPr>
      <w:tblGrid>
        <w:gridCol w:w="671"/>
        <w:gridCol w:w="721"/>
        <w:gridCol w:w="461"/>
        <w:gridCol w:w="3080"/>
        <w:gridCol w:w="4300"/>
        <w:gridCol w:w="960"/>
      </w:tblGrid>
      <w:tr w:rsidR="00C02FDF" w:rsidRPr="00C02FDF" w14:paraId="2AC8C9B8" w14:textId="77777777" w:rsidTr="00C02FDF">
        <w:trPr>
          <w:trHeight w:val="290"/>
          <w:jc w:val="center"/>
        </w:trPr>
        <w:tc>
          <w:tcPr>
            <w:tcW w:w="560" w:type="dxa"/>
            <w:tcBorders>
              <w:top w:val="single" w:sz="4" w:space="0" w:color="auto"/>
              <w:left w:val="single" w:sz="4" w:space="0" w:color="auto"/>
              <w:bottom w:val="single" w:sz="4" w:space="0" w:color="auto"/>
              <w:right w:val="nil"/>
            </w:tcBorders>
            <w:shd w:val="clear" w:color="auto" w:fill="auto"/>
            <w:noWrap/>
            <w:hideMark/>
          </w:tcPr>
          <w:p w14:paraId="7B67515A" w14:textId="77777777" w:rsidR="00C02FDF" w:rsidRPr="00C02FDF" w:rsidRDefault="00C02FDF" w:rsidP="00C02FDF">
            <w:pPr>
              <w:jc w:val="center"/>
              <w:rPr>
                <w:rFonts w:ascii="Calibri" w:eastAsia="Times New Roman" w:hAnsi="Calibri"/>
                <w:b/>
                <w:bCs/>
                <w:color w:val="000000"/>
                <w:sz w:val="22"/>
                <w:szCs w:val="22"/>
              </w:rPr>
            </w:pPr>
            <w:r w:rsidRPr="00C02FDF">
              <w:rPr>
                <w:rFonts w:ascii="Calibri" w:eastAsia="Times New Roman" w:hAnsi="Calibri"/>
                <w:b/>
                <w:bCs/>
                <w:color w:val="000000"/>
                <w:sz w:val="22"/>
                <w:szCs w:val="22"/>
              </w:rPr>
              <w:lastRenderedPageBreak/>
              <w:t>Class</w:t>
            </w:r>
          </w:p>
        </w:tc>
        <w:tc>
          <w:tcPr>
            <w:tcW w:w="700" w:type="dxa"/>
            <w:tcBorders>
              <w:top w:val="single" w:sz="4" w:space="0" w:color="auto"/>
              <w:left w:val="single" w:sz="4" w:space="0" w:color="auto"/>
              <w:bottom w:val="single" w:sz="4" w:space="0" w:color="auto"/>
              <w:right w:val="nil"/>
            </w:tcBorders>
            <w:shd w:val="clear" w:color="auto" w:fill="auto"/>
            <w:noWrap/>
            <w:vAlign w:val="bottom"/>
            <w:hideMark/>
          </w:tcPr>
          <w:p w14:paraId="45A8E7A7" w14:textId="77777777" w:rsidR="00C02FDF" w:rsidRPr="00C02FDF" w:rsidRDefault="00C02FDF" w:rsidP="00C02FDF">
            <w:pPr>
              <w:jc w:val="center"/>
              <w:rPr>
                <w:rFonts w:ascii="Calibri" w:eastAsia="Times New Roman" w:hAnsi="Calibri"/>
                <w:b/>
                <w:bCs/>
                <w:color w:val="000000"/>
                <w:sz w:val="22"/>
                <w:szCs w:val="22"/>
              </w:rPr>
            </w:pPr>
            <w:r w:rsidRPr="00C02FDF">
              <w:rPr>
                <w:rFonts w:ascii="Calibri" w:eastAsia="Times New Roman" w:hAnsi="Calibri"/>
                <w:b/>
                <w:bCs/>
                <w:color w:val="000000"/>
                <w:sz w:val="22"/>
                <w:szCs w:val="22"/>
              </w:rPr>
              <w:t>Date</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BCBBDB8" w14:textId="77777777" w:rsidR="00C02FDF" w:rsidRPr="00C02FDF" w:rsidRDefault="00C02FDF" w:rsidP="00C02FDF">
            <w:pPr>
              <w:jc w:val="center"/>
              <w:rPr>
                <w:rFonts w:ascii="Calibri" w:eastAsia="Times New Roman" w:hAnsi="Calibri"/>
                <w:b/>
                <w:bCs/>
                <w:color w:val="000000"/>
                <w:sz w:val="22"/>
                <w:szCs w:val="22"/>
              </w:rPr>
            </w:pPr>
            <w:r w:rsidRPr="00C02FDF">
              <w:rPr>
                <w:rFonts w:ascii="Calibri" w:eastAsia="Times New Roman" w:hAnsi="Calibri"/>
                <w:b/>
                <w:bCs/>
                <w:color w:val="000000"/>
                <w:sz w:val="22"/>
                <w:szCs w:val="22"/>
              </w:rPr>
              <w:t> </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523A23B2" w14:textId="77777777" w:rsidR="00C02FDF" w:rsidRPr="00C02FDF" w:rsidRDefault="00C02FDF" w:rsidP="00C02FDF">
            <w:pPr>
              <w:jc w:val="center"/>
              <w:rPr>
                <w:rFonts w:ascii="Calibri" w:eastAsia="Times New Roman" w:hAnsi="Calibri"/>
                <w:b/>
                <w:bCs/>
                <w:color w:val="000000"/>
                <w:sz w:val="22"/>
                <w:szCs w:val="22"/>
              </w:rPr>
            </w:pPr>
            <w:r w:rsidRPr="00C02FDF">
              <w:rPr>
                <w:rFonts w:ascii="Calibri" w:eastAsia="Times New Roman" w:hAnsi="Calibri"/>
                <w:b/>
                <w:bCs/>
                <w:color w:val="000000"/>
                <w:sz w:val="22"/>
                <w:szCs w:val="22"/>
              </w:rPr>
              <w:t>Topic</w:t>
            </w:r>
          </w:p>
        </w:tc>
        <w:tc>
          <w:tcPr>
            <w:tcW w:w="4300" w:type="dxa"/>
            <w:tcBorders>
              <w:top w:val="single" w:sz="4" w:space="0" w:color="auto"/>
              <w:left w:val="nil"/>
              <w:bottom w:val="single" w:sz="4" w:space="0" w:color="auto"/>
              <w:right w:val="single" w:sz="4" w:space="0" w:color="auto"/>
            </w:tcBorders>
            <w:shd w:val="clear" w:color="auto" w:fill="auto"/>
            <w:noWrap/>
            <w:vAlign w:val="bottom"/>
            <w:hideMark/>
          </w:tcPr>
          <w:p w14:paraId="1B783437" w14:textId="77777777" w:rsidR="00C02FDF" w:rsidRPr="00C02FDF" w:rsidRDefault="00C02FDF" w:rsidP="00C02FDF">
            <w:pPr>
              <w:jc w:val="center"/>
              <w:rPr>
                <w:rFonts w:ascii="Calibri" w:eastAsia="Times New Roman" w:hAnsi="Calibri"/>
                <w:b/>
                <w:bCs/>
                <w:color w:val="000000"/>
                <w:sz w:val="22"/>
                <w:szCs w:val="22"/>
              </w:rPr>
            </w:pPr>
            <w:r w:rsidRPr="00C02FDF">
              <w:rPr>
                <w:rFonts w:ascii="Calibri" w:eastAsia="Times New Roman" w:hAnsi="Calibri"/>
                <w:b/>
                <w:bCs/>
                <w:color w:val="000000"/>
                <w:sz w:val="22"/>
                <w:szCs w:val="22"/>
              </w:rPr>
              <w:t>Assignment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D77DF92" w14:textId="77777777" w:rsidR="00C02FDF" w:rsidRPr="00C02FDF" w:rsidRDefault="00C02FDF" w:rsidP="00C02FDF">
            <w:pPr>
              <w:jc w:val="center"/>
              <w:rPr>
                <w:rFonts w:ascii="Calibri" w:eastAsia="Times New Roman" w:hAnsi="Calibri"/>
                <w:b/>
                <w:bCs/>
                <w:color w:val="000000"/>
                <w:sz w:val="22"/>
                <w:szCs w:val="22"/>
              </w:rPr>
            </w:pPr>
            <w:r w:rsidRPr="00C02FDF">
              <w:rPr>
                <w:rFonts w:ascii="Calibri" w:eastAsia="Times New Roman" w:hAnsi="Calibri"/>
                <w:b/>
                <w:bCs/>
                <w:color w:val="000000"/>
                <w:sz w:val="22"/>
                <w:szCs w:val="22"/>
              </w:rPr>
              <w:t>Panel</w:t>
            </w:r>
          </w:p>
        </w:tc>
      </w:tr>
      <w:tr w:rsidR="00C02FDF" w:rsidRPr="00C02FDF" w14:paraId="1741A9DF" w14:textId="77777777" w:rsidTr="00C02FDF">
        <w:trPr>
          <w:trHeight w:val="580"/>
          <w:jc w:val="center"/>
        </w:trPr>
        <w:tc>
          <w:tcPr>
            <w:tcW w:w="560" w:type="dxa"/>
            <w:tcBorders>
              <w:top w:val="nil"/>
              <w:left w:val="single" w:sz="4" w:space="0" w:color="auto"/>
              <w:bottom w:val="single" w:sz="4" w:space="0" w:color="auto"/>
              <w:right w:val="nil"/>
            </w:tcBorders>
            <w:shd w:val="clear" w:color="auto" w:fill="auto"/>
            <w:noWrap/>
            <w:hideMark/>
          </w:tcPr>
          <w:p w14:paraId="73EF5E0C"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19</w:t>
            </w:r>
          </w:p>
        </w:tc>
        <w:tc>
          <w:tcPr>
            <w:tcW w:w="700" w:type="dxa"/>
            <w:tcBorders>
              <w:top w:val="nil"/>
              <w:left w:val="single" w:sz="4" w:space="0" w:color="auto"/>
              <w:bottom w:val="single" w:sz="4" w:space="0" w:color="auto"/>
              <w:right w:val="nil"/>
            </w:tcBorders>
            <w:shd w:val="clear" w:color="auto" w:fill="auto"/>
            <w:noWrap/>
            <w:hideMark/>
          </w:tcPr>
          <w:p w14:paraId="40F7FA21"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10.13</w:t>
            </w:r>
          </w:p>
        </w:tc>
        <w:tc>
          <w:tcPr>
            <w:tcW w:w="340" w:type="dxa"/>
            <w:tcBorders>
              <w:top w:val="nil"/>
              <w:left w:val="nil"/>
              <w:bottom w:val="single" w:sz="4" w:space="0" w:color="auto"/>
              <w:right w:val="single" w:sz="4" w:space="0" w:color="auto"/>
            </w:tcBorders>
            <w:shd w:val="clear" w:color="auto" w:fill="auto"/>
            <w:noWrap/>
            <w:hideMark/>
          </w:tcPr>
          <w:p w14:paraId="0443A2ED"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T</w:t>
            </w:r>
          </w:p>
        </w:tc>
        <w:tc>
          <w:tcPr>
            <w:tcW w:w="3080" w:type="dxa"/>
            <w:tcBorders>
              <w:top w:val="nil"/>
              <w:left w:val="nil"/>
              <w:bottom w:val="single" w:sz="4" w:space="0" w:color="auto"/>
              <w:right w:val="single" w:sz="4" w:space="0" w:color="auto"/>
            </w:tcBorders>
            <w:shd w:val="clear" w:color="auto" w:fill="auto"/>
            <w:hideMark/>
          </w:tcPr>
          <w:p w14:paraId="31CE16E5"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Invasion of Privacy:  Private Facts and False Light</w:t>
            </w:r>
          </w:p>
        </w:tc>
        <w:tc>
          <w:tcPr>
            <w:tcW w:w="4300" w:type="dxa"/>
            <w:tcBorders>
              <w:top w:val="nil"/>
              <w:left w:val="nil"/>
              <w:bottom w:val="single" w:sz="4" w:space="0" w:color="auto"/>
              <w:right w:val="single" w:sz="4" w:space="0" w:color="auto"/>
            </w:tcBorders>
            <w:shd w:val="clear" w:color="auto" w:fill="auto"/>
            <w:hideMark/>
          </w:tcPr>
          <w:p w14:paraId="4A511CE4"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Chapter 6 (pages 213-219; 223-226; 237-243)</w:t>
            </w:r>
            <w:r w:rsidRPr="00C02FDF">
              <w:rPr>
                <w:rFonts w:ascii="Calibri" w:eastAsia="Times New Roman" w:hAnsi="Calibri"/>
                <w:color w:val="000000"/>
                <w:sz w:val="22"/>
                <w:szCs w:val="22"/>
              </w:rPr>
              <w:br/>
              <w:t>Read Hall v. Post (Sakai)</w:t>
            </w:r>
          </w:p>
        </w:tc>
        <w:tc>
          <w:tcPr>
            <w:tcW w:w="960" w:type="dxa"/>
            <w:tcBorders>
              <w:top w:val="nil"/>
              <w:left w:val="nil"/>
              <w:bottom w:val="single" w:sz="4" w:space="0" w:color="auto"/>
              <w:right w:val="single" w:sz="4" w:space="0" w:color="auto"/>
            </w:tcBorders>
            <w:shd w:val="clear" w:color="auto" w:fill="auto"/>
            <w:noWrap/>
            <w:hideMark/>
          </w:tcPr>
          <w:p w14:paraId="24CE3E88"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1</w:t>
            </w:r>
          </w:p>
        </w:tc>
      </w:tr>
      <w:tr w:rsidR="00C02FDF" w:rsidRPr="00C02FDF" w14:paraId="485CB891" w14:textId="77777777" w:rsidTr="00C02FDF">
        <w:trPr>
          <w:trHeight w:val="580"/>
          <w:jc w:val="center"/>
        </w:trPr>
        <w:tc>
          <w:tcPr>
            <w:tcW w:w="560" w:type="dxa"/>
            <w:tcBorders>
              <w:top w:val="nil"/>
              <w:left w:val="single" w:sz="4" w:space="0" w:color="auto"/>
              <w:bottom w:val="single" w:sz="4" w:space="0" w:color="auto"/>
              <w:right w:val="nil"/>
            </w:tcBorders>
            <w:shd w:val="clear" w:color="auto" w:fill="auto"/>
            <w:noWrap/>
            <w:hideMark/>
          </w:tcPr>
          <w:p w14:paraId="4D1E87E8"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20</w:t>
            </w:r>
          </w:p>
        </w:tc>
        <w:tc>
          <w:tcPr>
            <w:tcW w:w="700" w:type="dxa"/>
            <w:tcBorders>
              <w:top w:val="nil"/>
              <w:left w:val="single" w:sz="4" w:space="0" w:color="auto"/>
              <w:bottom w:val="single" w:sz="4" w:space="0" w:color="auto"/>
              <w:right w:val="nil"/>
            </w:tcBorders>
            <w:shd w:val="clear" w:color="auto" w:fill="auto"/>
            <w:noWrap/>
            <w:hideMark/>
          </w:tcPr>
          <w:p w14:paraId="2750BC74"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10.15</w:t>
            </w:r>
          </w:p>
        </w:tc>
        <w:tc>
          <w:tcPr>
            <w:tcW w:w="340" w:type="dxa"/>
            <w:tcBorders>
              <w:top w:val="nil"/>
              <w:left w:val="nil"/>
              <w:bottom w:val="single" w:sz="4" w:space="0" w:color="auto"/>
              <w:right w:val="single" w:sz="4" w:space="0" w:color="auto"/>
            </w:tcBorders>
            <w:shd w:val="clear" w:color="auto" w:fill="auto"/>
            <w:noWrap/>
            <w:hideMark/>
          </w:tcPr>
          <w:p w14:paraId="5F5A7A91"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TH</w:t>
            </w:r>
          </w:p>
        </w:tc>
        <w:tc>
          <w:tcPr>
            <w:tcW w:w="3080" w:type="dxa"/>
            <w:tcBorders>
              <w:top w:val="nil"/>
              <w:left w:val="nil"/>
              <w:bottom w:val="single" w:sz="4" w:space="0" w:color="auto"/>
              <w:right w:val="single" w:sz="4" w:space="0" w:color="auto"/>
            </w:tcBorders>
            <w:shd w:val="clear" w:color="auto" w:fill="auto"/>
            <w:hideMark/>
          </w:tcPr>
          <w:p w14:paraId="2D1CF102"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Invasion of Privacy:  Intrusion and Misappropriation</w:t>
            </w:r>
          </w:p>
        </w:tc>
        <w:tc>
          <w:tcPr>
            <w:tcW w:w="4300" w:type="dxa"/>
            <w:tcBorders>
              <w:top w:val="nil"/>
              <w:left w:val="nil"/>
              <w:bottom w:val="single" w:sz="4" w:space="0" w:color="auto"/>
              <w:right w:val="single" w:sz="4" w:space="0" w:color="auto"/>
            </w:tcBorders>
            <w:shd w:val="clear" w:color="auto" w:fill="auto"/>
            <w:hideMark/>
          </w:tcPr>
          <w:p w14:paraId="4A569585"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Chapter 6 (page 219-223 and 226-237)</w:t>
            </w:r>
            <w:r w:rsidRPr="00C02FDF">
              <w:rPr>
                <w:rFonts w:ascii="Calibri" w:eastAsia="Times New Roman" w:hAnsi="Calibri"/>
                <w:color w:val="000000"/>
                <w:sz w:val="22"/>
                <w:szCs w:val="22"/>
              </w:rPr>
              <w:br/>
              <w:t>Read Brooks v. Miller (Sakai)</w:t>
            </w:r>
          </w:p>
        </w:tc>
        <w:tc>
          <w:tcPr>
            <w:tcW w:w="960" w:type="dxa"/>
            <w:tcBorders>
              <w:top w:val="nil"/>
              <w:left w:val="nil"/>
              <w:bottom w:val="single" w:sz="4" w:space="0" w:color="auto"/>
              <w:right w:val="single" w:sz="4" w:space="0" w:color="auto"/>
            </w:tcBorders>
            <w:shd w:val="clear" w:color="auto" w:fill="auto"/>
            <w:noWrap/>
            <w:hideMark/>
          </w:tcPr>
          <w:p w14:paraId="76B2E734"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2</w:t>
            </w:r>
          </w:p>
        </w:tc>
      </w:tr>
      <w:tr w:rsidR="00C02FDF" w:rsidRPr="00C02FDF" w14:paraId="76C4AFB4" w14:textId="77777777" w:rsidTr="00C02FDF">
        <w:trPr>
          <w:trHeight w:val="290"/>
          <w:jc w:val="center"/>
        </w:trPr>
        <w:tc>
          <w:tcPr>
            <w:tcW w:w="560" w:type="dxa"/>
            <w:tcBorders>
              <w:top w:val="nil"/>
              <w:left w:val="single" w:sz="4" w:space="0" w:color="auto"/>
              <w:bottom w:val="single" w:sz="4" w:space="0" w:color="auto"/>
              <w:right w:val="nil"/>
            </w:tcBorders>
            <w:shd w:val="clear" w:color="000000" w:fill="D9D9D9"/>
            <w:noWrap/>
            <w:hideMark/>
          </w:tcPr>
          <w:p w14:paraId="28216420"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21</w:t>
            </w:r>
          </w:p>
        </w:tc>
        <w:tc>
          <w:tcPr>
            <w:tcW w:w="700" w:type="dxa"/>
            <w:tcBorders>
              <w:top w:val="nil"/>
              <w:left w:val="single" w:sz="4" w:space="0" w:color="auto"/>
              <w:bottom w:val="single" w:sz="4" w:space="0" w:color="auto"/>
              <w:right w:val="nil"/>
            </w:tcBorders>
            <w:shd w:val="clear" w:color="000000" w:fill="D9D9D9"/>
            <w:noWrap/>
            <w:hideMark/>
          </w:tcPr>
          <w:p w14:paraId="240AE41D"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10.20</w:t>
            </w:r>
          </w:p>
        </w:tc>
        <w:tc>
          <w:tcPr>
            <w:tcW w:w="340" w:type="dxa"/>
            <w:tcBorders>
              <w:top w:val="nil"/>
              <w:left w:val="nil"/>
              <w:bottom w:val="single" w:sz="4" w:space="0" w:color="auto"/>
              <w:right w:val="single" w:sz="4" w:space="0" w:color="auto"/>
            </w:tcBorders>
            <w:shd w:val="clear" w:color="000000" w:fill="D9D9D9"/>
            <w:noWrap/>
            <w:hideMark/>
          </w:tcPr>
          <w:p w14:paraId="50DDE0C2"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T</w:t>
            </w:r>
          </w:p>
        </w:tc>
        <w:tc>
          <w:tcPr>
            <w:tcW w:w="3080" w:type="dxa"/>
            <w:tcBorders>
              <w:top w:val="nil"/>
              <w:left w:val="nil"/>
              <w:bottom w:val="single" w:sz="4" w:space="0" w:color="auto"/>
              <w:right w:val="single" w:sz="4" w:space="0" w:color="auto"/>
            </w:tcBorders>
            <w:shd w:val="clear" w:color="000000" w:fill="D9D9D9"/>
            <w:noWrap/>
            <w:hideMark/>
          </w:tcPr>
          <w:p w14:paraId="6B046377"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Newsgathering</w:t>
            </w:r>
          </w:p>
        </w:tc>
        <w:tc>
          <w:tcPr>
            <w:tcW w:w="4300" w:type="dxa"/>
            <w:tcBorders>
              <w:top w:val="nil"/>
              <w:left w:val="nil"/>
              <w:bottom w:val="single" w:sz="4" w:space="0" w:color="auto"/>
              <w:right w:val="single" w:sz="4" w:space="0" w:color="auto"/>
            </w:tcBorders>
            <w:shd w:val="clear" w:color="000000" w:fill="D9D9D9"/>
            <w:noWrap/>
            <w:hideMark/>
          </w:tcPr>
          <w:p w14:paraId="2268C923"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Chapter 7 (pages 257-263 and 274-288)</w:t>
            </w:r>
          </w:p>
        </w:tc>
        <w:tc>
          <w:tcPr>
            <w:tcW w:w="960" w:type="dxa"/>
            <w:tcBorders>
              <w:top w:val="nil"/>
              <w:left w:val="nil"/>
              <w:bottom w:val="single" w:sz="4" w:space="0" w:color="auto"/>
              <w:right w:val="single" w:sz="4" w:space="0" w:color="auto"/>
            </w:tcBorders>
            <w:shd w:val="clear" w:color="000000" w:fill="D9D9D9"/>
            <w:noWrap/>
            <w:hideMark/>
          </w:tcPr>
          <w:p w14:paraId="28F915C3"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3</w:t>
            </w:r>
          </w:p>
        </w:tc>
      </w:tr>
      <w:tr w:rsidR="00C02FDF" w:rsidRPr="00C02FDF" w14:paraId="489A3A3C" w14:textId="77777777" w:rsidTr="00C02FDF">
        <w:trPr>
          <w:trHeight w:val="580"/>
          <w:jc w:val="center"/>
        </w:trPr>
        <w:tc>
          <w:tcPr>
            <w:tcW w:w="560" w:type="dxa"/>
            <w:tcBorders>
              <w:top w:val="nil"/>
              <w:left w:val="single" w:sz="4" w:space="0" w:color="auto"/>
              <w:bottom w:val="single" w:sz="4" w:space="0" w:color="auto"/>
              <w:right w:val="nil"/>
            </w:tcBorders>
            <w:shd w:val="clear" w:color="000000" w:fill="D9D9D9"/>
            <w:noWrap/>
            <w:hideMark/>
          </w:tcPr>
          <w:p w14:paraId="729592BC"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22</w:t>
            </w:r>
          </w:p>
        </w:tc>
        <w:tc>
          <w:tcPr>
            <w:tcW w:w="700" w:type="dxa"/>
            <w:tcBorders>
              <w:top w:val="nil"/>
              <w:left w:val="single" w:sz="4" w:space="0" w:color="auto"/>
              <w:bottom w:val="single" w:sz="4" w:space="0" w:color="auto"/>
              <w:right w:val="nil"/>
            </w:tcBorders>
            <w:shd w:val="clear" w:color="000000" w:fill="D9D9D9"/>
            <w:noWrap/>
            <w:hideMark/>
          </w:tcPr>
          <w:p w14:paraId="6F2B2A5C"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10.22</w:t>
            </w:r>
          </w:p>
        </w:tc>
        <w:tc>
          <w:tcPr>
            <w:tcW w:w="340" w:type="dxa"/>
            <w:tcBorders>
              <w:top w:val="nil"/>
              <w:left w:val="nil"/>
              <w:bottom w:val="single" w:sz="4" w:space="0" w:color="auto"/>
              <w:right w:val="single" w:sz="4" w:space="0" w:color="auto"/>
            </w:tcBorders>
            <w:shd w:val="clear" w:color="000000" w:fill="D9D9D9"/>
            <w:noWrap/>
            <w:hideMark/>
          </w:tcPr>
          <w:p w14:paraId="6604F332"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TH</w:t>
            </w:r>
          </w:p>
        </w:tc>
        <w:tc>
          <w:tcPr>
            <w:tcW w:w="3080" w:type="dxa"/>
            <w:tcBorders>
              <w:top w:val="nil"/>
              <w:left w:val="nil"/>
              <w:bottom w:val="single" w:sz="4" w:space="0" w:color="auto"/>
              <w:right w:val="single" w:sz="4" w:space="0" w:color="auto"/>
            </w:tcBorders>
            <w:shd w:val="clear" w:color="000000" w:fill="D9D9D9"/>
            <w:hideMark/>
          </w:tcPr>
          <w:p w14:paraId="66F2B508"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Newsgathering and Exam 2 Review</w:t>
            </w:r>
          </w:p>
        </w:tc>
        <w:tc>
          <w:tcPr>
            <w:tcW w:w="4300" w:type="dxa"/>
            <w:tcBorders>
              <w:top w:val="nil"/>
              <w:left w:val="nil"/>
              <w:bottom w:val="single" w:sz="4" w:space="0" w:color="auto"/>
              <w:right w:val="single" w:sz="4" w:space="0" w:color="auto"/>
            </w:tcBorders>
            <w:shd w:val="clear" w:color="000000" w:fill="D9D9D9"/>
            <w:noWrap/>
            <w:hideMark/>
          </w:tcPr>
          <w:p w14:paraId="0817D504"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Read Wilson v. Layne (pages 298-301)</w:t>
            </w:r>
          </w:p>
        </w:tc>
        <w:tc>
          <w:tcPr>
            <w:tcW w:w="960" w:type="dxa"/>
            <w:tcBorders>
              <w:top w:val="nil"/>
              <w:left w:val="nil"/>
              <w:bottom w:val="single" w:sz="4" w:space="0" w:color="auto"/>
              <w:right w:val="single" w:sz="4" w:space="0" w:color="auto"/>
            </w:tcBorders>
            <w:shd w:val="clear" w:color="000000" w:fill="D9D9D9"/>
            <w:noWrap/>
            <w:hideMark/>
          </w:tcPr>
          <w:p w14:paraId="1553BD84"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4</w:t>
            </w:r>
          </w:p>
        </w:tc>
      </w:tr>
      <w:tr w:rsidR="00C02FDF" w:rsidRPr="00C02FDF" w14:paraId="07A4AD0E" w14:textId="77777777" w:rsidTr="00C02FDF">
        <w:trPr>
          <w:trHeight w:val="580"/>
          <w:jc w:val="center"/>
        </w:trPr>
        <w:tc>
          <w:tcPr>
            <w:tcW w:w="560" w:type="dxa"/>
            <w:tcBorders>
              <w:top w:val="nil"/>
              <w:left w:val="single" w:sz="4" w:space="0" w:color="auto"/>
              <w:bottom w:val="single" w:sz="4" w:space="0" w:color="auto"/>
              <w:right w:val="nil"/>
            </w:tcBorders>
            <w:shd w:val="clear" w:color="auto" w:fill="auto"/>
            <w:noWrap/>
            <w:hideMark/>
          </w:tcPr>
          <w:p w14:paraId="5FB8DBFF"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23</w:t>
            </w:r>
          </w:p>
        </w:tc>
        <w:tc>
          <w:tcPr>
            <w:tcW w:w="700" w:type="dxa"/>
            <w:tcBorders>
              <w:top w:val="nil"/>
              <w:left w:val="single" w:sz="4" w:space="0" w:color="auto"/>
              <w:bottom w:val="single" w:sz="4" w:space="0" w:color="auto"/>
              <w:right w:val="nil"/>
            </w:tcBorders>
            <w:shd w:val="clear" w:color="auto" w:fill="auto"/>
            <w:noWrap/>
            <w:hideMark/>
          </w:tcPr>
          <w:p w14:paraId="51DCBB6C"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10.27</w:t>
            </w:r>
          </w:p>
        </w:tc>
        <w:tc>
          <w:tcPr>
            <w:tcW w:w="340" w:type="dxa"/>
            <w:tcBorders>
              <w:top w:val="nil"/>
              <w:left w:val="nil"/>
              <w:bottom w:val="single" w:sz="4" w:space="0" w:color="auto"/>
              <w:right w:val="single" w:sz="4" w:space="0" w:color="auto"/>
            </w:tcBorders>
            <w:shd w:val="clear" w:color="auto" w:fill="auto"/>
            <w:noWrap/>
            <w:hideMark/>
          </w:tcPr>
          <w:p w14:paraId="1C0F0CC2"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T</w:t>
            </w:r>
          </w:p>
        </w:tc>
        <w:tc>
          <w:tcPr>
            <w:tcW w:w="3080" w:type="dxa"/>
            <w:tcBorders>
              <w:top w:val="nil"/>
              <w:left w:val="nil"/>
              <w:bottom w:val="single" w:sz="4" w:space="0" w:color="auto"/>
              <w:right w:val="single" w:sz="4" w:space="0" w:color="auto"/>
            </w:tcBorders>
            <w:shd w:val="clear" w:color="auto" w:fill="auto"/>
            <w:noWrap/>
            <w:hideMark/>
          </w:tcPr>
          <w:p w14:paraId="08691EE2"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Public Records Laws</w:t>
            </w:r>
          </w:p>
        </w:tc>
        <w:tc>
          <w:tcPr>
            <w:tcW w:w="4300" w:type="dxa"/>
            <w:tcBorders>
              <w:top w:val="nil"/>
              <w:left w:val="nil"/>
              <w:bottom w:val="single" w:sz="4" w:space="0" w:color="auto"/>
              <w:right w:val="single" w:sz="4" w:space="0" w:color="auto"/>
            </w:tcBorders>
            <w:shd w:val="clear" w:color="auto" w:fill="auto"/>
            <w:hideMark/>
          </w:tcPr>
          <w:p w14:paraId="43D2849D"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Chapter 7 (pages 263-269)</w:t>
            </w:r>
            <w:r w:rsidRPr="00C02FDF">
              <w:rPr>
                <w:rFonts w:ascii="Calibri" w:eastAsia="Times New Roman" w:hAnsi="Calibri"/>
                <w:color w:val="000000"/>
                <w:sz w:val="22"/>
                <w:szCs w:val="22"/>
              </w:rPr>
              <w:br/>
              <w:t>Read NC Public Records Law (Sakai)</w:t>
            </w:r>
          </w:p>
        </w:tc>
        <w:tc>
          <w:tcPr>
            <w:tcW w:w="960" w:type="dxa"/>
            <w:tcBorders>
              <w:top w:val="nil"/>
              <w:left w:val="nil"/>
              <w:bottom w:val="single" w:sz="4" w:space="0" w:color="auto"/>
              <w:right w:val="single" w:sz="4" w:space="0" w:color="auto"/>
            </w:tcBorders>
            <w:shd w:val="clear" w:color="auto" w:fill="auto"/>
            <w:noWrap/>
            <w:hideMark/>
          </w:tcPr>
          <w:p w14:paraId="7E3663EE"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5</w:t>
            </w:r>
          </w:p>
        </w:tc>
      </w:tr>
      <w:tr w:rsidR="00C02FDF" w:rsidRPr="00C02FDF" w14:paraId="63B852D1" w14:textId="77777777" w:rsidTr="00C02FDF">
        <w:trPr>
          <w:trHeight w:val="580"/>
          <w:jc w:val="center"/>
        </w:trPr>
        <w:tc>
          <w:tcPr>
            <w:tcW w:w="560" w:type="dxa"/>
            <w:tcBorders>
              <w:top w:val="nil"/>
              <w:left w:val="single" w:sz="4" w:space="0" w:color="auto"/>
              <w:bottom w:val="single" w:sz="4" w:space="0" w:color="auto"/>
              <w:right w:val="nil"/>
            </w:tcBorders>
            <w:shd w:val="clear" w:color="auto" w:fill="auto"/>
            <w:noWrap/>
            <w:hideMark/>
          </w:tcPr>
          <w:p w14:paraId="538FB4D9"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24</w:t>
            </w:r>
          </w:p>
        </w:tc>
        <w:tc>
          <w:tcPr>
            <w:tcW w:w="700" w:type="dxa"/>
            <w:tcBorders>
              <w:top w:val="nil"/>
              <w:left w:val="single" w:sz="4" w:space="0" w:color="auto"/>
              <w:bottom w:val="single" w:sz="4" w:space="0" w:color="auto"/>
              <w:right w:val="nil"/>
            </w:tcBorders>
            <w:shd w:val="clear" w:color="auto" w:fill="auto"/>
            <w:noWrap/>
            <w:hideMark/>
          </w:tcPr>
          <w:p w14:paraId="4B19BC9A"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10.28</w:t>
            </w:r>
          </w:p>
        </w:tc>
        <w:tc>
          <w:tcPr>
            <w:tcW w:w="340" w:type="dxa"/>
            <w:tcBorders>
              <w:top w:val="nil"/>
              <w:left w:val="nil"/>
              <w:bottom w:val="single" w:sz="4" w:space="0" w:color="auto"/>
              <w:right w:val="single" w:sz="4" w:space="0" w:color="auto"/>
            </w:tcBorders>
            <w:shd w:val="clear" w:color="auto" w:fill="auto"/>
            <w:noWrap/>
            <w:hideMark/>
          </w:tcPr>
          <w:p w14:paraId="35653CA2"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TH</w:t>
            </w:r>
          </w:p>
        </w:tc>
        <w:tc>
          <w:tcPr>
            <w:tcW w:w="3080" w:type="dxa"/>
            <w:tcBorders>
              <w:top w:val="nil"/>
              <w:left w:val="nil"/>
              <w:bottom w:val="single" w:sz="4" w:space="0" w:color="auto"/>
              <w:right w:val="single" w:sz="4" w:space="0" w:color="auto"/>
            </w:tcBorders>
            <w:shd w:val="clear" w:color="auto" w:fill="auto"/>
            <w:hideMark/>
          </w:tcPr>
          <w:p w14:paraId="07D3E0C8"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Open Meetings Laws</w:t>
            </w:r>
            <w:r w:rsidRPr="00C02FDF">
              <w:rPr>
                <w:rFonts w:ascii="Calibri" w:eastAsia="Times New Roman" w:hAnsi="Calibri"/>
                <w:color w:val="000000"/>
                <w:sz w:val="22"/>
                <w:szCs w:val="22"/>
              </w:rPr>
              <w:br/>
              <w:t>Right to Record</w:t>
            </w:r>
          </w:p>
        </w:tc>
        <w:tc>
          <w:tcPr>
            <w:tcW w:w="4300" w:type="dxa"/>
            <w:tcBorders>
              <w:top w:val="nil"/>
              <w:left w:val="nil"/>
              <w:bottom w:val="single" w:sz="4" w:space="0" w:color="auto"/>
              <w:right w:val="single" w:sz="4" w:space="0" w:color="auto"/>
            </w:tcBorders>
            <w:shd w:val="clear" w:color="auto" w:fill="auto"/>
            <w:noWrap/>
            <w:hideMark/>
          </w:tcPr>
          <w:p w14:paraId="66630889"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Chapter 7 (pages 269-274)</w:t>
            </w:r>
          </w:p>
        </w:tc>
        <w:tc>
          <w:tcPr>
            <w:tcW w:w="960" w:type="dxa"/>
            <w:tcBorders>
              <w:top w:val="nil"/>
              <w:left w:val="nil"/>
              <w:bottom w:val="single" w:sz="4" w:space="0" w:color="auto"/>
              <w:right w:val="single" w:sz="4" w:space="0" w:color="auto"/>
            </w:tcBorders>
            <w:shd w:val="clear" w:color="auto" w:fill="auto"/>
            <w:noWrap/>
            <w:hideMark/>
          </w:tcPr>
          <w:p w14:paraId="004B4C3C"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6</w:t>
            </w:r>
          </w:p>
        </w:tc>
      </w:tr>
      <w:tr w:rsidR="00C02FDF" w:rsidRPr="00C02FDF" w14:paraId="4021487F" w14:textId="77777777" w:rsidTr="00C02FDF">
        <w:trPr>
          <w:trHeight w:val="290"/>
          <w:jc w:val="center"/>
        </w:trPr>
        <w:tc>
          <w:tcPr>
            <w:tcW w:w="560" w:type="dxa"/>
            <w:tcBorders>
              <w:top w:val="nil"/>
              <w:left w:val="single" w:sz="4" w:space="0" w:color="auto"/>
              <w:bottom w:val="single" w:sz="4" w:space="0" w:color="auto"/>
              <w:right w:val="nil"/>
            </w:tcBorders>
            <w:shd w:val="clear" w:color="000000" w:fill="D9D9D9"/>
            <w:noWrap/>
            <w:hideMark/>
          </w:tcPr>
          <w:p w14:paraId="314DFE89"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25</w:t>
            </w:r>
          </w:p>
        </w:tc>
        <w:tc>
          <w:tcPr>
            <w:tcW w:w="700" w:type="dxa"/>
            <w:tcBorders>
              <w:top w:val="nil"/>
              <w:left w:val="single" w:sz="4" w:space="0" w:color="auto"/>
              <w:bottom w:val="single" w:sz="4" w:space="0" w:color="auto"/>
              <w:right w:val="nil"/>
            </w:tcBorders>
            <w:shd w:val="clear" w:color="000000" w:fill="D9D9D9"/>
            <w:noWrap/>
            <w:hideMark/>
          </w:tcPr>
          <w:p w14:paraId="182A9122"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11.3</w:t>
            </w:r>
          </w:p>
        </w:tc>
        <w:tc>
          <w:tcPr>
            <w:tcW w:w="340" w:type="dxa"/>
            <w:tcBorders>
              <w:top w:val="nil"/>
              <w:left w:val="nil"/>
              <w:bottom w:val="single" w:sz="4" w:space="0" w:color="auto"/>
              <w:right w:val="single" w:sz="4" w:space="0" w:color="auto"/>
            </w:tcBorders>
            <w:shd w:val="clear" w:color="000000" w:fill="D9D9D9"/>
            <w:noWrap/>
            <w:hideMark/>
          </w:tcPr>
          <w:p w14:paraId="340E8424"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T</w:t>
            </w:r>
          </w:p>
        </w:tc>
        <w:tc>
          <w:tcPr>
            <w:tcW w:w="3080" w:type="dxa"/>
            <w:tcBorders>
              <w:top w:val="nil"/>
              <w:left w:val="nil"/>
              <w:bottom w:val="single" w:sz="4" w:space="0" w:color="auto"/>
              <w:right w:val="single" w:sz="4" w:space="0" w:color="auto"/>
            </w:tcBorders>
            <w:shd w:val="clear" w:color="000000" w:fill="D9D9D9"/>
            <w:noWrap/>
            <w:hideMark/>
          </w:tcPr>
          <w:p w14:paraId="2BF03B29"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Reporter's Privilege</w:t>
            </w:r>
          </w:p>
        </w:tc>
        <w:tc>
          <w:tcPr>
            <w:tcW w:w="4300" w:type="dxa"/>
            <w:tcBorders>
              <w:top w:val="nil"/>
              <w:left w:val="nil"/>
              <w:bottom w:val="single" w:sz="4" w:space="0" w:color="auto"/>
              <w:right w:val="single" w:sz="4" w:space="0" w:color="auto"/>
            </w:tcBorders>
            <w:shd w:val="clear" w:color="000000" w:fill="D9D9D9"/>
            <w:noWrap/>
            <w:hideMark/>
          </w:tcPr>
          <w:p w14:paraId="3A1A64D1"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Sakai Postings</w:t>
            </w:r>
          </w:p>
        </w:tc>
        <w:tc>
          <w:tcPr>
            <w:tcW w:w="960" w:type="dxa"/>
            <w:tcBorders>
              <w:top w:val="nil"/>
              <w:left w:val="nil"/>
              <w:bottom w:val="single" w:sz="4" w:space="0" w:color="auto"/>
              <w:right w:val="single" w:sz="4" w:space="0" w:color="auto"/>
            </w:tcBorders>
            <w:shd w:val="clear" w:color="000000" w:fill="D9D9D9"/>
            <w:noWrap/>
            <w:hideMark/>
          </w:tcPr>
          <w:p w14:paraId="219A865C"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1 &amp; 2</w:t>
            </w:r>
          </w:p>
        </w:tc>
      </w:tr>
      <w:tr w:rsidR="00C02FDF" w:rsidRPr="00C02FDF" w14:paraId="73185CC4" w14:textId="77777777" w:rsidTr="00C02FDF">
        <w:trPr>
          <w:trHeight w:val="290"/>
          <w:jc w:val="center"/>
        </w:trPr>
        <w:tc>
          <w:tcPr>
            <w:tcW w:w="560" w:type="dxa"/>
            <w:tcBorders>
              <w:top w:val="nil"/>
              <w:left w:val="single" w:sz="4" w:space="0" w:color="auto"/>
              <w:bottom w:val="single" w:sz="4" w:space="0" w:color="auto"/>
              <w:right w:val="nil"/>
            </w:tcBorders>
            <w:shd w:val="clear" w:color="000000" w:fill="D9D9D9"/>
            <w:noWrap/>
            <w:hideMark/>
          </w:tcPr>
          <w:p w14:paraId="57E6F824"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26</w:t>
            </w:r>
          </w:p>
        </w:tc>
        <w:tc>
          <w:tcPr>
            <w:tcW w:w="700" w:type="dxa"/>
            <w:tcBorders>
              <w:top w:val="nil"/>
              <w:left w:val="single" w:sz="4" w:space="0" w:color="auto"/>
              <w:bottom w:val="single" w:sz="4" w:space="0" w:color="auto"/>
              <w:right w:val="nil"/>
            </w:tcBorders>
            <w:shd w:val="clear" w:color="000000" w:fill="D9D9D9"/>
            <w:noWrap/>
            <w:hideMark/>
          </w:tcPr>
          <w:p w14:paraId="52CA6C45"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11.5</w:t>
            </w:r>
          </w:p>
        </w:tc>
        <w:tc>
          <w:tcPr>
            <w:tcW w:w="340" w:type="dxa"/>
            <w:tcBorders>
              <w:top w:val="nil"/>
              <w:left w:val="nil"/>
              <w:bottom w:val="single" w:sz="4" w:space="0" w:color="auto"/>
              <w:right w:val="single" w:sz="4" w:space="0" w:color="auto"/>
            </w:tcBorders>
            <w:shd w:val="clear" w:color="000000" w:fill="D9D9D9"/>
            <w:noWrap/>
            <w:hideMark/>
          </w:tcPr>
          <w:p w14:paraId="3AA88230"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TH</w:t>
            </w:r>
          </w:p>
        </w:tc>
        <w:tc>
          <w:tcPr>
            <w:tcW w:w="3080" w:type="dxa"/>
            <w:tcBorders>
              <w:top w:val="nil"/>
              <w:left w:val="nil"/>
              <w:bottom w:val="single" w:sz="4" w:space="0" w:color="auto"/>
              <w:right w:val="single" w:sz="4" w:space="0" w:color="auto"/>
            </w:tcBorders>
            <w:shd w:val="clear" w:color="000000" w:fill="D9D9D9"/>
            <w:noWrap/>
            <w:hideMark/>
          </w:tcPr>
          <w:p w14:paraId="6D972D39"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Court Access</w:t>
            </w:r>
          </w:p>
        </w:tc>
        <w:tc>
          <w:tcPr>
            <w:tcW w:w="4300" w:type="dxa"/>
            <w:tcBorders>
              <w:top w:val="nil"/>
              <w:left w:val="nil"/>
              <w:bottom w:val="single" w:sz="4" w:space="0" w:color="auto"/>
              <w:right w:val="single" w:sz="4" w:space="0" w:color="auto"/>
            </w:tcBorders>
            <w:shd w:val="clear" w:color="000000" w:fill="D9D9D9"/>
            <w:noWrap/>
            <w:hideMark/>
          </w:tcPr>
          <w:p w14:paraId="5BAECFFA"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Chapter 8 (pages 303-321 and 329-342)</w:t>
            </w:r>
          </w:p>
        </w:tc>
        <w:tc>
          <w:tcPr>
            <w:tcW w:w="960" w:type="dxa"/>
            <w:tcBorders>
              <w:top w:val="nil"/>
              <w:left w:val="nil"/>
              <w:bottom w:val="single" w:sz="4" w:space="0" w:color="auto"/>
              <w:right w:val="single" w:sz="4" w:space="0" w:color="auto"/>
            </w:tcBorders>
            <w:shd w:val="clear" w:color="000000" w:fill="D9D9D9"/>
            <w:noWrap/>
            <w:hideMark/>
          </w:tcPr>
          <w:p w14:paraId="5C6D95CA"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3 &amp; 4</w:t>
            </w:r>
          </w:p>
        </w:tc>
      </w:tr>
      <w:tr w:rsidR="00C02FDF" w:rsidRPr="00C02FDF" w14:paraId="02F9A7B2" w14:textId="77777777" w:rsidTr="00C02FDF">
        <w:trPr>
          <w:trHeight w:val="290"/>
          <w:jc w:val="center"/>
        </w:trPr>
        <w:tc>
          <w:tcPr>
            <w:tcW w:w="560" w:type="dxa"/>
            <w:tcBorders>
              <w:top w:val="nil"/>
              <w:left w:val="single" w:sz="4" w:space="0" w:color="auto"/>
              <w:bottom w:val="single" w:sz="4" w:space="0" w:color="auto"/>
              <w:right w:val="nil"/>
            </w:tcBorders>
            <w:shd w:val="clear" w:color="auto" w:fill="auto"/>
            <w:noWrap/>
            <w:hideMark/>
          </w:tcPr>
          <w:p w14:paraId="08ABCB1C"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27</w:t>
            </w:r>
          </w:p>
        </w:tc>
        <w:tc>
          <w:tcPr>
            <w:tcW w:w="700" w:type="dxa"/>
            <w:tcBorders>
              <w:top w:val="nil"/>
              <w:left w:val="single" w:sz="4" w:space="0" w:color="auto"/>
              <w:bottom w:val="single" w:sz="4" w:space="0" w:color="auto"/>
              <w:right w:val="nil"/>
            </w:tcBorders>
            <w:shd w:val="clear" w:color="auto" w:fill="auto"/>
            <w:noWrap/>
            <w:hideMark/>
          </w:tcPr>
          <w:p w14:paraId="419BA70C"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11.10</w:t>
            </w:r>
          </w:p>
        </w:tc>
        <w:tc>
          <w:tcPr>
            <w:tcW w:w="340" w:type="dxa"/>
            <w:tcBorders>
              <w:top w:val="nil"/>
              <w:left w:val="nil"/>
              <w:bottom w:val="single" w:sz="4" w:space="0" w:color="auto"/>
              <w:right w:val="single" w:sz="4" w:space="0" w:color="auto"/>
            </w:tcBorders>
            <w:shd w:val="clear" w:color="auto" w:fill="auto"/>
            <w:noWrap/>
            <w:hideMark/>
          </w:tcPr>
          <w:p w14:paraId="0B6441D7"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T</w:t>
            </w:r>
          </w:p>
        </w:tc>
        <w:tc>
          <w:tcPr>
            <w:tcW w:w="3080" w:type="dxa"/>
            <w:tcBorders>
              <w:top w:val="nil"/>
              <w:left w:val="nil"/>
              <w:bottom w:val="single" w:sz="4" w:space="0" w:color="auto"/>
              <w:right w:val="single" w:sz="4" w:space="0" w:color="auto"/>
            </w:tcBorders>
            <w:shd w:val="clear" w:color="auto" w:fill="auto"/>
            <w:noWrap/>
            <w:hideMark/>
          </w:tcPr>
          <w:p w14:paraId="203E9DB7"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Electronic Communication</w:t>
            </w:r>
          </w:p>
        </w:tc>
        <w:tc>
          <w:tcPr>
            <w:tcW w:w="4300" w:type="dxa"/>
            <w:tcBorders>
              <w:top w:val="nil"/>
              <w:left w:val="nil"/>
              <w:bottom w:val="single" w:sz="4" w:space="0" w:color="auto"/>
              <w:right w:val="single" w:sz="4" w:space="0" w:color="auto"/>
            </w:tcBorders>
            <w:shd w:val="clear" w:color="auto" w:fill="auto"/>
            <w:noWrap/>
            <w:hideMark/>
          </w:tcPr>
          <w:p w14:paraId="1D352955"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Chapter 9 (pages 353-381)</w:t>
            </w:r>
          </w:p>
        </w:tc>
        <w:tc>
          <w:tcPr>
            <w:tcW w:w="960" w:type="dxa"/>
            <w:tcBorders>
              <w:top w:val="nil"/>
              <w:left w:val="nil"/>
              <w:bottom w:val="single" w:sz="4" w:space="0" w:color="auto"/>
              <w:right w:val="single" w:sz="4" w:space="0" w:color="auto"/>
            </w:tcBorders>
            <w:shd w:val="clear" w:color="auto" w:fill="auto"/>
            <w:noWrap/>
            <w:hideMark/>
          </w:tcPr>
          <w:p w14:paraId="1B7F7008"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5 &amp; 6</w:t>
            </w:r>
          </w:p>
        </w:tc>
      </w:tr>
      <w:tr w:rsidR="00C02FDF" w:rsidRPr="00C02FDF" w14:paraId="2ED910F7" w14:textId="77777777" w:rsidTr="00C02FDF">
        <w:trPr>
          <w:trHeight w:val="290"/>
          <w:jc w:val="center"/>
        </w:trPr>
        <w:tc>
          <w:tcPr>
            <w:tcW w:w="560" w:type="dxa"/>
            <w:tcBorders>
              <w:top w:val="nil"/>
              <w:left w:val="single" w:sz="4" w:space="0" w:color="auto"/>
              <w:bottom w:val="single" w:sz="4" w:space="0" w:color="auto"/>
              <w:right w:val="nil"/>
            </w:tcBorders>
            <w:shd w:val="clear" w:color="auto" w:fill="auto"/>
            <w:noWrap/>
            <w:hideMark/>
          </w:tcPr>
          <w:p w14:paraId="3EA30166"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28</w:t>
            </w:r>
          </w:p>
        </w:tc>
        <w:tc>
          <w:tcPr>
            <w:tcW w:w="700" w:type="dxa"/>
            <w:tcBorders>
              <w:top w:val="nil"/>
              <w:left w:val="single" w:sz="4" w:space="0" w:color="auto"/>
              <w:bottom w:val="single" w:sz="4" w:space="0" w:color="auto"/>
              <w:right w:val="nil"/>
            </w:tcBorders>
            <w:shd w:val="clear" w:color="auto" w:fill="auto"/>
            <w:noWrap/>
            <w:hideMark/>
          </w:tcPr>
          <w:p w14:paraId="0E798691"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11.12</w:t>
            </w:r>
          </w:p>
        </w:tc>
        <w:tc>
          <w:tcPr>
            <w:tcW w:w="340" w:type="dxa"/>
            <w:tcBorders>
              <w:top w:val="nil"/>
              <w:left w:val="nil"/>
              <w:bottom w:val="single" w:sz="4" w:space="0" w:color="auto"/>
              <w:right w:val="single" w:sz="4" w:space="0" w:color="auto"/>
            </w:tcBorders>
            <w:shd w:val="clear" w:color="auto" w:fill="auto"/>
            <w:noWrap/>
            <w:hideMark/>
          </w:tcPr>
          <w:p w14:paraId="672C315B"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TH</w:t>
            </w:r>
          </w:p>
        </w:tc>
        <w:tc>
          <w:tcPr>
            <w:tcW w:w="3080" w:type="dxa"/>
            <w:tcBorders>
              <w:top w:val="nil"/>
              <w:left w:val="nil"/>
              <w:bottom w:val="single" w:sz="4" w:space="0" w:color="auto"/>
              <w:right w:val="single" w:sz="4" w:space="0" w:color="auto"/>
            </w:tcBorders>
            <w:shd w:val="clear" w:color="auto" w:fill="auto"/>
            <w:noWrap/>
            <w:hideMark/>
          </w:tcPr>
          <w:p w14:paraId="256E513E"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Review Section 3</w:t>
            </w:r>
          </w:p>
        </w:tc>
        <w:tc>
          <w:tcPr>
            <w:tcW w:w="4300" w:type="dxa"/>
            <w:tcBorders>
              <w:top w:val="nil"/>
              <w:left w:val="nil"/>
              <w:bottom w:val="single" w:sz="4" w:space="0" w:color="auto"/>
              <w:right w:val="single" w:sz="4" w:space="0" w:color="auto"/>
            </w:tcBorders>
            <w:shd w:val="clear" w:color="auto" w:fill="auto"/>
            <w:noWrap/>
            <w:hideMark/>
          </w:tcPr>
          <w:p w14:paraId="142F818E" w14:textId="77777777" w:rsidR="00C02FDF" w:rsidRPr="00C02FDF" w:rsidRDefault="00C02FDF" w:rsidP="00C02FDF">
            <w:pPr>
              <w:rPr>
                <w:rFonts w:ascii="Calibri" w:eastAsia="Times New Roman" w:hAnsi="Calibri"/>
                <w:color w:val="000000"/>
                <w:sz w:val="22"/>
                <w:szCs w:val="22"/>
              </w:rPr>
            </w:pPr>
            <w:r w:rsidRPr="00C02FDF">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hideMark/>
          </w:tcPr>
          <w:p w14:paraId="7D89E9BE"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 </w:t>
            </w:r>
          </w:p>
        </w:tc>
      </w:tr>
      <w:tr w:rsidR="00C02FDF" w:rsidRPr="00C02FDF" w14:paraId="29668D79" w14:textId="77777777" w:rsidTr="00C02FDF">
        <w:trPr>
          <w:trHeight w:val="290"/>
          <w:jc w:val="center"/>
        </w:trPr>
        <w:tc>
          <w:tcPr>
            <w:tcW w:w="560" w:type="dxa"/>
            <w:tcBorders>
              <w:top w:val="nil"/>
              <w:left w:val="single" w:sz="4" w:space="0" w:color="auto"/>
              <w:bottom w:val="single" w:sz="4" w:space="0" w:color="auto"/>
              <w:right w:val="nil"/>
            </w:tcBorders>
            <w:shd w:val="clear" w:color="000000" w:fill="D9D9D9"/>
            <w:noWrap/>
            <w:hideMark/>
          </w:tcPr>
          <w:p w14:paraId="586C9FC8"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29</w:t>
            </w:r>
          </w:p>
        </w:tc>
        <w:tc>
          <w:tcPr>
            <w:tcW w:w="700" w:type="dxa"/>
            <w:tcBorders>
              <w:top w:val="nil"/>
              <w:left w:val="single" w:sz="4" w:space="0" w:color="auto"/>
              <w:bottom w:val="single" w:sz="4" w:space="0" w:color="auto"/>
              <w:right w:val="nil"/>
            </w:tcBorders>
            <w:shd w:val="clear" w:color="000000" w:fill="D9D9D9"/>
            <w:noWrap/>
            <w:hideMark/>
          </w:tcPr>
          <w:p w14:paraId="5A3AA381"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11.17</w:t>
            </w:r>
          </w:p>
        </w:tc>
        <w:tc>
          <w:tcPr>
            <w:tcW w:w="340" w:type="dxa"/>
            <w:tcBorders>
              <w:top w:val="nil"/>
              <w:left w:val="nil"/>
              <w:bottom w:val="single" w:sz="4" w:space="0" w:color="auto"/>
              <w:right w:val="single" w:sz="4" w:space="0" w:color="auto"/>
            </w:tcBorders>
            <w:shd w:val="clear" w:color="000000" w:fill="D9D9D9"/>
            <w:noWrap/>
            <w:hideMark/>
          </w:tcPr>
          <w:p w14:paraId="169F82A1"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T</w:t>
            </w:r>
          </w:p>
        </w:tc>
        <w:tc>
          <w:tcPr>
            <w:tcW w:w="3080" w:type="dxa"/>
            <w:tcBorders>
              <w:top w:val="nil"/>
              <w:left w:val="nil"/>
              <w:bottom w:val="single" w:sz="4" w:space="0" w:color="auto"/>
              <w:right w:val="single" w:sz="4" w:space="0" w:color="auto"/>
            </w:tcBorders>
            <w:shd w:val="clear" w:color="000000" w:fill="D9D9D9"/>
            <w:noWrap/>
            <w:hideMark/>
          </w:tcPr>
          <w:p w14:paraId="00630A26"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Overall Review for Final Exam</w:t>
            </w:r>
          </w:p>
        </w:tc>
        <w:tc>
          <w:tcPr>
            <w:tcW w:w="4300" w:type="dxa"/>
            <w:tcBorders>
              <w:top w:val="nil"/>
              <w:left w:val="nil"/>
              <w:bottom w:val="single" w:sz="4" w:space="0" w:color="auto"/>
              <w:right w:val="single" w:sz="4" w:space="0" w:color="auto"/>
            </w:tcBorders>
            <w:shd w:val="clear" w:color="000000" w:fill="D9D9D9"/>
            <w:noWrap/>
            <w:hideMark/>
          </w:tcPr>
          <w:p w14:paraId="7288F4FF"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D9D9D9"/>
            <w:noWrap/>
            <w:hideMark/>
          </w:tcPr>
          <w:p w14:paraId="0B2BC663" w14:textId="77777777" w:rsidR="00C02FDF" w:rsidRPr="00C02FDF" w:rsidRDefault="00C02FDF" w:rsidP="00C02FDF">
            <w:pPr>
              <w:jc w:val="center"/>
              <w:rPr>
                <w:rFonts w:ascii="Calibri" w:eastAsia="Times New Roman" w:hAnsi="Calibri"/>
                <w:color w:val="000000"/>
                <w:sz w:val="22"/>
                <w:szCs w:val="22"/>
              </w:rPr>
            </w:pPr>
            <w:r w:rsidRPr="00C02FDF">
              <w:rPr>
                <w:rFonts w:ascii="Calibri" w:eastAsia="Times New Roman" w:hAnsi="Calibri"/>
                <w:color w:val="000000"/>
                <w:sz w:val="22"/>
                <w:szCs w:val="22"/>
              </w:rPr>
              <w:t> </w:t>
            </w:r>
          </w:p>
        </w:tc>
      </w:tr>
      <w:tr w:rsidR="00C02FDF" w:rsidRPr="00C02FDF" w14:paraId="76341ADA" w14:textId="77777777" w:rsidTr="00C02FDF">
        <w:trPr>
          <w:trHeight w:val="290"/>
          <w:jc w:val="center"/>
        </w:trPr>
        <w:tc>
          <w:tcPr>
            <w:tcW w:w="560" w:type="dxa"/>
            <w:tcBorders>
              <w:top w:val="nil"/>
              <w:left w:val="single" w:sz="4" w:space="0" w:color="auto"/>
              <w:bottom w:val="single" w:sz="4" w:space="0" w:color="auto"/>
              <w:right w:val="nil"/>
            </w:tcBorders>
            <w:shd w:val="clear" w:color="000000" w:fill="FFFF00"/>
            <w:noWrap/>
            <w:hideMark/>
          </w:tcPr>
          <w:p w14:paraId="5E4E15B3" w14:textId="77777777" w:rsidR="00C02FDF" w:rsidRPr="00C02FDF" w:rsidRDefault="00C02FDF" w:rsidP="00C02FDF">
            <w:pPr>
              <w:jc w:val="center"/>
              <w:rPr>
                <w:rFonts w:ascii="Calibri" w:eastAsia="Times New Roman" w:hAnsi="Calibri"/>
                <w:b/>
                <w:bCs/>
                <w:color w:val="C00000"/>
                <w:sz w:val="22"/>
                <w:szCs w:val="22"/>
              </w:rPr>
            </w:pPr>
            <w:r w:rsidRPr="00C02FDF">
              <w:rPr>
                <w:rFonts w:ascii="Calibri" w:eastAsia="Times New Roman" w:hAnsi="Calibri"/>
                <w:b/>
                <w:bCs/>
                <w:color w:val="C00000"/>
                <w:sz w:val="22"/>
                <w:szCs w:val="22"/>
              </w:rPr>
              <w:t> </w:t>
            </w:r>
          </w:p>
        </w:tc>
        <w:tc>
          <w:tcPr>
            <w:tcW w:w="700" w:type="dxa"/>
            <w:tcBorders>
              <w:top w:val="nil"/>
              <w:left w:val="nil"/>
              <w:bottom w:val="single" w:sz="4" w:space="0" w:color="auto"/>
              <w:right w:val="nil"/>
            </w:tcBorders>
            <w:shd w:val="clear" w:color="000000" w:fill="FFFF00"/>
            <w:noWrap/>
            <w:vAlign w:val="bottom"/>
            <w:hideMark/>
          </w:tcPr>
          <w:p w14:paraId="74A35D73" w14:textId="77777777" w:rsidR="00C02FDF" w:rsidRPr="00C02FDF" w:rsidRDefault="00C02FDF" w:rsidP="00C02FDF">
            <w:pPr>
              <w:jc w:val="center"/>
              <w:rPr>
                <w:rFonts w:ascii="Calibri" w:eastAsia="Times New Roman" w:hAnsi="Calibri"/>
                <w:b/>
                <w:bCs/>
                <w:color w:val="C00000"/>
                <w:sz w:val="22"/>
                <w:szCs w:val="22"/>
              </w:rPr>
            </w:pPr>
            <w:r w:rsidRPr="00C02FDF">
              <w:rPr>
                <w:rFonts w:ascii="Calibri" w:eastAsia="Times New Roman" w:hAnsi="Calibri"/>
                <w:b/>
                <w:bCs/>
                <w:color w:val="C00000"/>
                <w:sz w:val="22"/>
                <w:szCs w:val="22"/>
              </w:rPr>
              <w:t>11.23</w:t>
            </w:r>
          </w:p>
        </w:tc>
        <w:tc>
          <w:tcPr>
            <w:tcW w:w="340" w:type="dxa"/>
            <w:tcBorders>
              <w:top w:val="nil"/>
              <w:left w:val="nil"/>
              <w:bottom w:val="single" w:sz="4" w:space="0" w:color="auto"/>
              <w:right w:val="nil"/>
            </w:tcBorders>
            <w:shd w:val="clear" w:color="000000" w:fill="FFFF00"/>
            <w:noWrap/>
            <w:vAlign w:val="bottom"/>
            <w:hideMark/>
          </w:tcPr>
          <w:p w14:paraId="3A44F46C" w14:textId="77777777" w:rsidR="00C02FDF" w:rsidRPr="00C02FDF" w:rsidRDefault="00C02FDF" w:rsidP="00C02FDF">
            <w:pPr>
              <w:rPr>
                <w:rFonts w:ascii="Calibri" w:eastAsia="Times New Roman" w:hAnsi="Calibri"/>
                <w:b/>
                <w:bCs/>
                <w:color w:val="C00000"/>
                <w:sz w:val="22"/>
                <w:szCs w:val="22"/>
              </w:rPr>
            </w:pPr>
            <w:r w:rsidRPr="00C02FDF">
              <w:rPr>
                <w:rFonts w:ascii="Calibri" w:eastAsia="Times New Roman" w:hAnsi="Calibri"/>
                <w:b/>
                <w:bCs/>
                <w:color w:val="C00000"/>
                <w:sz w:val="22"/>
                <w:szCs w:val="22"/>
              </w:rPr>
              <w:t>M</w:t>
            </w:r>
          </w:p>
        </w:tc>
        <w:tc>
          <w:tcPr>
            <w:tcW w:w="8340" w:type="dxa"/>
            <w:gridSpan w:val="3"/>
            <w:tcBorders>
              <w:top w:val="single" w:sz="4" w:space="0" w:color="auto"/>
              <w:left w:val="nil"/>
              <w:bottom w:val="single" w:sz="4" w:space="0" w:color="auto"/>
              <w:right w:val="single" w:sz="4" w:space="0" w:color="000000"/>
            </w:tcBorders>
            <w:shd w:val="clear" w:color="000000" w:fill="FFFF00"/>
            <w:noWrap/>
            <w:vAlign w:val="bottom"/>
            <w:hideMark/>
          </w:tcPr>
          <w:p w14:paraId="02619F97" w14:textId="77777777" w:rsidR="00C02FDF" w:rsidRPr="00C02FDF" w:rsidRDefault="00C02FDF" w:rsidP="00C02FDF">
            <w:pPr>
              <w:jc w:val="center"/>
              <w:rPr>
                <w:rFonts w:ascii="Calibri" w:eastAsia="Times New Roman" w:hAnsi="Calibri"/>
                <w:b/>
                <w:bCs/>
                <w:color w:val="C00000"/>
                <w:sz w:val="22"/>
                <w:szCs w:val="22"/>
              </w:rPr>
            </w:pPr>
            <w:r w:rsidRPr="00C02FDF">
              <w:rPr>
                <w:rFonts w:ascii="Calibri" w:eastAsia="Times New Roman" w:hAnsi="Calibri"/>
                <w:b/>
                <w:bCs/>
                <w:color w:val="C00000"/>
                <w:sz w:val="22"/>
                <w:szCs w:val="22"/>
              </w:rPr>
              <w:t>4:00 FINAL EXAM -- CUMULATIVE</w:t>
            </w:r>
          </w:p>
        </w:tc>
      </w:tr>
    </w:tbl>
    <w:p w14:paraId="1F41AA6C" w14:textId="6606753F" w:rsidR="00BF1982" w:rsidRDefault="00BF1982" w:rsidP="00551577"/>
    <w:p w14:paraId="20CCD638" w14:textId="77777777" w:rsidR="00BF1982" w:rsidRDefault="00BF1982">
      <w:r>
        <w:br w:type="page"/>
      </w:r>
    </w:p>
    <w:p w14:paraId="36926741" w14:textId="0D298BA2" w:rsidR="00BF1982" w:rsidRPr="00BF1982" w:rsidRDefault="00BF1982" w:rsidP="00BF1982">
      <w:pPr>
        <w:pStyle w:val="Heading6"/>
        <w:rPr>
          <w:rFonts w:ascii="Times" w:hAnsi="Times"/>
          <w:bCs/>
          <w:smallCaps w:val="0"/>
          <w:szCs w:val="20"/>
        </w:rPr>
      </w:pPr>
      <w:r w:rsidRPr="00BF1982">
        <w:rPr>
          <w:rFonts w:ascii="Times" w:hAnsi="Times"/>
          <w:bCs/>
          <w:smallCaps w:val="0"/>
          <w:szCs w:val="20"/>
        </w:rPr>
        <w:lastRenderedPageBreak/>
        <w:t>ZOOM MEETING INVITATION</w:t>
      </w:r>
    </w:p>
    <w:p w14:paraId="29900C45" w14:textId="77777777" w:rsidR="00BF1982" w:rsidRDefault="00BF1982" w:rsidP="00BF1982"/>
    <w:p w14:paraId="16337CE0" w14:textId="77777777" w:rsidR="00BF1982" w:rsidRDefault="00BF1982" w:rsidP="00BF1982">
      <w:r>
        <w:t xml:space="preserve">Topic: Media Law </w:t>
      </w:r>
    </w:p>
    <w:p w14:paraId="504A4DA1" w14:textId="77777777" w:rsidR="00BF1982" w:rsidRDefault="00BF1982" w:rsidP="00BF1982">
      <w:r>
        <w:t>Time: Aug 11, 2020 03:00 PM Eastern Time (US and Canada)</w:t>
      </w:r>
    </w:p>
    <w:p w14:paraId="4D90F26D" w14:textId="381C9CC9" w:rsidR="00BF1982" w:rsidRDefault="00BF1982" w:rsidP="00BF1982">
      <w:r>
        <w:t xml:space="preserve">        Every week on Tue, Thu, until Nov 24, 2020</w:t>
      </w:r>
    </w:p>
    <w:p w14:paraId="0D0709E5" w14:textId="2FAD8BFC" w:rsidR="00BF1982" w:rsidRDefault="00BF1982" w:rsidP="00BF1982">
      <w:r>
        <w:t xml:space="preserve">        </w:t>
      </w:r>
    </w:p>
    <w:p w14:paraId="591A89CC" w14:textId="556B3618" w:rsidR="00BF1982" w:rsidRDefault="00BF1982" w:rsidP="00BF1982">
      <w:r w:rsidRPr="00BF1982">
        <w:rPr>
          <w:highlight w:val="yellow"/>
        </w:rPr>
        <w:t>Please download and import the following iCalendar (.</w:t>
      </w:r>
      <w:proofErr w:type="spellStart"/>
      <w:r w:rsidRPr="00BF1982">
        <w:rPr>
          <w:highlight w:val="yellow"/>
        </w:rPr>
        <w:t>ics</w:t>
      </w:r>
      <w:proofErr w:type="spellEnd"/>
      <w:r w:rsidRPr="00BF1982">
        <w:rPr>
          <w:highlight w:val="yellow"/>
        </w:rPr>
        <w:t>) files to your calendar system.</w:t>
      </w:r>
    </w:p>
    <w:p w14:paraId="6A2531FF" w14:textId="62133B21" w:rsidR="00BF1982" w:rsidRDefault="00BF1982" w:rsidP="00BF1982">
      <w:r>
        <w:t>https://unc.zoom.us/meeting/tJMrcO6vrTgsG9P_5R6m26Q28OJEnOU1REsZ/ics?icsToken=98tyKuCvqDwtHdeWthiARowEBI_CKO3ztnZdjfpto0rXVS0BNDKkbs1oF7xQJYni</w:t>
      </w:r>
    </w:p>
    <w:p w14:paraId="2FFBEA24" w14:textId="77777777" w:rsidR="00BF1982" w:rsidRDefault="00BF1982" w:rsidP="00BF1982"/>
    <w:p w14:paraId="619A6B2F" w14:textId="749E96AE" w:rsidR="00BF1982" w:rsidRPr="00BF1982" w:rsidRDefault="00BF1982" w:rsidP="00BF1982">
      <w:pPr>
        <w:rPr>
          <w:b/>
          <w:bCs/>
          <w:color w:val="FF0000"/>
        </w:rPr>
      </w:pPr>
      <w:r w:rsidRPr="00BF1982">
        <w:rPr>
          <w:b/>
          <w:bCs/>
          <w:color w:val="FF0000"/>
        </w:rPr>
        <w:t xml:space="preserve">Join Zoom Meeting  </w:t>
      </w:r>
      <w:r w:rsidRPr="00BF1982">
        <w:rPr>
          <w:b/>
          <w:bCs/>
          <w:color w:val="FF0000"/>
        </w:rPr>
        <w:tab/>
        <w:t>https://unc.zoom.us/j/97677733617</w:t>
      </w:r>
    </w:p>
    <w:p w14:paraId="7C0ED166" w14:textId="77777777" w:rsidR="00BF1982" w:rsidRDefault="00BF1982" w:rsidP="00BF1982"/>
    <w:p w14:paraId="5F842266" w14:textId="77777777" w:rsidR="00BF1982" w:rsidRPr="00BF1982" w:rsidRDefault="00BF1982" w:rsidP="00BF1982">
      <w:pPr>
        <w:rPr>
          <w:b/>
          <w:bCs/>
          <w:color w:val="FF0000"/>
        </w:rPr>
      </w:pPr>
      <w:r w:rsidRPr="00BF1982">
        <w:rPr>
          <w:b/>
          <w:bCs/>
          <w:color w:val="FF0000"/>
        </w:rPr>
        <w:t>Meeting ID: 976 7773 3617</w:t>
      </w:r>
    </w:p>
    <w:p w14:paraId="6B289611" w14:textId="77777777" w:rsidR="00BF1982" w:rsidRDefault="00BF1982" w:rsidP="00BF1982">
      <w:r>
        <w:t>One tap mobile</w:t>
      </w:r>
    </w:p>
    <w:p w14:paraId="0F12036A" w14:textId="77777777" w:rsidR="00BF1982" w:rsidRDefault="00BF1982" w:rsidP="00BF1982">
      <w:r>
        <w:t>+</w:t>
      </w:r>
      <w:proofErr w:type="gramStart"/>
      <w:r>
        <w:t>13017158592,,</w:t>
      </w:r>
      <w:proofErr w:type="gramEnd"/>
      <w:r>
        <w:t>97677733617# US (Germantown)</w:t>
      </w:r>
    </w:p>
    <w:p w14:paraId="4119A916" w14:textId="77777777" w:rsidR="00BF1982" w:rsidRDefault="00BF1982" w:rsidP="00BF1982">
      <w:r>
        <w:t>+</w:t>
      </w:r>
      <w:proofErr w:type="gramStart"/>
      <w:r>
        <w:t>13126266799,,</w:t>
      </w:r>
      <w:proofErr w:type="gramEnd"/>
      <w:r>
        <w:t>97677733617# US (Chicago)</w:t>
      </w:r>
    </w:p>
    <w:p w14:paraId="107897F2" w14:textId="77777777" w:rsidR="00BF1982" w:rsidRDefault="00BF1982" w:rsidP="00BF1982"/>
    <w:p w14:paraId="7D69E86A" w14:textId="77777777" w:rsidR="00BF1982" w:rsidRDefault="00BF1982" w:rsidP="00BF1982">
      <w:r>
        <w:t>Dial by your location</w:t>
      </w:r>
    </w:p>
    <w:p w14:paraId="630631FA" w14:textId="77777777" w:rsidR="00BF1982" w:rsidRDefault="00BF1982" w:rsidP="00BF1982">
      <w:r>
        <w:t xml:space="preserve">        +1 301 715 8592 US (Germantown)</w:t>
      </w:r>
    </w:p>
    <w:p w14:paraId="7FB82D3E" w14:textId="77777777" w:rsidR="00BF1982" w:rsidRDefault="00BF1982" w:rsidP="00BF1982">
      <w:r>
        <w:t xml:space="preserve">        +1 312 626 6799 US (Chicago)</w:t>
      </w:r>
    </w:p>
    <w:p w14:paraId="57AC932A" w14:textId="77777777" w:rsidR="00BF1982" w:rsidRDefault="00BF1982" w:rsidP="00BF1982">
      <w:r>
        <w:t xml:space="preserve">        +1 929 436 2866 US (New York)</w:t>
      </w:r>
    </w:p>
    <w:p w14:paraId="1296A4FA" w14:textId="77777777" w:rsidR="00BF1982" w:rsidRDefault="00BF1982" w:rsidP="00BF1982">
      <w:r>
        <w:t xml:space="preserve">        +1 253 215 8782 US (Tacoma)</w:t>
      </w:r>
    </w:p>
    <w:p w14:paraId="3843C1D2" w14:textId="77777777" w:rsidR="00BF1982" w:rsidRDefault="00BF1982" w:rsidP="00BF1982">
      <w:r>
        <w:t xml:space="preserve">        +1 346 248 7799 US (Houston)</w:t>
      </w:r>
    </w:p>
    <w:p w14:paraId="1A6F5535" w14:textId="77777777" w:rsidR="00BF1982" w:rsidRDefault="00BF1982" w:rsidP="00BF1982">
      <w:r>
        <w:t xml:space="preserve">        +1 669 900 6833 US (San Jose)</w:t>
      </w:r>
    </w:p>
    <w:p w14:paraId="3C248368" w14:textId="77777777" w:rsidR="00BF1982" w:rsidRDefault="00BF1982" w:rsidP="00BF1982">
      <w:r>
        <w:t xml:space="preserve">        877 853 5257 US Toll-free</w:t>
      </w:r>
    </w:p>
    <w:p w14:paraId="5FD20C9D" w14:textId="77777777" w:rsidR="00BF1982" w:rsidRDefault="00BF1982" w:rsidP="00BF1982">
      <w:r>
        <w:t xml:space="preserve">        855 880 1246 US Toll-free</w:t>
      </w:r>
    </w:p>
    <w:p w14:paraId="0E377C9B" w14:textId="77777777" w:rsidR="00BF1982" w:rsidRDefault="00BF1982" w:rsidP="00BF1982"/>
    <w:p w14:paraId="183AC917" w14:textId="50956459" w:rsidR="00BF1982" w:rsidRDefault="00BF1982" w:rsidP="00BF1982">
      <w:r>
        <w:t>Meeting ID: 976 7773 3617</w:t>
      </w:r>
    </w:p>
    <w:p w14:paraId="730C0876" w14:textId="77777777" w:rsidR="00BF1982" w:rsidRDefault="00BF1982" w:rsidP="00BF1982"/>
    <w:p w14:paraId="224139F8" w14:textId="01B40AB9" w:rsidR="00BF1982" w:rsidRDefault="00BF1982" w:rsidP="00BF1982">
      <w:r>
        <w:t>Find your local number: https://unc.zoom.us/u/acIEtp9uRG</w:t>
      </w:r>
    </w:p>
    <w:p w14:paraId="3B59A4ED" w14:textId="77777777" w:rsidR="00BF1982" w:rsidRDefault="00BF1982" w:rsidP="00BF1982"/>
    <w:p w14:paraId="7918FD06" w14:textId="77777777" w:rsidR="00BF1982" w:rsidRDefault="00BF1982" w:rsidP="00BF1982">
      <w:r>
        <w:t>Join by SIP</w:t>
      </w:r>
    </w:p>
    <w:p w14:paraId="4EAFC2B8" w14:textId="77777777" w:rsidR="00BF1982" w:rsidRDefault="00BF1982" w:rsidP="00BF1982">
      <w:r>
        <w:t>97677733617@zoomcrc.com</w:t>
      </w:r>
    </w:p>
    <w:p w14:paraId="47CDEA47" w14:textId="77777777" w:rsidR="00BF1982" w:rsidRDefault="00BF1982" w:rsidP="00BF1982"/>
    <w:p w14:paraId="41A1930A" w14:textId="77777777" w:rsidR="00BF1982" w:rsidRDefault="00BF1982" w:rsidP="00BF1982">
      <w:r>
        <w:t>Join by H.323</w:t>
      </w:r>
    </w:p>
    <w:p w14:paraId="6E92BA07" w14:textId="77777777" w:rsidR="00BF1982" w:rsidRDefault="00BF1982" w:rsidP="00BF1982">
      <w:r>
        <w:t>162.255.37.11 (US West)</w:t>
      </w:r>
    </w:p>
    <w:p w14:paraId="0DF77EC1" w14:textId="77777777" w:rsidR="00BF1982" w:rsidRDefault="00BF1982" w:rsidP="00BF1982">
      <w:r>
        <w:t>162.255.36.11 (US East)</w:t>
      </w:r>
    </w:p>
    <w:p w14:paraId="6AC66E47" w14:textId="77777777" w:rsidR="00BF1982" w:rsidRDefault="00BF1982" w:rsidP="00BF1982">
      <w:r>
        <w:t>115.114.131.7 (India Mumbai)</w:t>
      </w:r>
    </w:p>
    <w:p w14:paraId="59819486" w14:textId="77777777" w:rsidR="00BF1982" w:rsidRDefault="00BF1982" w:rsidP="00BF1982">
      <w:r>
        <w:t>115.114.115.7 (India Hyderabad)</w:t>
      </w:r>
    </w:p>
    <w:p w14:paraId="5B2BC6E6" w14:textId="77777777" w:rsidR="00BF1982" w:rsidRDefault="00BF1982" w:rsidP="00BF1982">
      <w:r>
        <w:t>213.19.144.110 (EMEA)</w:t>
      </w:r>
    </w:p>
    <w:p w14:paraId="397A46D0" w14:textId="77777777" w:rsidR="00BF1982" w:rsidRDefault="00BF1982" w:rsidP="00BF1982">
      <w:r>
        <w:t>103.122.166.55 (Australia)</w:t>
      </w:r>
    </w:p>
    <w:p w14:paraId="22FB6A90" w14:textId="77777777" w:rsidR="00BF1982" w:rsidRDefault="00BF1982" w:rsidP="00BF1982">
      <w:r>
        <w:t>209.9.211.110 (Hong Kong SAR)</w:t>
      </w:r>
    </w:p>
    <w:p w14:paraId="2233D75A" w14:textId="77777777" w:rsidR="00BF1982" w:rsidRDefault="00BF1982" w:rsidP="00BF1982">
      <w:r>
        <w:t>64.211.144.160 (Brazil)</w:t>
      </w:r>
    </w:p>
    <w:p w14:paraId="39D964A6" w14:textId="77777777" w:rsidR="00BF1982" w:rsidRDefault="00BF1982" w:rsidP="00BF1982">
      <w:r>
        <w:t>69.174.57.160 (Canada)</w:t>
      </w:r>
    </w:p>
    <w:p w14:paraId="63F6FCAF" w14:textId="77777777" w:rsidR="00BF1982" w:rsidRDefault="00BF1982" w:rsidP="00BF1982">
      <w:r>
        <w:t>207.226.132.110 (Japan)</w:t>
      </w:r>
    </w:p>
    <w:p w14:paraId="77E9F91B" w14:textId="0E124EC8" w:rsidR="00551577" w:rsidRDefault="00BF1982" w:rsidP="00551577">
      <w:r>
        <w:t>Meeting ID: 976 7773 3617</w:t>
      </w:r>
    </w:p>
    <w:sectPr w:rsidR="00551577" w:rsidSect="00AF565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262B0" w14:textId="77777777" w:rsidR="007C6552" w:rsidRDefault="007C6552" w:rsidP="00756A52">
      <w:r>
        <w:separator/>
      </w:r>
    </w:p>
  </w:endnote>
  <w:endnote w:type="continuationSeparator" w:id="0">
    <w:p w14:paraId="578449D1" w14:textId="77777777" w:rsidR="007C6552" w:rsidRDefault="007C6552" w:rsidP="0075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791530"/>
      <w:docPartObj>
        <w:docPartGallery w:val="Page Numbers (Bottom of Page)"/>
        <w:docPartUnique/>
      </w:docPartObj>
    </w:sdtPr>
    <w:sdtEndPr>
      <w:rPr>
        <w:noProof/>
      </w:rPr>
    </w:sdtEndPr>
    <w:sdtContent>
      <w:p w14:paraId="4A5D0D76" w14:textId="48F76D51" w:rsidR="00756A52" w:rsidRDefault="00756A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42C5F1" w14:textId="77777777" w:rsidR="00756A52" w:rsidRDefault="00756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36D32" w14:textId="77777777" w:rsidR="007C6552" w:rsidRDefault="007C6552" w:rsidP="00756A52">
      <w:r>
        <w:separator/>
      </w:r>
    </w:p>
  </w:footnote>
  <w:footnote w:type="continuationSeparator" w:id="0">
    <w:p w14:paraId="190DE770" w14:textId="77777777" w:rsidR="007C6552" w:rsidRDefault="007C6552" w:rsidP="00756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23DD5"/>
    <w:multiLevelType w:val="hybridMultilevel"/>
    <w:tmpl w:val="CE288316"/>
    <w:lvl w:ilvl="0" w:tplc="4A18D7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668DC"/>
    <w:multiLevelType w:val="multilevel"/>
    <w:tmpl w:val="39F62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44C4820"/>
    <w:multiLevelType w:val="hybridMultilevel"/>
    <w:tmpl w:val="4B7E7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4670AC"/>
    <w:multiLevelType w:val="hybridMultilevel"/>
    <w:tmpl w:val="AD74D7F2"/>
    <w:lvl w:ilvl="0" w:tplc="DC8A2012">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9B"/>
    <w:rsid w:val="0000158A"/>
    <w:rsid w:val="00002312"/>
    <w:rsid w:val="00002F21"/>
    <w:rsid w:val="0001089E"/>
    <w:rsid w:val="00041E45"/>
    <w:rsid w:val="0008090F"/>
    <w:rsid w:val="000840E9"/>
    <w:rsid w:val="0008664A"/>
    <w:rsid w:val="000A6B86"/>
    <w:rsid w:val="000F1CA1"/>
    <w:rsid w:val="000F7295"/>
    <w:rsid w:val="00102FF3"/>
    <w:rsid w:val="00106B70"/>
    <w:rsid w:val="0011571F"/>
    <w:rsid w:val="001248B2"/>
    <w:rsid w:val="001458CC"/>
    <w:rsid w:val="00177E64"/>
    <w:rsid w:val="00192EFA"/>
    <w:rsid w:val="001932A6"/>
    <w:rsid w:val="00193919"/>
    <w:rsid w:val="001A13E1"/>
    <w:rsid w:val="001A4C42"/>
    <w:rsid w:val="001B480D"/>
    <w:rsid w:val="001C0073"/>
    <w:rsid w:val="001D4984"/>
    <w:rsid w:val="001F521F"/>
    <w:rsid w:val="00206ADF"/>
    <w:rsid w:val="00211045"/>
    <w:rsid w:val="0025540D"/>
    <w:rsid w:val="002733CB"/>
    <w:rsid w:val="0027624F"/>
    <w:rsid w:val="002A02CA"/>
    <w:rsid w:val="002A4888"/>
    <w:rsid w:val="002A7141"/>
    <w:rsid w:val="002B0001"/>
    <w:rsid w:val="002C3BE3"/>
    <w:rsid w:val="002C42E5"/>
    <w:rsid w:val="002D1942"/>
    <w:rsid w:val="003239C7"/>
    <w:rsid w:val="003451A1"/>
    <w:rsid w:val="003972DD"/>
    <w:rsid w:val="003A0A23"/>
    <w:rsid w:val="003D0237"/>
    <w:rsid w:val="003E6BE5"/>
    <w:rsid w:val="00416CD8"/>
    <w:rsid w:val="00423D58"/>
    <w:rsid w:val="00460946"/>
    <w:rsid w:val="00490E4B"/>
    <w:rsid w:val="004A28AA"/>
    <w:rsid w:val="004A4C70"/>
    <w:rsid w:val="004B3818"/>
    <w:rsid w:val="004D02C6"/>
    <w:rsid w:val="004D160E"/>
    <w:rsid w:val="004E4F3F"/>
    <w:rsid w:val="004F0823"/>
    <w:rsid w:val="004F45CC"/>
    <w:rsid w:val="00551577"/>
    <w:rsid w:val="005520F4"/>
    <w:rsid w:val="00562004"/>
    <w:rsid w:val="00565187"/>
    <w:rsid w:val="00582BB7"/>
    <w:rsid w:val="005E3CD8"/>
    <w:rsid w:val="0062122C"/>
    <w:rsid w:val="0063270E"/>
    <w:rsid w:val="006D3A96"/>
    <w:rsid w:val="006E2917"/>
    <w:rsid w:val="006E4DA4"/>
    <w:rsid w:val="00711ABA"/>
    <w:rsid w:val="0071476A"/>
    <w:rsid w:val="007247E1"/>
    <w:rsid w:val="007278DC"/>
    <w:rsid w:val="00734EC6"/>
    <w:rsid w:val="007537D7"/>
    <w:rsid w:val="00754E84"/>
    <w:rsid w:val="00756A52"/>
    <w:rsid w:val="0076516D"/>
    <w:rsid w:val="007668DC"/>
    <w:rsid w:val="00792519"/>
    <w:rsid w:val="007C3D78"/>
    <w:rsid w:val="007C6552"/>
    <w:rsid w:val="007D219B"/>
    <w:rsid w:val="007D2A79"/>
    <w:rsid w:val="00817058"/>
    <w:rsid w:val="008216C8"/>
    <w:rsid w:val="00850D44"/>
    <w:rsid w:val="00863671"/>
    <w:rsid w:val="00864FD5"/>
    <w:rsid w:val="00871703"/>
    <w:rsid w:val="008C767B"/>
    <w:rsid w:val="008E6F91"/>
    <w:rsid w:val="009061E0"/>
    <w:rsid w:val="00925094"/>
    <w:rsid w:val="00946023"/>
    <w:rsid w:val="00994480"/>
    <w:rsid w:val="009956E5"/>
    <w:rsid w:val="009C54CD"/>
    <w:rsid w:val="009D1E99"/>
    <w:rsid w:val="009F039D"/>
    <w:rsid w:val="00A20465"/>
    <w:rsid w:val="00A42B88"/>
    <w:rsid w:val="00A46CFB"/>
    <w:rsid w:val="00A869BC"/>
    <w:rsid w:val="00A86F88"/>
    <w:rsid w:val="00A95B48"/>
    <w:rsid w:val="00AA5F1E"/>
    <w:rsid w:val="00AB585A"/>
    <w:rsid w:val="00AD7622"/>
    <w:rsid w:val="00AF565A"/>
    <w:rsid w:val="00B371E2"/>
    <w:rsid w:val="00BA2D7F"/>
    <w:rsid w:val="00BB0863"/>
    <w:rsid w:val="00BB32BC"/>
    <w:rsid w:val="00BE41AA"/>
    <w:rsid w:val="00BE6693"/>
    <w:rsid w:val="00BF1982"/>
    <w:rsid w:val="00C02FDF"/>
    <w:rsid w:val="00C0633D"/>
    <w:rsid w:val="00C2398C"/>
    <w:rsid w:val="00C3249D"/>
    <w:rsid w:val="00C37F26"/>
    <w:rsid w:val="00C603CE"/>
    <w:rsid w:val="00C70107"/>
    <w:rsid w:val="00C7125E"/>
    <w:rsid w:val="00C8285F"/>
    <w:rsid w:val="00CB3736"/>
    <w:rsid w:val="00CB447B"/>
    <w:rsid w:val="00CB4E93"/>
    <w:rsid w:val="00CC5554"/>
    <w:rsid w:val="00CD2562"/>
    <w:rsid w:val="00D226A9"/>
    <w:rsid w:val="00D426D2"/>
    <w:rsid w:val="00D61285"/>
    <w:rsid w:val="00D61ACD"/>
    <w:rsid w:val="00D80B56"/>
    <w:rsid w:val="00DA1679"/>
    <w:rsid w:val="00DB38AC"/>
    <w:rsid w:val="00DB6CC4"/>
    <w:rsid w:val="00DB7C93"/>
    <w:rsid w:val="00DC4A05"/>
    <w:rsid w:val="00DC5C09"/>
    <w:rsid w:val="00DE1D4B"/>
    <w:rsid w:val="00DE29A4"/>
    <w:rsid w:val="00E61222"/>
    <w:rsid w:val="00E718AE"/>
    <w:rsid w:val="00E9724C"/>
    <w:rsid w:val="00F061A6"/>
    <w:rsid w:val="00F105A5"/>
    <w:rsid w:val="00F41962"/>
    <w:rsid w:val="00F42CA3"/>
    <w:rsid w:val="00F50603"/>
    <w:rsid w:val="00F52E3B"/>
    <w:rsid w:val="00F55427"/>
    <w:rsid w:val="00F74EF9"/>
    <w:rsid w:val="00F83BB0"/>
    <w:rsid w:val="00F908B0"/>
    <w:rsid w:val="00FD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FB3C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D219B"/>
    <w:rPr>
      <w:rFonts w:ascii="Times" w:eastAsia="Batang" w:hAnsi="Times" w:cs="Times New Roman"/>
      <w:szCs w:val="20"/>
    </w:rPr>
  </w:style>
  <w:style w:type="paragraph" w:styleId="Heading1">
    <w:name w:val="heading 1"/>
    <w:basedOn w:val="Normal"/>
    <w:next w:val="Normal"/>
    <w:link w:val="Heading1Char"/>
    <w:qFormat/>
    <w:rsid w:val="007D219B"/>
    <w:pPr>
      <w:keepNext/>
      <w:shd w:val="clear" w:color="auto" w:fill="C0C0C0"/>
      <w:outlineLvl w:val="0"/>
    </w:pPr>
    <w:rPr>
      <w:rFonts w:ascii="Times New Roman" w:eastAsia="Times New Roman" w:hAnsi="Times New Roman"/>
      <w:b/>
      <w:bCs/>
      <w:szCs w:val="24"/>
    </w:rPr>
  </w:style>
  <w:style w:type="paragraph" w:styleId="Heading2">
    <w:name w:val="heading 2"/>
    <w:basedOn w:val="Normal"/>
    <w:next w:val="Normal"/>
    <w:link w:val="Heading2Char"/>
    <w:unhideWhenUsed/>
    <w:qFormat/>
    <w:rsid w:val="007D219B"/>
    <w:pPr>
      <w:keepNext/>
      <w:outlineLvl w:val="1"/>
    </w:pPr>
    <w:rPr>
      <w:rFonts w:ascii="Palatino" w:eastAsia="Times New Roman" w:hAnsi="Palatino"/>
      <w:b/>
      <w:bCs/>
      <w:iCs/>
      <w:sz w:val="20"/>
      <w:szCs w:val="24"/>
    </w:rPr>
  </w:style>
  <w:style w:type="paragraph" w:styleId="Heading3">
    <w:name w:val="heading 3"/>
    <w:basedOn w:val="Normal"/>
    <w:next w:val="Normal"/>
    <w:link w:val="Heading3Char"/>
    <w:semiHidden/>
    <w:unhideWhenUsed/>
    <w:qFormat/>
    <w:rsid w:val="007D219B"/>
    <w:pPr>
      <w:keepNext/>
      <w:shd w:val="clear" w:color="auto" w:fill="CCCCCC"/>
      <w:tabs>
        <w:tab w:val="left" w:pos="2160"/>
        <w:tab w:val="left" w:pos="2880"/>
        <w:tab w:val="left" w:pos="4320"/>
        <w:tab w:val="left" w:pos="5310"/>
        <w:tab w:val="left" w:pos="6480"/>
      </w:tabs>
      <w:outlineLvl w:val="2"/>
    </w:pPr>
    <w:rPr>
      <w:rFonts w:ascii="Palatino" w:eastAsia="Times New Roman" w:hAnsi="Palatino"/>
      <w:b/>
      <w:bCs/>
      <w:sz w:val="20"/>
      <w:szCs w:val="24"/>
    </w:rPr>
  </w:style>
  <w:style w:type="paragraph" w:styleId="Heading4">
    <w:name w:val="heading 4"/>
    <w:basedOn w:val="Normal"/>
    <w:next w:val="Normal"/>
    <w:link w:val="Heading4Char"/>
    <w:unhideWhenUsed/>
    <w:qFormat/>
    <w:rsid w:val="007D219B"/>
    <w:pPr>
      <w:keepNext/>
      <w:shd w:val="clear" w:color="auto" w:fill="CCCCCC"/>
      <w:tabs>
        <w:tab w:val="left" w:pos="2160"/>
        <w:tab w:val="left" w:pos="2880"/>
        <w:tab w:val="left" w:pos="4320"/>
        <w:tab w:val="left" w:pos="5310"/>
        <w:tab w:val="left" w:pos="6480"/>
      </w:tabs>
      <w:ind w:right="720"/>
      <w:outlineLvl w:val="3"/>
    </w:pPr>
    <w:rPr>
      <w:rFonts w:ascii="Palatino" w:eastAsia="Times New Roman" w:hAnsi="Palatino"/>
      <w:b/>
      <w:bCs/>
      <w:sz w:val="20"/>
      <w:szCs w:val="24"/>
    </w:rPr>
  </w:style>
  <w:style w:type="paragraph" w:styleId="Heading5">
    <w:name w:val="heading 5"/>
    <w:basedOn w:val="Normal"/>
    <w:next w:val="Normal"/>
    <w:link w:val="Heading5Char"/>
    <w:unhideWhenUsed/>
    <w:qFormat/>
    <w:rsid w:val="007D219B"/>
    <w:pPr>
      <w:keepNext/>
      <w:shd w:val="clear" w:color="auto" w:fill="CCCCCC"/>
      <w:tabs>
        <w:tab w:val="left" w:pos="2160"/>
        <w:tab w:val="left" w:pos="2880"/>
        <w:tab w:val="left" w:pos="4320"/>
        <w:tab w:val="left" w:pos="6480"/>
      </w:tabs>
      <w:ind w:left="6480" w:right="720" w:hanging="6480"/>
      <w:outlineLvl w:val="4"/>
    </w:pPr>
    <w:rPr>
      <w:rFonts w:ascii="Palatino" w:eastAsia="Times New Roman" w:hAnsi="Palatino"/>
      <w:b/>
      <w:bCs/>
      <w:iCs/>
      <w:sz w:val="20"/>
      <w:szCs w:val="24"/>
    </w:rPr>
  </w:style>
  <w:style w:type="paragraph" w:styleId="Heading6">
    <w:name w:val="heading 6"/>
    <w:basedOn w:val="Normal"/>
    <w:next w:val="Normal"/>
    <w:link w:val="Heading6Char"/>
    <w:uiPriority w:val="9"/>
    <w:unhideWhenUsed/>
    <w:qFormat/>
    <w:rsid w:val="00AF565A"/>
    <w:pPr>
      <w:keepNext/>
      <w:jc w:val="center"/>
      <w:outlineLvl w:val="5"/>
    </w:pPr>
    <w:rPr>
      <w:rFonts w:ascii="Century Schoolbook" w:hAnsi="Century Schoolbook"/>
      <w:b/>
      <w:smallCaps/>
      <w:szCs w:val="24"/>
    </w:rPr>
  </w:style>
  <w:style w:type="paragraph" w:styleId="Heading7">
    <w:name w:val="heading 7"/>
    <w:basedOn w:val="Normal"/>
    <w:next w:val="Normal"/>
    <w:link w:val="Heading7Char"/>
    <w:uiPriority w:val="9"/>
    <w:unhideWhenUsed/>
    <w:qFormat/>
    <w:rsid w:val="00AF565A"/>
    <w:pPr>
      <w:keepNext/>
      <w:outlineLvl w:val="6"/>
    </w:pPr>
    <w:rPr>
      <w:rFonts w:ascii="Century Schoolbook" w:hAnsi="Century Schoolbook"/>
      <w:b/>
      <w:smallCaps/>
      <w:szCs w:val="24"/>
    </w:rPr>
  </w:style>
  <w:style w:type="paragraph" w:styleId="Heading8">
    <w:name w:val="heading 8"/>
    <w:basedOn w:val="Normal"/>
    <w:next w:val="Normal"/>
    <w:link w:val="Heading8Char"/>
    <w:uiPriority w:val="9"/>
    <w:unhideWhenUsed/>
    <w:qFormat/>
    <w:rsid w:val="00AF565A"/>
    <w:pPr>
      <w:keepNext/>
      <w:jc w:val="both"/>
      <w:outlineLvl w:val="7"/>
    </w:pPr>
    <w:rPr>
      <w:rFonts w:ascii="Century Schoolbook" w:hAnsi="Century Schoolbook"/>
      <w:b/>
      <w:smallCaps/>
      <w:szCs w:val="24"/>
    </w:rPr>
  </w:style>
  <w:style w:type="paragraph" w:styleId="Heading9">
    <w:name w:val="heading 9"/>
    <w:basedOn w:val="Normal"/>
    <w:next w:val="Normal"/>
    <w:link w:val="Heading9Char"/>
    <w:uiPriority w:val="9"/>
    <w:unhideWhenUsed/>
    <w:qFormat/>
    <w:rsid w:val="00551577"/>
    <w:pPr>
      <w:keepNext/>
      <w:jc w:val="center"/>
      <w:outlineLvl w:val="8"/>
    </w:pPr>
    <w:rPr>
      <w:rFonts w:ascii="Century Schoolbook" w:hAnsi="Century Schoolbook"/>
      <w:b/>
      <w:bCs/>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219B"/>
    <w:rPr>
      <w:rFonts w:ascii="Times New Roman" w:eastAsia="Times New Roman" w:hAnsi="Times New Roman" w:cs="Times New Roman"/>
      <w:b/>
      <w:bCs/>
      <w:shd w:val="clear" w:color="auto" w:fill="C0C0C0"/>
    </w:rPr>
  </w:style>
  <w:style w:type="character" w:customStyle="1" w:styleId="Heading2Char">
    <w:name w:val="Heading 2 Char"/>
    <w:basedOn w:val="DefaultParagraphFont"/>
    <w:link w:val="Heading2"/>
    <w:rsid w:val="007D219B"/>
    <w:rPr>
      <w:rFonts w:ascii="Palatino" w:eastAsia="Times New Roman" w:hAnsi="Palatino" w:cs="Times New Roman"/>
      <w:b/>
      <w:bCs/>
      <w:iCs/>
      <w:sz w:val="20"/>
    </w:rPr>
  </w:style>
  <w:style w:type="character" w:customStyle="1" w:styleId="Heading3Char">
    <w:name w:val="Heading 3 Char"/>
    <w:basedOn w:val="DefaultParagraphFont"/>
    <w:link w:val="Heading3"/>
    <w:semiHidden/>
    <w:rsid w:val="007D219B"/>
    <w:rPr>
      <w:rFonts w:ascii="Palatino" w:eastAsia="Times New Roman" w:hAnsi="Palatino" w:cs="Times New Roman"/>
      <w:b/>
      <w:bCs/>
      <w:sz w:val="20"/>
      <w:shd w:val="clear" w:color="auto" w:fill="CCCCCC"/>
    </w:rPr>
  </w:style>
  <w:style w:type="character" w:customStyle="1" w:styleId="Heading4Char">
    <w:name w:val="Heading 4 Char"/>
    <w:basedOn w:val="DefaultParagraphFont"/>
    <w:link w:val="Heading4"/>
    <w:rsid w:val="007D219B"/>
    <w:rPr>
      <w:rFonts w:ascii="Palatino" w:eastAsia="Times New Roman" w:hAnsi="Palatino" w:cs="Times New Roman"/>
      <w:b/>
      <w:bCs/>
      <w:sz w:val="20"/>
      <w:shd w:val="clear" w:color="auto" w:fill="CCCCCC"/>
    </w:rPr>
  </w:style>
  <w:style w:type="character" w:customStyle="1" w:styleId="Heading5Char">
    <w:name w:val="Heading 5 Char"/>
    <w:basedOn w:val="DefaultParagraphFont"/>
    <w:link w:val="Heading5"/>
    <w:rsid w:val="007D219B"/>
    <w:rPr>
      <w:rFonts w:ascii="Palatino" w:eastAsia="Times New Roman" w:hAnsi="Palatino" w:cs="Times New Roman"/>
      <w:b/>
      <w:bCs/>
      <w:iCs/>
      <w:sz w:val="20"/>
      <w:shd w:val="clear" w:color="auto" w:fill="CCCCCC"/>
    </w:rPr>
  </w:style>
  <w:style w:type="character" w:styleId="Hyperlink">
    <w:name w:val="Hyperlink"/>
    <w:unhideWhenUsed/>
    <w:rsid w:val="007D219B"/>
    <w:rPr>
      <w:color w:val="0000FF"/>
      <w:u w:val="single"/>
    </w:rPr>
  </w:style>
  <w:style w:type="paragraph" w:styleId="BodyText">
    <w:name w:val="Body Text"/>
    <w:basedOn w:val="Normal"/>
    <w:link w:val="BodyTextChar"/>
    <w:unhideWhenUsed/>
    <w:rsid w:val="007D219B"/>
    <w:rPr>
      <w:rFonts w:ascii="Palatino" w:hAnsi="Palatino"/>
      <w:bCs/>
      <w:sz w:val="20"/>
    </w:rPr>
  </w:style>
  <w:style w:type="character" w:customStyle="1" w:styleId="BodyTextChar">
    <w:name w:val="Body Text Char"/>
    <w:basedOn w:val="DefaultParagraphFont"/>
    <w:link w:val="BodyText"/>
    <w:rsid w:val="007D219B"/>
    <w:rPr>
      <w:rFonts w:ascii="Palatino" w:eastAsia="Batang" w:hAnsi="Palatino" w:cs="Times New Roman"/>
      <w:bCs/>
      <w:sz w:val="20"/>
      <w:szCs w:val="20"/>
    </w:rPr>
  </w:style>
  <w:style w:type="table" w:styleId="TableGrid">
    <w:name w:val="Table Grid"/>
    <w:basedOn w:val="TableNormal"/>
    <w:uiPriority w:val="39"/>
    <w:rsid w:val="00753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42E5"/>
    <w:rPr>
      <w:color w:val="954F72" w:themeColor="followedHyperlink"/>
      <w:u w:val="single"/>
    </w:rPr>
  </w:style>
  <w:style w:type="character" w:customStyle="1" w:styleId="UnresolvedMention1">
    <w:name w:val="Unresolved Mention1"/>
    <w:basedOn w:val="DefaultParagraphFont"/>
    <w:uiPriority w:val="99"/>
    <w:rsid w:val="00AD7622"/>
    <w:rPr>
      <w:color w:val="808080"/>
      <w:shd w:val="clear" w:color="auto" w:fill="E6E6E6"/>
    </w:rPr>
  </w:style>
  <w:style w:type="paragraph" w:styleId="ListParagraph">
    <w:name w:val="List Paragraph"/>
    <w:basedOn w:val="Normal"/>
    <w:uiPriority w:val="34"/>
    <w:qFormat/>
    <w:rsid w:val="0062122C"/>
    <w:pPr>
      <w:ind w:left="720"/>
      <w:contextualSpacing/>
    </w:pPr>
  </w:style>
  <w:style w:type="character" w:styleId="UnresolvedMention">
    <w:name w:val="Unresolved Mention"/>
    <w:basedOn w:val="DefaultParagraphFont"/>
    <w:uiPriority w:val="99"/>
    <w:rsid w:val="00A86F88"/>
    <w:rPr>
      <w:color w:val="605E5C"/>
      <w:shd w:val="clear" w:color="auto" w:fill="E1DFDD"/>
    </w:rPr>
  </w:style>
  <w:style w:type="paragraph" w:styleId="Header">
    <w:name w:val="header"/>
    <w:basedOn w:val="Normal"/>
    <w:link w:val="HeaderChar"/>
    <w:uiPriority w:val="99"/>
    <w:unhideWhenUsed/>
    <w:rsid w:val="00756A52"/>
    <w:pPr>
      <w:tabs>
        <w:tab w:val="center" w:pos="4680"/>
        <w:tab w:val="right" w:pos="9360"/>
      </w:tabs>
    </w:pPr>
  </w:style>
  <w:style w:type="character" w:customStyle="1" w:styleId="HeaderChar">
    <w:name w:val="Header Char"/>
    <w:basedOn w:val="DefaultParagraphFont"/>
    <w:link w:val="Header"/>
    <w:uiPriority w:val="99"/>
    <w:rsid w:val="00756A52"/>
    <w:rPr>
      <w:rFonts w:ascii="Times" w:eastAsia="Batang" w:hAnsi="Times" w:cs="Times New Roman"/>
      <w:szCs w:val="20"/>
    </w:rPr>
  </w:style>
  <w:style w:type="paragraph" w:styleId="Footer">
    <w:name w:val="footer"/>
    <w:basedOn w:val="Normal"/>
    <w:link w:val="FooterChar"/>
    <w:uiPriority w:val="99"/>
    <w:unhideWhenUsed/>
    <w:rsid w:val="00756A52"/>
    <w:pPr>
      <w:tabs>
        <w:tab w:val="center" w:pos="4680"/>
        <w:tab w:val="right" w:pos="9360"/>
      </w:tabs>
    </w:pPr>
  </w:style>
  <w:style w:type="character" w:customStyle="1" w:styleId="FooterChar">
    <w:name w:val="Footer Char"/>
    <w:basedOn w:val="DefaultParagraphFont"/>
    <w:link w:val="Footer"/>
    <w:uiPriority w:val="99"/>
    <w:rsid w:val="00756A52"/>
    <w:rPr>
      <w:rFonts w:ascii="Times" w:eastAsia="Batang" w:hAnsi="Times" w:cs="Times New Roman"/>
      <w:szCs w:val="20"/>
    </w:rPr>
  </w:style>
  <w:style w:type="paragraph" w:styleId="BalloonText">
    <w:name w:val="Balloon Text"/>
    <w:basedOn w:val="Normal"/>
    <w:link w:val="BalloonTextChar"/>
    <w:uiPriority w:val="99"/>
    <w:unhideWhenUsed/>
    <w:rsid w:val="007247E1"/>
    <w:rPr>
      <w:rFonts w:ascii="Segoe UI" w:hAnsi="Segoe UI" w:cs="Segoe UI"/>
      <w:sz w:val="18"/>
      <w:szCs w:val="18"/>
    </w:rPr>
  </w:style>
  <w:style w:type="character" w:customStyle="1" w:styleId="BalloonTextChar">
    <w:name w:val="Balloon Text Char"/>
    <w:basedOn w:val="DefaultParagraphFont"/>
    <w:link w:val="BalloonText"/>
    <w:uiPriority w:val="99"/>
    <w:rsid w:val="007247E1"/>
    <w:rPr>
      <w:rFonts w:ascii="Segoe UI" w:eastAsia="Batang" w:hAnsi="Segoe UI" w:cs="Segoe UI"/>
      <w:sz w:val="18"/>
      <w:szCs w:val="18"/>
    </w:rPr>
  </w:style>
  <w:style w:type="character" w:customStyle="1" w:styleId="Heading6Char">
    <w:name w:val="Heading 6 Char"/>
    <w:basedOn w:val="DefaultParagraphFont"/>
    <w:link w:val="Heading6"/>
    <w:uiPriority w:val="9"/>
    <w:rsid w:val="00AF565A"/>
    <w:rPr>
      <w:rFonts w:ascii="Century Schoolbook" w:eastAsia="Batang" w:hAnsi="Century Schoolbook" w:cs="Times New Roman"/>
      <w:b/>
      <w:smallCaps/>
    </w:rPr>
  </w:style>
  <w:style w:type="character" w:customStyle="1" w:styleId="Heading7Char">
    <w:name w:val="Heading 7 Char"/>
    <w:basedOn w:val="DefaultParagraphFont"/>
    <w:link w:val="Heading7"/>
    <w:uiPriority w:val="9"/>
    <w:rsid w:val="00AF565A"/>
    <w:rPr>
      <w:rFonts w:ascii="Century Schoolbook" w:eastAsia="Batang" w:hAnsi="Century Schoolbook" w:cs="Times New Roman"/>
      <w:b/>
      <w:smallCaps/>
    </w:rPr>
  </w:style>
  <w:style w:type="character" w:customStyle="1" w:styleId="Heading8Char">
    <w:name w:val="Heading 8 Char"/>
    <w:basedOn w:val="DefaultParagraphFont"/>
    <w:link w:val="Heading8"/>
    <w:uiPriority w:val="9"/>
    <w:rsid w:val="00AF565A"/>
    <w:rPr>
      <w:rFonts w:ascii="Century Schoolbook" w:eastAsia="Batang" w:hAnsi="Century Schoolbook" w:cs="Times New Roman"/>
      <w:b/>
      <w:smallCaps/>
    </w:rPr>
  </w:style>
  <w:style w:type="paragraph" w:styleId="BodyText2">
    <w:name w:val="Body Text 2"/>
    <w:basedOn w:val="Normal"/>
    <w:link w:val="BodyText2Char"/>
    <w:uiPriority w:val="99"/>
    <w:unhideWhenUsed/>
    <w:rsid w:val="00AF565A"/>
    <w:rPr>
      <w:rFonts w:ascii="Century Schoolbook" w:hAnsi="Century Schoolbook"/>
      <w:iCs/>
      <w:color w:val="FF0000"/>
    </w:rPr>
  </w:style>
  <w:style w:type="character" w:customStyle="1" w:styleId="BodyText2Char">
    <w:name w:val="Body Text 2 Char"/>
    <w:basedOn w:val="DefaultParagraphFont"/>
    <w:link w:val="BodyText2"/>
    <w:uiPriority w:val="99"/>
    <w:rsid w:val="00AF565A"/>
    <w:rPr>
      <w:rFonts w:ascii="Century Schoolbook" w:eastAsia="Batang" w:hAnsi="Century Schoolbook" w:cs="Times New Roman"/>
      <w:iCs/>
      <w:color w:val="FF0000"/>
      <w:szCs w:val="20"/>
    </w:rPr>
  </w:style>
  <w:style w:type="paragraph" w:styleId="Caption">
    <w:name w:val="caption"/>
    <w:basedOn w:val="Normal"/>
    <w:next w:val="Normal"/>
    <w:uiPriority w:val="35"/>
    <w:unhideWhenUsed/>
    <w:qFormat/>
    <w:rsid w:val="00DC5C09"/>
    <w:pPr>
      <w:spacing w:after="200"/>
    </w:pPr>
    <w:rPr>
      <w:i/>
      <w:iCs/>
      <w:color w:val="44546A" w:themeColor="text2"/>
      <w:sz w:val="18"/>
      <w:szCs w:val="18"/>
    </w:rPr>
  </w:style>
  <w:style w:type="character" w:customStyle="1" w:styleId="Heading9Char">
    <w:name w:val="Heading 9 Char"/>
    <w:basedOn w:val="DefaultParagraphFont"/>
    <w:link w:val="Heading9"/>
    <w:uiPriority w:val="9"/>
    <w:rsid w:val="00551577"/>
    <w:rPr>
      <w:rFonts w:ascii="Century Schoolbook" w:eastAsia="Batang" w:hAnsi="Century Schoolbook" w:cs="Times New Roman"/>
      <w:b/>
      <w:bCs/>
      <w:i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07617">
      <w:bodyDiv w:val="1"/>
      <w:marLeft w:val="0"/>
      <w:marRight w:val="0"/>
      <w:marTop w:val="0"/>
      <w:marBottom w:val="0"/>
      <w:divBdr>
        <w:top w:val="none" w:sz="0" w:space="0" w:color="auto"/>
        <w:left w:val="none" w:sz="0" w:space="0" w:color="auto"/>
        <w:bottom w:val="none" w:sz="0" w:space="0" w:color="auto"/>
        <w:right w:val="none" w:sz="0" w:space="0" w:color="auto"/>
      </w:divBdr>
    </w:div>
    <w:div w:id="579875087">
      <w:bodyDiv w:val="1"/>
      <w:marLeft w:val="0"/>
      <w:marRight w:val="0"/>
      <w:marTop w:val="0"/>
      <w:marBottom w:val="0"/>
      <w:divBdr>
        <w:top w:val="none" w:sz="0" w:space="0" w:color="auto"/>
        <w:left w:val="none" w:sz="0" w:space="0" w:color="auto"/>
        <w:bottom w:val="none" w:sz="0" w:space="0" w:color="auto"/>
        <w:right w:val="none" w:sz="0" w:space="0" w:color="auto"/>
      </w:divBdr>
    </w:div>
    <w:div w:id="919555956">
      <w:bodyDiv w:val="1"/>
      <w:marLeft w:val="0"/>
      <w:marRight w:val="0"/>
      <w:marTop w:val="0"/>
      <w:marBottom w:val="0"/>
      <w:divBdr>
        <w:top w:val="none" w:sz="0" w:space="0" w:color="auto"/>
        <w:left w:val="none" w:sz="0" w:space="0" w:color="auto"/>
        <w:bottom w:val="none" w:sz="0" w:space="0" w:color="auto"/>
        <w:right w:val="none" w:sz="0" w:space="0" w:color="auto"/>
      </w:divBdr>
    </w:div>
    <w:div w:id="1394430823">
      <w:bodyDiv w:val="1"/>
      <w:marLeft w:val="0"/>
      <w:marRight w:val="0"/>
      <w:marTop w:val="0"/>
      <w:marBottom w:val="0"/>
      <w:divBdr>
        <w:top w:val="none" w:sz="0" w:space="0" w:color="auto"/>
        <w:left w:val="none" w:sz="0" w:space="0" w:color="auto"/>
        <w:bottom w:val="none" w:sz="0" w:space="0" w:color="auto"/>
        <w:right w:val="none" w:sz="0" w:space="0" w:color="auto"/>
      </w:divBdr>
    </w:div>
    <w:div w:id="1447045068">
      <w:bodyDiv w:val="1"/>
      <w:marLeft w:val="0"/>
      <w:marRight w:val="0"/>
      <w:marTop w:val="0"/>
      <w:marBottom w:val="0"/>
      <w:divBdr>
        <w:top w:val="none" w:sz="0" w:space="0" w:color="auto"/>
        <w:left w:val="none" w:sz="0" w:space="0" w:color="auto"/>
        <w:bottom w:val="none" w:sz="0" w:space="0" w:color="auto"/>
        <w:right w:val="none" w:sz="0" w:space="0" w:color="auto"/>
      </w:divBdr>
    </w:div>
    <w:div w:id="1518471181">
      <w:bodyDiv w:val="1"/>
      <w:marLeft w:val="0"/>
      <w:marRight w:val="0"/>
      <w:marTop w:val="0"/>
      <w:marBottom w:val="0"/>
      <w:divBdr>
        <w:top w:val="none" w:sz="0" w:space="0" w:color="auto"/>
        <w:left w:val="none" w:sz="0" w:space="0" w:color="auto"/>
        <w:bottom w:val="none" w:sz="0" w:space="0" w:color="auto"/>
        <w:right w:val="none" w:sz="0" w:space="0" w:color="auto"/>
      </w:divBdr>
    </w:div>
    <w:div w:id="1546991591">
      <w:bodyDiv w:val="1"/>
      <w:marLeft w:val="0"/>
      <w:marRight w:val="0"/>
      <w:marTop w:val="0"/>
      <w:marBottom w:val="0"/>
      <w:divBdr>
        <w:top w:val="none" w:sz="0" w:space="0" w:color="auto"/>
        <w:left w:val="none" w:sz="0" w:space="0" w:color="auto"/>
        <w:bottom w:val="none" w:sz="0" w:space="0" w:color="auto"/>
        <w:right w:val="none" w:sz="0" w:space="0" w:color="auto"/>
      </w:divBdr>
    </w:div>
    <w:div w:id="1644385779">
      <w:bodyDiv w:val="1"/>
      <w:marLeft w:val="0"/>
      <w:marRight w:val="0"/>
      <w:marTop w:val="0"/>
      <w:marBottom w:val="0"/>
      <w:divBdr>
        <w:top w:val="none" w:sz="0" w:space="0" w:color="auto"/>
        <w:left w:val="none" w:sz="0" w:space="0" w:color="auto"/>
        <w:bottom w:val="none" w:sz="0" w:space="0" w:color="auto"/>
        <w:right w:val="none" w:sz="0" w:space="0" w:color="auto"/>
      </w:divBdr>
    </w:div>
    <w:div w:id="1697152720">
      <w:bodyDiv w:val="1"/>
      <w:marLeft w:val="0"/>
      <w:marRight w:val="0"/>
      <w:marTop w:val="0"/>
      <w:marBottom w:val="0"/>
      <w:divBdr>
        <w:top w:val="none" w:sz="0" w:space="0" w:color="auto"/>
        <w:left w:val="none" w:sz="0" w:space="0" w:color="auto"/>
        <w:bottom w:val="none" w:sz="0" w:space="0" w:color="auto"/>
        <w:right w:val="none" w:sz="0" w:space="0" w:color="auto"/>
      </w:divBdr>
    </w:div>
    <w:div w:id="1779326384">
      <w:bodyDiv w:val="1"/>
      <w:marLeft w:val="0"/>
      <w:marRight w:val="0"/>
      <w:marTop w:val="0"/>
      <w:marBottom w:val="0"/>
      <w:divBdr>
        <w:top w:val="none" w:sz="0" w:space="0" w:color="auto"/>
        <w:left w:val="none" w:sz="0" w:space="0" w:color="auto"/>
        <w:bottom w:val="none" w:sz="0" w:space="0" w:color="auto"/>
        <w:right w:val="none" w:sz="0" w:space="0" w:color="auto"/>
      </w:divBdr>
    </w:div>
    <w:div w:id="1815298566">
      <w:bodyDiv w:val="1"/>
      <w:marLeft w:val="0"/>
      <w:marRight w:val="0"/>
      <w:marTop w:val="0"/>
      <w:marBottom w:val="0"/>
      <w:divBdr>
        <w:top w:val="none" w:sz="0" w:space="0" w:color="auto"/>
        <w:left w:val="none" w:sz="0" w:space="0" w:color="auto"/>
        <w:bottom w:val="none" w:sz="0" w:space="0" w:color="auto"/>
        <w:right w:val="none" w:sz="0" w:space="0" w:color="auto"/>
      </w:divBdr>
    </w:div>
    <w:div w:id="1866479531">
      <w:bodyDiv w:val="1"/>
      <w:marLeft w:val="0"/>
      <w:marRight w:val="0"/>
      <w:marTop w:val="0"/>
      <w:marBottom w:val="0"/>
      <w:divBdr>
        <w:top w:val="none" w:sz="0" w:space="0" w:color="auto"/>
        <w:left w:val="none" w:sz="0" w:space="0" w:color="auto"/>
        <w:bottom w:val="none" w:sz="0" w:space="0" w:color="auto"/>
        <w:right w:val="none" w:sz="0" w:space="0" w:color="auto"/>
      </w:divBdr>
    </w:div>
    <w:div w:id="1983655221">
      <w:bodyDiv w:val="1"/>
      <w:marLeft w:val="0"/>
      <w:marRight w:val="0"/>
      <w:marTop w:val="0"/>
      <w:marBottom w:val="0"/>
      <w:divBdr>
        <w:top w:val="none" w:sz="0" w:space="0" w:color="auto"/>
        <w:left w:val="none" w:sz="0" w:space="0" w:color="auto"/>
        <w:bottom w:val="none" w:sz="0" w:space="0" w:color="auto"/>
        <w:right w:val="none" w:sz="0" w:space="0" w:color="auto"/>
      </w:divBdr>
    </w:div>
    <w:div w:id="20022001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ge.sagepub.com/medialaw7e/student-resources-0" TargetMode="External"/><Relationship Id="rId13" Type="http://schemas.openxmlformats.org/officeDocument/2006/relationships/hyperlink" Target="http://instrument.unc.edu/"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1stforareason.wordpress.com" TargetMode="External"/><Relationship Id="rId12" Type="http://schemas.openxmlformats.org/officeDocument/2006/relationships/hyperlink" Target="http://instrument.unc.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ku.edu/~acejmc/PROGRAM/PRINCIPLES.SHTML" TargetMode="External"/><Relationship Id="rId5" Type="http://schemas.openxmlformats.org/officeDocument/2006/relationships/footnotes" Target="footnotes.xml"/><Relationship Id="rId15" Type="http://schemas.openxmlformats.org/officeDocument/2006/relationships/hyperlink" Target="http://www.unc.edu/ugradbulletin/" TargetMode="Externa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amartin@smvt.com" TargetMode="External"/><Relationship Id="rId14" Type="http://schemas.openxmlformats.org/officeDocument/2006/relationships/hyperlink" Target="http://accessibility.unc.edu/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B8EE25FAC084E82A720A2588AEF5C" ma:contentTypeVersion="0" ma:contentTypeDescription="Create a new document." ma:contentTypeScope="" ma:versionID="40d18e1ee91696252f6a7cacea04b26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065B00-4258-4890-8F15-BFC44B817716}"/>
</file>

<file path=customXml/itemProps2.xml><?xml version="1.0" encoding="utf-8"?>
<ds:datastoreItem xmlns:ds="http://schemas.openxmlformats.org/officeDocument/2006/customXml" ds:itemID="{3A10DCA8-36D7-467D-8C81-ED37D12B235C}"/>
</file>

<file path=customXml/itemProps3.xml><?xml version="1.0" encoding="utf-8"?>
<ds:datastoreItem xmlns:ds="http://schemas.openxmlformats.org/officeDocument/2006/customXml" ds:itemID="{4B67F9DE-D0DB-4920-85BB-B7EAE758E525}"/>
</file>

<file path=docProps/app.xml><?xml version="1.0" encoding="utf-8"?>
<Properties xmlns="http://schemas.openxmlformats.org/officeDocument/2006/extended-properties" xmlns:vt="http://schemas.openxmlformats.org/officeDocument/2006/docPropsVTypes">
  <Template>Normal.dotm</Template>
  <TotalTime>0</TotalTime>
  <Pages>11</Pages>
  <Words>3235</Words>
  <Characters>18445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Packer, Cathy</dc:creator>
  <cp:lastModifiedBy>C Amanda Martin</cp:lastModifiedBy>
  <cp:revision>2</cp:revision>
  <cp:lastPrinted>2020-08-09T04:45:00Z</cp:lastPrinted>
  <dcterms:created xsi:type="dcterms:W3CDTF">2021-09-03T01:22:00Z</dcterms:created>
  <dcterms:modified xsi:type="dcterms:W3CDTF">2021-09-03T01:22:00Z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0x0101001C6B8EE25FAC084E82A720A2588AEF5C</vt:lpwstr>
  </property>
  <property fmtid="{D5CDD505-2E9C-101B-9397-08002B2CF9AE}" pid="3" name="Order">
    <vt:r8>78200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