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782E0" w14:textId="77777777" w:rsidR="001A6F8C" w:rsidRPr="003F5526" w:rsidRDefault="001A6F8C" w:rsidP="001A6F8C">
      <w:pPr>
        <w:pStyle w:val="Heading3"/>
        <w:jc w:val="center"/>
        <w:rPr>
          <w:rFonts w:eastAsia="Batang"/>
          <w:color w:val="000000"/>
          <w:sz w:val="32"/>
          <w:szCs w:val="32"/>
        </w:rPr>
      </w:pPr>
      <w:r w:rsidRPr="003F5526">
        <w:rPr>
          <w:rFonts w:eastAsia="Batang"/>
          <w:color w:val="000000"/>
          <w:sz w:val="32"/>
          <w:szCs w:val="32"/>
        </w:rPr>
        <w:t>Voice and Diction</w:t>
      </w:r>
      <w:r w:rsidRPr="003F5526">
        <w:rPr>
          <w:rFonts w:eastAsia="Batang"/>
          <w:color w:val="000000"/>
          <w:sz w:val="32"/>
          <w:szCs w:val="32"/>
        </w:rPr>
        <w:tab/>
        <w:t>425.1</w:t>
      </w:r>
    </w:p>
    <w:p w14:paraId="5734B88B" w14:textId="54A51ADD" w:rsidR="001A6F8C" w:rsidRPr="003F5526" w:rsidRDefault="009924FD" w:rsidP="001A6F8C">
      <w:pPr>
        <w:pStyle w:val="Heading3"/>
        <w:jc w:val="center"/>
        <w:rPr>
          <w:rFonts w:eastAsia="Batang"/>
          <w:color w:val="000000"/>
          <w:sz w:val="28"/>
          <w:szCs w:val="28"/>
        </w:rPr>
      </w:pPr>
      <w:r>
        <w:rPr>
          <w:rFonts w:eastAsia="Batang"/>
          <w:sz w:val="28"/>
          <w:szCs w:val="28"/>
        </w:rPr>
        <w:t>Fall</w:t>
      </w:r>
      <w:r w:rsidR="001A6F8C" w:rsidRPr="003F5526">
        <w:rPr>
          <w:rFonts w:eastAsia="Batang"/>
          <w:sz w:val="28"/>
          <w:szCs w:val="28"/>
        </w:rPr>
        <w:t xml:space="preserve"> 2020</w:t>
      </w:r>
    </w:p>
    <w:p w14:paraId="262397DA" w14:textId="5D0478BC" w:rsidR="001A6F8C" w:rsidRPr="003F5526" w:rsidRDefault="001A6F8C" w:rsidP="001A6F8C">
      <w:pPr>
        <w:pStyle w:val="NormalWeb"/>
        <w:spacing w:before="0" w:beforeAutospacing="0" w:after="0" w:afterAutospacing="0"/>
        <w:jc w:val="center"/>
        <w:rPr>
          <w:rFonts w:eastAsia="Batang"/>
        </w:rPr>
      </w:pPr>
    </w:p>
    <w:p w14:paraId="3E8541FD" w14:textId="77777777" w:rsidR="001A6F8C" w:rsidRPr="003F5526" w:rsidRDefault="001A6F8C" w:rsidP="001A6F8C">
      <w:pPr>
        <w:pStyle w:val="NormalWeb"/>
        <w:spacing w:before="0" w:beforeAutospacing="0" w:after="0" w:afterAutospacing="0"/>
        <w:rPr>
          <w:rStyle w:val="Strong"/>
        </w:rPr>
      </w:pPr>
    </w:p>
    <w:p w14:paraId="19415ECE" w14:textId="459A6396" w:rsidR="001A6F8C" w:rsidRPr="003F5526" w:rsidRDefault="001A6F8C" w:rsidP="001A6F8C">
      <w:pPr>
        <w:ind w:right="360"/>
        <w:rPr>
          <w:rStyle w:val="Strong"/>
          <w:rFonts w:ascii="Century Gothic" w:hAnsi="Century Gothic" w:cs="Century Gothic"/>
        </w:rPr>
      </w:pPr>
      <w:r w:rsidRPr="003F5526">
        <w:rPr>
          <w:rStyle w:val="Strong"/>
          <w:rFonts w:ascii="Century Gothic" w:eastAsia="Batang" w:hAnsi="Century Gothic"/>
        </w:rPr>
        <w:t>Dr. Lynn Owens</w:t>
      </w:r>
      <w:r>
        <w:rPr>
          <w:rStyle w:val="Strong"/>
          <w:rFonts w:eastAsia="Batang"/>
        </w:rPr>
        <w:t xml:space="preserve">                                                      </w:t>
      </w:r>
      <w:r w:rsidRPr="003F5526">
        <w:rPr>
          <w:rStyle w:val="Strong"/>
          <w:rFonts w:ascii="Century Gothic" w:eastAsia="Batang" w:hAnsi="Century Gothic" w:cs="Century Gothic"/>
        </w:rPr>
        <w:t>Office Hours:</w:t>
      </w:r>
      <w:r>
        <w:rPr>
          <w:rStyle w:val="Strong"/>
          <w:rFonts w:ascii="Century Gothic" w:hAnsi="Century Gothic" w:cs="Century Gothic"/>
        </w:rPr>
        <w:t xml:space="preserve"> </w:t>
      </w:r>
      <w:r w:rsidR="009924FD">
        <w:rPr>
          <w:rStyle w:val="Strong"/>
          <w:rFonts w:ascii="Century Gothic" w:eastAsia="Batang" w:hAnsi="Century Gothic" w:cs="Century Gothic"/>
        </w:rPr>
        <w:t xml:space="preserve">“On Demand” </w:t>
      </w:r>
    </w:p>
    <w:p w14:paraId="1EA78CD9" w14:textId="77777777" w:rsidR="009924FD" w:rsidRDefault="001A6F8C" w:rsidP="001A6F8C">
      <w:pPr>
        <w:pStyle w:val="NormalWeb"/>
        <w:spacing w:before="0" w:beforeAutospacing="0" w:after="0" w:afterAutospacing="0"/>
        <w:ind w:right="360"/>
        <w:rPr>
          <w:rStyle w:val="Strong"/>
          <w:rFonts w:eastAsia="Batang"/>
        </w:rPr>
      </w:pPr>
      <w:r w:rsidRPr="003F5526">
        <w:t>lynnowens@unc.edu</w:t>
      </w:r>
      <w:r w:rsidRPr="003F5526">
        <w:rPr>
          <w:rStyle w:val="Strong"/>
          <w:rFonts w:eastAsia="Batang"/>
        </w:rPr>
        <w:t xml:space="preserve"> </w:t>
      </w:r>
      <w:r>
        <w:rPr>
          <w:rStyle w:val="Strong"/>
          <w:rFonts w:eastAsia="Batang"/>
        </w:rPr>
        <w:t xml:space="preserve">                                         </w:t>
      </w:r>
      <w:r w:rsidR="009924FD">
        <w:rPr>
          <w:rStyle w:val="Strong"/>
          <w:rFonts w:eastAsia="Batang"/>
        </w:rPr>
        <w:t xml:space="preserve">e-mail </w:t>
      </w:r>
      <w:hyperlink r:id="rId5" w:history="1">
        <w:r w:rsidR="009924FD" w:rsidRPr="006F6BE2">
          <w:rPr>
            <w:rStyle w:val="Hyperlink"/>
            <w:rFonts w:eastAsia="Batang"/>
          </w:rPr>
          <w:t>lynnowens@unc.edu</w:t>
        </w:r>
      </w:hyperlink>
      <w:r w:rsidR="009924FD">
        <w:rPr>
          <w:rStyle w:val="Strong"/>
          <w:rFonts w:eastAsia="Batang"/>
        </w:rPr>
        <w:t xml:space="preserve"> </w:t>
      </w:r>
    </w:p>
    <w:p w14:paraId="05FB25F8" w14:textId="7F1DAEC7" w:rsidR="009924FD" w:rsidRPr="009924FD" w:rsidRDefault="009924FD" w:rsidP="001A6F8C">
      <w:pPr>
        <w:pStyle w:val="NormalWeb"/>
        <w:spacing w:before="0" w:beforeAutospacing="0" w:after="0" w:afterAutospacing="0"/>
        <w:ind w:right="360"/>
        <w:rPr>
          <w:rStyle w:val="Strong"/>
          <w:rFonts w:eastAsia="Batang"/>
        </w:rPr>
      </w:pPr>
      <w:r>
        <w:rPr>
          <w:rStyle w:val="Strong"/>
          <w:rFonts w:eastAsia="Batang"/>
        </w:rPr>
        <w:t xml:space="preserve">                                                                               for a virtual appointment</w:t>
      </w:r>
    </w:p>
    <w:p w14:paraId="5089FA27" w14:textId="77777777" w:rsidR="001A6F8C" w:rsidRPr="003F5526" w:rsidRDefault="001A6F8C" w:rsidP="001A6F8C">
      <w:pPr>
        <w:pStyle w:val="NormalWeb"/>
        <w:spacing w:before="0" w:beforeAutospacing="0" w:after="0" w:afterAutospacing="0"/>
        <w:rPr>
          <w:sz w:val="20"/>
          <w:szCs w:val="20"/>
        </w:rPr>
      </w:pPr>
    </w:p>
    <w:p w14:paraId="584E8BB9" w14:textId="77777777" w:rsidR="001A6F8C" w:rsidRPr="003F5526" w:rsidRDefault="001A6F8C" w:rsidP="001A6F8C">
      <w:pPr>
        <w:pStyle w:val="NormalWeb"/>
        <w:spacing w:before="0" w:beforeAutospacing="0" w:after="0" w:afterAutospacing="0"/>
        <w:rPr>
          <w:sz w:val="20"/>
          <w:szCs w:val="20"/>
        </w:rPr>
      </w:pPr>
      <w:r w:rsidRPr="003F5526">
        <w:rPr>
          <w:rStyle w:val="Strong"/>
          <w:rFonts w:eastAsia="Batang"/>
          <w:sz w:val="20"/>
          <w:szCs w:val="20"/>
        </w:rPr>
        <w:t>Course Description</w:t>
      </w:r>
      <w:r w:rsidRPr="003F5526">
        <w:rPr>
          <w:rFonts w:eastAsia="Batang"/>
          <w:sz w:val="20"/>
          <w:szCs w:val="20"/>
        </w:rPr>
        <w:t xml:space="preserve"> </w:t>
      </w:r>
    </w:p>
    <w:p w14:paraId="58532514" w14:textId="77777777" w:rsidR="001A6F8C" w:rsidRPr="003F5526" w:rsidRDefault="001A6F8C" w:rsidP="001A6F8C">
      <w:pPr>
        <w:pStyle w:val="BodyText"/>
        <w:rPr>
          <w:rFonts w:ascii="Century Gothic" w:eastAsia="Batang" w:hAnsi="Century Gothic" w:cs="Century Gothic"/>
          <w:sz w:val="20"/>
          <w:szCs w:val="20"/>
        </w:rPr>
      </w:pPr>
      <w:r w:rsidRPr="003F5526">
        <w:rPr>
          <w:rFonts w:ascii="Century Gothic" w:eastAsia="Batang" w:hAnsi="Century Gothic" w:cs="Century Gothic"/>
          <w:sz w:val="20"/>
          <w:szCs w:val="20"/>
        </w:rPr>
        <w:t>MEJO 425.1 is designed to help you to build vocal skills that will serve you well in all your oral communication.  More specifically, the techniques you will learn during this course will help you to communicate more effectively as an on-air broadcast journalist.  We will start with the basics and end by working on specific professional vocal challenges.  Along the way we will focus on these areas:</w:t>
      </w:r>
    </w:p>
    <w:p w14:paraId="08C24730"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eastAsia="Batang" w:hAnsi="Century Gothic" w:cs="Century Gothic"/>
          <w:b/>
          <w:bCs/>
          <w:sz w:val="20"/>
          <w:szCs w:val="20"/>
        </w:rPr>
        <w:t xml:space="preserve">Breathing </w:t>
      </w:r>
      <w:r w:rsidRPr="003F5526">
        <w:rPr>
          <w:rFonts w:ascii="Century Gothic" w:eastAsia="Batang" w:hAnsi="Century Gothic" w:cs="Century Gothic"/>
          <w:sz w:val="20"/>
          <w:szCs w:val="20"/>
        </w:rPr>
        <w:t>correctly to support your voice is the key to all good vocal production.</w:t>
      </w:r>
    </w:p>
    <w:p w14:paraId="2031A487"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Phonation </w:t>
      </w:r>
      <w:r w:rsidRPr="003F5526">
        <w:rPr>
          <w:rFonts w:ascii="Century Gothic" w:hAnsi="Century Gothic" w:cs="Century Gothic"/>
          <w:sz w:val="20"/>
          <w:szCs w:val="20"/>
        </w:rPr>
        <w:t>is the creation of vocal sound.  During this course you will learn how your vocal folds work, how to keep them healthy, and how to use them more effectively.</w:t>
      </w:r>
    </w:p>
    <w:p w14:paraId="2B818957"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Articulation </w:t>
      </w:r>
      <w:r w:rsidRPr="003F5526">
        <w:rPr>
          <w:rFonts w:ascii="Century Gothic" w:hAnsi="Century Gothic" w:cs="Century Gothic"/>
          <w:sz w:val="20"/>
          <w:szCs w:val="20"/>
        </w:rPr>
        <w:t>refers to the formation and shaping of the sounds you create into crisp, clean syllables.</w:t>
      </w:r>
    </w:p>
    <w:p w14:paraId="237E8E39"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Stress and intonation </w:t>
      </w:r>
      <w:r w:rsidRPr="003F5526">
        <w:rPr>
          <w:rFonts w:ascii="Century Gothic" w:hAnsi="Century Gothic" w:cs="Century Gothic"/>
          <w:sz w:val="20"/>
          <w:szCs w:val="20"/>
        </w:rPr>
        <w:t>variations will help you to turn those syllables into compelling words, and to convey their meaning more clearly.</w:t>
      </w:r>
    </w:p>
    <w:p w14:paraId="4922DC5A"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Resonance </w:t>
      </w:r>
      <w:r w:rsidRPr="003F5526">
        <w:rPr>
          <w:rFonts w:ascii="Century Gothic" w:hAnsi="Century Gothic" w:cs="Century Gothic"/>
          <w:sz w:val="20"/>
          <w:szCs w:val="20"/>
        </w:rPr>
        <w:t>refers to the use of resonating cavities to enrich and augment the tone of your voice.  Use of the techniques you will learn in this course will literally help you to make your voice sound richer.</w:t>
      </w:r>
    </w:p>
    <w:p w14:paraId="596C32A6"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Sounding conversational </w:t>
      </w:r>
      <w:r w:rsidRPr="003F5526">
        <w:rPr>
          <w:rFonts w:ascii="Century Gothic" w:hAnsi="Century Gothic" w:cs="Century Gothic"/>
          <w:sz w:val="20"/>
          <w:szCs w:val="20"/>
        </w:rPr>
        <w:t>in an artificial, electronic environment poses a unique challenge for all broadcast journalists.  The techniques you learn in this course will help you to cut through the technological clutter and communicate more effectively with the real people in your audience.</w:t>
      </w:r>
    </w:p>
    <w:p w14:paraId="26DFEEDC"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Going live</w:t>
      </w:r>
      <w:r w:rsidRPr="003F5526">
        <w:rPr>
          <w:rFonts w:ascii="Century Gothic" w:hAnsi="Century Gothic" w:cs="Century Gothic"/>
          <w:sz w:val="20"/>
          <w:szCs w:val="20"/>
        </w:rPr>
        <w:t xml:space="preserve"> poses a variety of challenges for broadcast journalists.  During this course you will learn tips to help you with live interviewing, reporting and anchoring; working both with and without a teleprompter.</w:t>
      </w:r>
    </w:p>
    <w:p w14:paraId="77DB3E9E"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Tension </w:t>
      </w:r>
      <w:r w:rsidRPr="003F5526">
        <w:rPr>
          <w:rFonts w:ascii="Century Gothic" w:hAnsi="Century Gothic" w:cs="Century Gothic"/>
          <w:sz w:val="20"/>
          <w:szCs w:val="20"/>
        </w:rPr>
        <w:t>is a daily reality for broadcast journalists, and so are the vocal problems tension causes.  This course will help you to develop effective strategies to cope with the stress you will face as a working professional.</w:t>
      </w:r>
    </w:p>
    <w:p w14:paraId="30FE254A" w14:textId="77777777" w:rsidR="001A6F8C" w:rsidRPr="003F5526" w:rsidRDefault="001A6F8C" w:rsidP="001A6F8C">
      <w:pPr>
        <w:pStyle w:val="BodyText"/>
        <w:rPr>
          <w:rStyle w:val="Strong"/>
          <w:rFonts w:ascii="Century Gothic" w:eastAsia="Batang" w:hAnsi="Century Gothic"/>
          <w:sz w:val="20"/>
          <w:szCs w:val="20"/>
        </w:rPr>
      </w:pPr>
    </w:p>
    <w:p w14:paraId="20E96552" w14:textId="77777777" w:rsidR="001A6F8C" w:rsidRPr="003F5526" w:rsidRDefault="001A6F8C" w:rsidP="001A6F8C">
      <w:pPr>
        <w:pStyle w:val="BodyText"/>
        <w:rPr>
          <w:rFonts w:ascii="Century Gothic" w:eastAsia="Batang" w:hAnsi="Century Gothic"/>
          <w:b/>
          <w:bCs/>
          <w:sz w:val="20"/>
          <w:szCs w:val="20"/>
        </w:rPr>
      </w:pPr>
      <w:r w:rsidRPr="003F5526">
        <w:rPr>
          <w:rStyle w:val="Strong"/>
          <w:rFonts w:ascii="Century Gothic" w:eastAsia="Batang" w:hAnsi="Century Gothic" w:cs="Century Gothic"/>
          <w:sz w:val="20"/>
          <w:szCs w:val="20"/>
        </w:rPr>
        <w:t>Academic Integrity</w:t>
      </w:r>
      <w:r w:rsidRPr="003F5526">
        <w:rPr>
          <w:rFonts w:ascii="Century Gothic" w:eastAsia="Batang" w:hAnsi="Century Gothic" w:cs="Century Gothic"/>
          <w:b/>
          <w:bCs/>
          <w:sz w:val="20"/>
          <w:szCs w:val="20"/>
        </w:rPr>
        <w:t xml:space="preserve"> </w:t>
      </w:r>
    </w:p>
    <w:p w14:paraId="34E0C1AC" w14:textId="77777777" w:rsidR="001A6F8C" w:rsidRPr="003F5526" w:rsidRDefault="001A6F8C" w:rsidP="001A6F8C">
      <w:pPr>
        <w:pStyle w:val="BodyText"/>
        <w:rPr>
          <w:rFonts w:ascii="Century Gothic" w:hAnsi="Century Gothic" w:cs="Century Gothic"/>
          <w:sz w:val="20"/>
          <w:szCs w:val="20"/>
        </w:rPr>
      </w:pPr>
      <w:r w:rsidRPr="003F5526">
        <w:rPr>
          <w:rFonts w:ascii="Century Gothic" w:hAnsi="Century Gothic" w:cs="Century Gothic"/>
          <w:sz w:val="20"/>
          <w:szCs w:val="20"/>
        </w:rPr>
        <w:t>During this course we will strive to be ethical journalists, adhering not only to the guidelines of the University of North Carolina Honor System but also to the codes of ethics developed by various professional journalism organizations.  I encourage you to discuss issues and concerns about broadcast journalism inside and outside this class, but the work you submit is to be exclusively your own.  You must be careful to give attribution wherever appropriate.  Please refer to this website:</w:t>
      </w:r>
      <w:r w:rsidRPr="003F5526">
        <w:rPr>
          <w:rFonts w:ascii="Century Gothic" w:eastAsia="Batang" w:hAnsi="Century Gothic" w:cs="Century Gothic"/>
          <w:sz w:val="20"/>
          <w:szCs w:val="20"/>
        </w:rPr>
        <w:t xml:space="preserve"> </w:t>
      </w:r>
      <w:hyperlink r:id="rId6" w:history="1">
        <w:r w:rsidRPr="003F5526">
          <w:rPr>
            <w:rStyle w:val="Hyperlink"/>
            <w:rFonts w:eastAsia="Batang"/>
            <w:sz w:val="20"/>
            <w:szCs w:val="20"/>
          </w:rPr>
          <w:t>http://instrument.unc.edu/</w:t>
        </w:r>
      </w:hyperlink>
      <w:r w:rsidRPr="003F5526">
        <w:rPr>
          <w:rFonts w:ascii="Century Gothic" w:eastAsia="Batang" w:hAnsi="Century Gothic" w:cs="Century Gothic"/>
          <w:sz w:val="20"/>
          <w:szCs w:val="20"/>
        </w:rPr>
        <w:t xml:space="preserve"> if you have questions about upholding academic integrity in your work.  </w:t>
      </w:r>
      <w:r w:rsidRPr="003F5526">
        <w:rPr>
          <w:rFonts w:ascii="Century Gothic" w:hAnsi="Century Gothic" w:cs="Century Gothic"/>
          <w:sz w:val="20"/>
          <w:szCs w:val="20"/>
        </w:rPr>
        <w:t>Your participation in this course comes with my expectation that your work will be completed in full observance of the Honor Code.</w:t>
      </w:r>
    </w:p>
    <w:p w14:paraId="2D72B6E2" w14:textId="77777777" w:rsidR="001A6F8C" w:rsidRDefault="001A6F8C" w:rsidP="001A6F8C">
      <w:pPr>
        <w:pStyle w:val="BodyText"/>
        <w:rPr>
          <w:rFonts w:ascii="Century Gothic" w:hAnsi="Century Gothic" w:cs="Century Gothic"/>
          <w:sz w:val="20"/>
          <w:szCs w:val="20"/>
        </w:rPr>
      </w:pPr>
    </w:p>
    <w:p w14:paraId="24DEB5F3" w14:textId="77777777" w:rsidR="001A6F8C" w:rsidRPr="003F5526" w:rsidRDefault="001A6F8C" w:rsidP="001A6F8C">
      <w:pPr>
        <w:pStyle w:val="BodyText"/>
        <w:rPr>
          <w:rFonts w:ascii="Century Gothic" w:hAnsi="Century Gothic" w:cs="Century Gothic"/>
          <w:sz w:val="20"/>
          <w:szCs w:val="20"/>
        </w:rPr>
      </w:pPr>
    </w:p>
    <w:p w14:paraId="0EF6E773" w14:textId="77777777" w:rsidR="001A6F8C" w:rsidRPr="003F5526" w:rsidRDefault="001A6F8C" w:rsidP="001A6F8C">
      <w:pPr>
        <w:rPr>
          <w:rFonts w:ascii="Century Gothic" w:hAnsi="Century Gothic" w:cs="Century Gothic"/>
          <w:b/>
          <w:sz w:val="20"/>
          <w:szCs w:val="20"/>
        </w:rPr>
      </w:pPr>
      <w:r w:rsidRPr="003F5526">
        <w:rPr>
          <w:rFonts w:ascii="Century Gothic" w:hAnsi="Century Gothic" w:cs="Century Gothic"/>
          <w:b/>
          <w:sz w:val="20"/>
          <w:szCs w:val="20"/>
        </w:rPr>
        <w:lastRenderedPageBreak/>
        <w:t>This course contains content that addresses the following AEJMC Competencies:</w:t>
      </w:r>
    </w:p>
    <w:p w14:paraId="3119D4C9"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4704EABA"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Demonstrate an understanding of the history and role of professionals and institutions in shaping communications;</w:t>
      </w:r>
    </w:p>
    <w:p w14:paraId="22ADB4E5"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Demonstrate an understanding of the diversity of peoples and cultures and of the significance and impact of mass communications in a global society;</w:t>
      </w:r>
    </w:p>
    <w:p w14:paraId="7D016810"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Understand concepts and apply theories in the use and presentation of images and information;</w:t>
      </w:r>
    </w:p>
    <w:p w14:paraId="3A023AD4"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Demonstrate an understanding of professional ethical principles and work ethically in pursuit of truth, accuracy, fairness and diversity;</w:t>
      </w:r>
    </w:p>
    <w:p w14:paraId="0297AB2A"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Think critically, creatively and independently;</w:t>
      </w:r>
    </w:p>
    <w:p w14:paraId="0F8E1D10"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Conduct research and evaluate information by methods appropriate to the communications professions in which they work;</w:t>
      </w:r>
    </w:p>
    <w:p w14:paraId="59FDA822"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Write correctly and clearly in forms and styles appropriate for the communications professions, audiences and purposes they serve;</w:t>
      </w:r>
    </w:p>
    <w:p w14:paraId="73280F78"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Critically evaluate their own work and that of others for accuracy and fairness, clarity, appropriate style and grammatical correctness;</w:t>
      </w:r>
    </w:p>
    <w:p w14:paraId="62E656BE"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Apply tools and technologies appropriate for the communications professions in which they work.</w:t>
      </w:r>
    </w:p>
    <w:p w14:paraId="399AA372" w14:textId="77777777" w:rsidR="001A6F8C" w:rsidRPr="003F5526" w:rsidRDefault="001A6F8C" w:rsidP="001A6F8C">
      <w:pPr>
        <w:rPr>
          <w:rFonts w:ascii="Century Gothic" w:hAnsi="Century Gothic"/>
          <w:sz w:val="20"/>
          <w:szCs w:val="20"/>
        </w:rPr>
      </w:pPr>
      <w:r w:rsidRPr="003F5526">
        <w:rPr>
          <w:rFonts w:ascii="Century Gothic" w:hAnsi="Century Gothic"/>
          <w:b/>
          <w:sz w:val="20"/>
          <w:szCs w:val="20"/>
        </w:rPr>
        <w:t xml:space="preserve">Honor Code: </w:t>
      </w:r>
      <w:r w:rsidRPr="003F5526">
        <w:rPr>
          <w:rFonts w:ascii="Century Gothic" w:hAnsi="Century Gothic"/>
          <w:sz w:val="20"/>
          <w:szCs w:val="20"/>
        </w:rPr>
        <w:t>You are</w:t>
      </w:r>
      <w:r w:rsidRPr="003F5526">
        <w:rPr>
          <w:rFonts w:ascii="Century Gothic" w:hAnsi="Century Gothic"/>
          <w:b/>
          <w:sz w:val="20"/>
          <w:szCs w:val="20"/>
        </w:rPr>
        <w:t xml:space="preserve"> </w:t>
      </w:r>
      <w:r w:rsidRPr="003F5526">
        <w:rPr>
          <w:rFonts w:ascii="Century Gothic" w:hAnsi="Century Gothic"/>
          <w:sz w:val="20"/>
          <w:szCs w:val="20"/>
        </w:rPr>
        <w:t>expected to conduct yourself within the guidelines of the University honor system (</w:t>
      </w:r>
      <w:hyperlink r:id="rId7" w:history="1">
        <w:r w:rsidRPr="003F5526">
          <w:rPr>
            <w:rStyle w:val="Hyperlink"/>
            <w:sz w:val="20"/>
            <w:szCs w:val="20"/>
          </w:rPr>
          <w:t>http://studentconduct.unc.edu/</w:t>
        </w:r>
      </w:hyperlink>
      <w:r w:rsidRPr="003F5526">
        <w:rPr>
          <w:rFonts w:ascii="Century Gothic" w:hAnsi="Century Gothic"/>
          <w:sz w:val="20"/>
          <w:szCs w:val="20"/>
        </w:rPr>
        <w:t xml:space="preserve">). All academic work should be done with the high levels of honesty and integrity that this University demands. You are expected to produce your own work in this class. </w:t>
      </w:r>
    </w:p>
    <w:p w14:paraId="7C7D1FE1" w14:textId="77777777" w:rsidR="001A6F8C" w:rsidRPr="003F5526" w:rsidRDefault="001A6F8C" w:rsidP="001A6F8C">
      <w:pPr>
        <w:rPr>
          <w:rFonts w:ascii="Century Gothic" w:hAnsi="Century Gothic"/>
          <w:sz w:val="20"/>
          <w:szCs w:val="20"/>
        </w:rPr>
      </w:pPr>
    </w:p>
    <w:p w14:paraId="673D0847" w14:textId="77777777" w:rsidR="001A6F8C" w:rsidRPr="003F5526" w:rsidRDefault="001A6F8C" w:rsidP="001A6F8C">
      <w:pPr>
        <w:rPr>
          <w:rFonts w:ascii="Century Gothic" w:hAnsi="Century Gothic"/>
          <w:sz w:val="20"/>
          <w:szCs w:val="20"/>
        </w:rPr>
      </w:pPr>
      <w:r w:rsidRPr="003F5526">
        <w:rPr>
          <w:rFonts w:ascii="Century Gothic" w:hAnsi="Century Gothic"/>
          <w:b/>
          <w:sz w:val="20"/>
          <w:szCs w:val="20"/>
        </w:rPr>
        <w:t xml:space="preserve">Diversity:  </w:t>
      </w:r>
      <w:r w:rsidRPr="003F5526">
        <w:rPr>
          <w:rFonts w:ascii="Century Gothic" w:hAnsi="Century Gothic"/>
          <w:sz w:val="20"/>
          <w:szCs w:val="20"/>
        </w:rPr>
        <w:t xml:space="preserve">The University’s policy statements on Equal Employment Opportunity and Nondiscrimination are outlined at </w:t>
      </w:r>
      <w:hyperlink r:id="rId8" w:history="1">
        <w:r w:rsidRPr="003F5526">
          <w:rPr>
            <w:rStyle w:val="Hyperlink"/>
            <w:sz w:val="20"/>
            <w:szCs w:val="20"/>
          </w:rPr>
          <w:t>http://policy.sites.unc.edu/files/2013/04/nondiscrim.pdf</w:t>
        </w:r>
      </w:hyperlink>
      <w:r w:rsidRPr="003F5526">
        <w:rPr>
          <w:rFonts w:ascii="Century Gothic" w:hAnsi="Century Gothic"/>
          <w:sz w:val="20"/>
          <w:szCs w:val="20"/>
        </w:rPr>
        <w:t>. In summary, UNC does not discriminate in offering access to its educational programs and activities on the basis of age, gender, race, color, national origin, religion, creed, disability, veteran’s status, sexual orientation, gender identity, or gender expression or disabilities.</w:t>
      </w:r>
    </w:p>
    <w:p w14:paraId="2B736A47" w14:textId="77777777" w:rsidR="001A6F8C" w:rsidRPr="003F5526" w:rsidRDefault="001A6F8C" w:rsidP="001A6F8C">
      <w:pPr>
        <w:rPr>
          <w:rFonts w:ascii="Century Gothic" w:hAnsi="Century Gothic"/>
          <w:b/>
          <w:sz w:val="20"/>
          <w:szCs w:val="20"/>
        </w:rPr>
      </w:pPr>
    </w:p>
    <w:p w14:paraId="05C10182" w14:textId="77777777" w:rsidR="001A6F8C" w:rsidRPr="003F5526" w:rsidRDefault="001A6F8C" w:rsidP="001A6F8C">
      <w:pPr>
        <w:rPr>
          <w:rFonts w:ascii="Century Gothic" w:hAnsi="Century Gothic"/>
          <w:sz w:val="20"/>
          <w:szCs w:val="20"/>
        </w:rPr>
      </w:pPr>
      <w:r w:rsidRPr="003F5526">
        <w:rPr>
          <w:rFonts w:ascii="Century Gothic" w:hAnsi="Century Gothic"/>
          <w:b/>
          <w:sz w:val="20"/>
          <w:szCs w:val="20"/>
        </w:rPr>
        <w:t xml:space="preserve">Harassment: </w:t>
      </w:r>
      <w:r w:rsidRPr="003F5526">
        <w:rPr>
          <w:rFonts w:ascii="Century Gothic" w:hAnsi="Century Gothic"/>
          <w:sz w:val="20"/>
          <w:szCs w:val="20"/>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hyperlink r:id="rId9" w:history="1">
        <w:r w:rsidRPr="003F5526">
          <w:rPr>
            <w:rStyle w:val="Hyperlink"/>
            <w:sz w:val="20"/>
            <w:szCs w:val="20"/>
          </w:rPr>
          <w:t>dos@unc.edu</w:t>
        </w:r>
      </w:hyperlink>
      <w:r w:rsidRPr="003F5526">
        <w:rPr>
          <w:rFonts w:ascii="Century Gothic" w:hAnsi="Century Gothic"/>
          <w:sz w:val="20"/>
          <w:szCs w:val="20"/>
        </w:rPr>
        <w:t xml:space="preserve"> or 919.966.4042.</w:t>
      </w:r>
    </w:p>
    <w:p w14:paraId="5863984A" w14:textId="77777777" w:rsidR="001A6F8C" w:rsidRPr="003F5526" w:rsidRDefault="001A6F8C" w:rsidP="001A6F8C">
      <w:pPr>
        <w:spacing w:line="283" w:lineRule="exact"/>
        <w:ind w:right="360"/>
        <w:rPr>
          <w:rFonts w:ascii="Century Gothic" w:hAnsi="Century Gothic"/>
          <w:b/>
          <w:sz w:val="20"/>
          <w:szCs w:val="20"/>
        </w:rPr>
      </w:pPr>
    </w:p>
    <w:p w14:paraId="7FD63455" w14:textId="77777777" w:rsidR="001A6F8C" w:rsidRPr="003F5526" w:rsidRDefault="001A6F8C" w:rsidP="001A6F8C">
      <w:pPr>
        <w:spacing w:line="283" w:lineRule="exact"/>
        <w:ind w:right="360"/>
        <w:rPr>
          <w:rFonts w:ascii="Century Gothic" w:hAnsi="Century Gothic"/>
          <w:sz w:val="20"/>
          <w:szCs w:val="20"/>
        </w:rPr>
      </w:pPr>
      <w:r w:rsidRPr="003F5526">
        <w:rPr>
          <w:rFonts w:ascii="Century Gothic" w:hAnsi="Century Gothic"/>
          <w:b/>
          <w:sz w:val="20"/>
          <w:szCs w:val="20"/>
        </w:rPr>
        <w:t>Special Accommodations</w:t>
      </w:r>
      <w:r w:rsidRPr="003F5526">
        <w:rPr>
          <w:rFonts w:ascii="Century Gothic" w:hAnsi="Century Gothic"/>
          <w:sz w:val="20"/>
          <w:szCs w:val="20"/>
        </w:rPr>
        <w:t xml:space="preserve">:  If you require special accommodations to attend or participate in this course, please let me know as soon as possible. If you need information about disabilities visit the Learning Center website at </w:t>
      </w:r>
      <w:hyperlink r:id="rId10" w:history="1">
        <w:r w:rsidRPr="003F5526">
          <w:rPr>
            <w:rStyle w:val="Hyperlink"/>
            <w:sz w:val="20"/>
            <w:szCs w:val="20"/>
          </w:rPr>
          <w:t>http://learningcenter.unc.edu/ldadhd-services/</w:t>
        </w:r>
      </w:hyperlink>
      <w:r w:rsidRPr="003F5526">
        <w:rPr>
          <w:rFonts w:ascii="Century Gothic" w:hAnsi="Century Gothic"/>
          <w:sz w:val="20"/>
          <w:szCs w:val="20"/>
        </w:rPr>
        <w:t xml:space="preserve">  or call 919-962-3782. </w:t>
      </w:r>
    </w:p>
    <w:p w14:paraId="57A29ED5" w14:textId="77777777" w:rsidR="001A6F8C" w:rsidRPr="003F5526" w:rsidRDefault="001A6F8C" w:rsidP="001A6F8C">
      <w:pPr>
        <w:pStyle w:val="BodyText"/>
        <w:rPr>
          <w:rFonts w:ascii="Century Gothic" w:hAnsi="Century Gothic" w:cs="Century Gothic"/>
          <w:b/>
          <w:bCs/>
          <w:sz w:val="20"/>
          <w:szCs w:val="20"/>
        </w:rPr>
      </w:pPr>
    </w:p>
    <w:p w14:paraId="75DA6156" w14:textId="30C6F23E" w:rsidR="001A6F8C" w:rsidRDefault="001A6F8C" w:rsidP="001A6F8C">
      <w:pPr>
        <w:pStyle w:val="BodyText"/>
        <w:rPr>
          <w:rFonts w:ascii="Century Gothic" w:hAnsi="Century Gothic" w:cs="Century Gothic"/>
          <w:sz w:val="20"/>
          <w:szCs w:val="20"/>
        </w:rPr>
      </w:pPr>
    </w:p>
    <w:p w14:paraId="5B48085E" w14:textId="7575E1CD" w:rsidR="009924FD" w:rsidRDefault="009924FD" w:rsidP="001A6F8C">
      <w:pPr>
        <w:pStyle w:val="BodyText"/>
        <w:rPr>
          <w:rFonts w:ascii="Century Gothic" w:hAnsi="Century Gothic" w:cs="Century Gothic"/>
          <w:sz w:val="20"/>
          <w:szCs w:val="20"/>
        </w:rPr>
      </w:pPr>
    </w:p>
    <w:p w14:paraId="466465A4" w14:textId="40A9432D" w:rsidR="009924FD" w:rsidRDefault="009924FD" w:rsidP="001A6F8C">
      <w:pPr>
        <w:pStyle w:val="BodyText"/>
        <w:rPr>
          <w:rFonts w:ascii="Century Gothic" w:hAnsi="Century Gothic" w:cs="Century Gothic"/>
          <w:sz w:val="20"/>
          <w:szCs w:val="20"/>
        </w:rPr>
      </w:pPr>
    </w:p>
    <w:p w14:paraId="3882DBB5" w14:textId="77777777" w:rsidR="009924FD" w:rsidRPr="003F5526" w:rsidRDefault="009924FD" w:rsidP="001A6F8C">
      <w:pPr>
        <w:pStyle w:val="BodyText"/>
        <w:rPr>
          <w:rFonts w:ascii="Century Gothic" w:hAnsi="Century Gothic" w:cs="Century Gothic"/>
          <w:sz w:val="20"/>
          <w:szCs w:val="20"/>
        </w:rPr>
      </w:pPr>
    </w:p>
    <w:p w14:paraId="55D50BB0" w14:textId="77777777" w:rsidR="001A6F8C" w:rsidRPr="003F5526" w:rsidRDefault="001A6F8C" w:rsidP="001A6F8C">
      <w:pPr>
        <w:pStyle w:val="BodyText"/>
        <w:rPr>
          <w:rStyle w:val="Strong"/>
          <w:rFonts w:ascii="Century Gothic" w:hAnsi="Century Gothic" w:cs="Century Gothic"/>
          <w:sz w:val="20"/>
          <w:szCs w:val="20"/>
        </w:rPr>
      </w:pPr>
      <w:bookmarkStart w:id="0" w:name="OLE_LINK1"/>
      <w:bookmarkStart w:id="1" w:name="OLE_LINK2"/>
      <w:r w:rsidRPr="003F5526">
        <w:rPr>
          <w:rStyle w:val="Strong"/>
          <w:rFonts w:ascii="Century Gothic" w:hAnsi="Century Gothic" w:cs="Century Gothic"/>
          <w:sz w:val="20"/>
          <w:szCs w:val="20"/>
        </w:rPr>
        <w:lastRenderedPageBreak/>
        <w:t>Course Materials</w:t>
      </w:r>
    </w:p>
    <w:p w14:paraId="692E4B0F" w14:textId="10FEB0C5" w:rsidR="001A6F8C" w:rsidRPr="003F5526" w:rsidRDefault="001A6F8C" w:rsidP="001A6F8C">
      <w:pPr>
        <w:pStyle w:val="BodyText"/>
        <w:rPr>
          <w:bCs/>
          <w:sz w:val="20"/>
          <w:szCs w:val="20"/>
        </w:rPr>
      </w:pPr>
      <w:r w:rsidRPr="003F5526">
        <w:rPr>
          <w:rFonts w:ascii="Century Gothic" w:hAnsi="Century Gothic" w:cs="Century Gothic"/>
          <w:sz w:val="20"/>
          <w:szCs w:val="20"/>
        </w:rPr>
        <w:t>There is no required text for the course. Links to reading material will be posted on Sakai</w:t>
      </w:r>
      <w:r w:rsidR="009924FD">
        <w:rPr>
          <w:rFonts w:ascii="Century Gothic" w:hAnsi="Century Gothic" w:cs="Century Gothic"/>
          <w:sz w:val="20"/>
          <w:szCs w:val="20"/>
        </w:rPr>
        <w:t>.</w:t>
      </w:r>
    </w:p>
    <w:bookmarkEnd w:id="0"/>
    <w:bookmarkEnd w:id="1"/>
    <w:p w14:paraId="30025C69" w14:textId="77777777" w:rsidR="001A6F8C" w:rsidRPr="003F5526" w:rsidRDefault="001A6F8C" w:rsidP="001A6F8C">
      <w:pPr>
        <w:pStyle w:val="BodyText"/>
        <w:rPr>
          <w:rStyle w:val="Strong"/>
          <w:rFonts w:ascii="Century Gothic" w:eastAsia="Batang" w:hAnsi="Century Gothic" w:cs="Century Gothic"/>
          <w:sz w:val="20"/>
          <w:szCs w:val="20"/>
        </w:rPr>
      </w:pPr>
    </w:p>
    <w:p w14:paraId="659FF971" w14:textId="77777777" w:rsidR="001A6F8C" w:rsidRPr="003F5526" w:rsidRDefault="001A6F8C" w:rsidP="001A6F8C">
      <w:pPr>
        <w:pStyle w:val="BodyText"/>
        <w:rPr>
          <w:rFonts w:ascii="Century Gothic" w:eastAsia="Batang" w:hAnsi="Century Gothic"/>
          <w:b/>
          <w:bCs/>
          <w:sz w:val="20"/>
          <w:szCs w:val="20"/>
        </w:rPr>
      </w:pPr>
      <w:r w:rsidRPr="003F5526">
        <w:rPr>
          <w:rStyle w:val="Strong"/>
          <w:rFonts w:ascii="Century Gothic" w:eastAsia="Batang" w:hAnsi="Century Gothic" w:cs="Century Gothic"/>
          <w:sz w:val="20"/>
          <w:szCs w:val="20"/>
        </w:rPr>
        <w:t>Grades and Assignments:</w:t>
      </w:r>
      <w:r w:rsidRPr="003F5526">
        <w:rPr>
          <w:rFonts w:ascii="Century Gothic" w:eastAsia="Batang" w:hAnsi="Century Gothic" w:cs="Century Gothic"/>
          <w:b/>
          <w:bCs/>
          <w:sz w:val="20"/>
          <w:szCs w:val="20"/>
        </w:rPr>
        <w:t xml:space="preserve"> </w:t>
      </w:r>
    </w:p>
    <w:p w14:paraId="453140F6" w14:textId="77777777" w:rsidR="001A6F8C" w:rsidRPr="003F5526" w:rsidRDefault="001A6F8C" w:rsidP="001A6F8C">
      <w:pPr>
        <w:pStyle w:val="BodyText"/>
        <w:rPr>
          <w:rFonts w:ascii="Century Gothic" w:eastAsia="Batang" w:hAnsi="Century Gothic" w:cs="Century Gothic"/>
          <w:sz w:val="20"/>
          <w:szCs w:val="20"/>
        </w:rPr>
      </w:pPr>
      <w:r w:rsidRPr="003F5526">
        <w:rPr>
          <w:rFonts w:ascii="Century Gothic" w:eastAsia="Batang" w:hAnsi="Century Gothic" w:cs="Century Gothic"/>
          <w:sz w:val="20"/>
          <w:szCs w:val="20"/>
        </w:rPr>
        <w:t xml:space="preserve">Unless otherwise specified by the instructor, all assignments are due at the start of class. Students will be penalized a letter grade (ex. B- to C+) </w:t>
      </w:r>
      <w:r w:rsidRPr="003F5526">
        <w:rPr>
          <w:rFonts w:ascii="Century Gothic" w:eastAsia="Batang" w:hAnsi="Century Gothic" w:cs="Century Gothic"/>
          <w:sz w:val="20"/>
          <w:szCs w:val="20"/>
          <w:u w:val="single"/>
        </w:rPr>
        <w:t>for each day that the assignment is late</w:t>
      </w:r>
      <w:r w:rsidRPr="003F5526">
        <w:rPr>
          <w:rFonts w:ascii="Century Gothic" w:eastAsia="Batang" w:hAnsi="Century Gothic" w:cs="Century Gothic"/>
          <w:sz w:val="20"/>
          <w:szCs w:val="20"/>
        </w:rPr>
        <w:t>.  You cannot receive a passing grade in the course unless all assignments in the course are completed.</w:t>
      </w:r>
    </w:p>
    <w:p w14:paraId="0D960033" w14:textId="77777777" w:rsidR="001A6F8C" w:rsidRPr="003F5526" w:rsidRDefault="001A6F8C" w:rsidP="001A6F8C">
      <w:pPr>
        <w:pStyle w:val="NormalWeb"/>
        <w:spacing w:before="0" w:beforeAutospacing="0" w:after="0" w:afterAutospacing="0"/>
        <w:rPr>
          <w:rFonts w:eastAsia="Batang"/>
          <w:sz w:val="20"/>
          <w:szCs w:val="20"/>
        </w:rPr>
      </w:pPr>
      <w:r w:rsidRPr="003F5526">
        <w:rPr>
          <w:rFonts w:eastAsia="Batang"/>
          <w:sz w:val="20"/>
          <w:szCs w:val="20"/>
        </w:rPr>
        <w:t>A numerical grade scale will be used on all papers and tests.  Here are the letter equivalents:</w:t>
      </w:r>
    </w:p>
    <w:p w14:paraId="4E926E68" w14:textId="77777777" w:rsidR="001A6F8C" w:rsidRDefault="001A6F8C" w:rsidP="001A6F8C">
      <w:pPr>
        <w:pStyle w:val="NormalWeb"/>
        <w:spacing w:before="0" w:beforeAutospacing="0" w:after="0" w:afterAutospacing="0"/>
        <w:rPr>
          <w:rFonts w:eastAsia="Batang"/>
          <w:sz w:val="20"/>
          <w:szCs w:val="20"/>
        </w:rPr>
      </w:pPr>
      <w:r w:rsidRPr="003F5526">
        <w:rPr>
          <w:rFonts w:eastAsia="Batang"/>
          <w:sz w:val="20"/>
          <w:szCs w:val="20"/>
        </w:rPr>
        <w:t xml:space="preserve">  </w:t>
      </w:r>
    </w:p>
    <w:p w14:paraId="62A2695D" w14:textId="77777777" w:rsidR="001A6F8C" w:rsidRPr="003F5526" w:rsidRDefault="001A6F8C" w:rsidP="001A6F8C">
      <w:pPr>
        <w:pStyle w:val="NormalWeb"/>
        <w:spacing w:before="0" w:beforeAutospacing="0" w:after="0" w:afterAutospacing="0"/>
        <w:rPr>
          <w:rFonts w:eastAsia="Batang"/>
          <w:sz w:val="20"/>
          <w:szCs w:val="20"/>
        </w:rPr>
      </w:pPr>
    </w:p>
    <w:p w14:paraId="0BB10FF9" w14:textId="77777777" w:rsidR="001A6F8C" w:rsidRPr="003F5526" w:rsidRDefault="001A6F8C" w:rsidP="001A6F8C">
      <w:pPr>
        <w:ind w:firstLine="720"/>
        <w:rPr>
          <w:rFonts w:ascii="Century Gothic" w:hAnsi="Century Gothic" w:cs="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663"/>
        <w:gridCol w:w="236"/>
        <w:gridCol w:w="1978"/>
        <w:gridCol w:w="603"/>
      </w:tblGrid>
      <w:tr w:rsidR="001A6F8C" w:rsidRPr="003F5526" w14:paraId="6C74C47E" w14:textId="77777777" w:rsidTr="00B77637">
        <w:trPr>
          <w:trHeight w:val="323"/>
          <w:jc w:val="center"/>
        </w:trPr>
        <w:tc>
          <w:tcPr>
            <w:tcW w:w="1518" w:type="dxa"/>
          </w:tcPr>
          <w:p w14:paraId="22BE6840"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94 – 100</w:t>
            </w:r>
          </w:p>
        </w:tc>
        <w:tc>
          <w:tcPr>
            <w:tcW w:w="663" w:type="dxa"/>
          </w:tcPr>
          <w:p w14:paraId="7DB219D7"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A</w:t>
            </w:r>
          </w:p>
        </w:tc>
        <w:tc>
          <w:tcPr>
            <w:tcW w:w="236" w:type="dxa"/>
            <w:shd w:val="clear" w:color="auto" w:fill="000000"/>
          </w:tcPr>
          <w:p w14:paraId="34964EF5" w14:textId="77777777" w:rsidR="001A6F8C" w:rsidRPr="003F5526" w:rsidRDefault="001A6F8C" w:rsidP="00B77637">
            <w:pPr>
              <w:rPr>
                <w:rFonts w:ascii="Century Gothic" w:hAnsi="Century Gothic" w:cs="Century Gothic"/>
                <w:sz w:val="20"/>
                <w:szCs w:val="20"/>
              </w:rPr>
            </w:pPr>
          </w:p>
        </w:tc>
        <w:tc>
          <w:tcPr>
            <w:tcW w:w="1978" w:type="dxa"/>
          </w:tcPr>
          <w:p w14:paraId="055FDE9B"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70 – 73.9</w:t>
            </w:r>
          </w:p>
        </w:tc>
        <w:tc>
          <w:tcPr>
            <w:tcW w:w="603" w:type="dxa"/>
          </w:tcPr>
          <w:p w14:paraId="49EB8C5E"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C-</w:t>
            </w:r>
          </w:p>
        </w:tc>
      </w:tr>
      <w:tr w:rsidR="001A6F8C" w:rsidRPr="003F5526" w14:paraId="3890233F" w14:textId="77777777" w:rsidTr="00B77637">
        <w:trPr>
          <w:jc w:val="center"/>
        </w:trPr>
        <w:tc>
          <w:tcPr>
            <w:tcW w:w="1518" w:type="dxa"/>
          </w:tcPr>
          <w:p w14:paraId="56A30783"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91 – 93.9</w:t>
            </w:r>
          </w:p>
        </w:tc>
        <w:tc>
          <w:tcPr>
            <w:tcW w:w="663" w:type="dxa"/>
          </w:tcPr>
          <w:p w14:paraId="4764229A"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A-</w:t>
            </w:r>
          </w:p>
        </w:tc>
        <w:tc>
          <w:tcPr>
            <w:tcW w:w="236" w:type="dxa"/>
            <w:shd w:val="clear" w:color="auto" w:fill="000000"/>
          </w:tcPr>
          <w:p w14:paraId="67904B01" w14:textId="77777777" w:rsidR="001A6F8C" w:rsidRPr="003F5526" w:rsidRDefault="001A6F8C" w:rsidP="00B77637">
            <w:pPr>
              <w:rPr>
                <w:rFonts w:ascii="Century Gothic" w:hAnsi="Century Gothic" w:cs="Century Gothic"/>
                <w:sz w:val="20"/>
                <w:szCs w:val="20"/>
              </w:rPr>
            </w:pPr>
          </w:p>
        </w:tc>
        <w:tc>
          <w:tcPr>
            <w:tcW w:w="1978" w:type="dxa"/>
          </w:tcPr>
          <w:p w14:paraId="259A5622"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60-69.9</w:t>
            </w:r>
          </w:p>
        </w:tc>
        <w:tc>
          <w:tcPr>
            <w:tcW w:w="603" w:type="dxa"/>
          </w:tcPr>
          <w:p w14:paraId="2CE717FE"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D</w:t>
            </w:r>
          </w:p>
        </w:tc>
      </w:tr>
      <w:tr w:rsidR="001A6F8C" w:rsidRPr="003F5526" w14:paraId="1D7F1244" w14:textId="77777777" w:rsidTr="00B77637">
        <w:trPr>
          <w:jc w:val="center"/>
        </w:trPr>
        <w:tc>
          <w:tcPr>
            <w:tcW w:w="1518" w:type="dxa"/>
          </w:tcPr>
          <w:p w14:paraId="0CA4F5AA"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88 – 90.9</w:t>
            </w:r>
          </w:p>
        </w:tc>
        <w:tc>
          <w:tcPr>
            <w:tcW w:w="663" w:type="dxa"/>
          </w:tcPr>
          <w:p w14:paraId="2F714311"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B+</w:t>
            </w:r>
          </w:p>
        </w:tc>
        <w:tc>
          <w:tcPr>
            <w:tcW w:w="236" w:type="dxa"/>
            <w:shd w:val="clear" w:color="auto" w:fill="000000"/>
          </w:tcPr>
          <w:p w14:paraId="2726A185" w14:textId="77777777" w:rsidR="001A6F8C" w:rsidRPr="003F5526" w:rsidRDefault="001A6F8C" w:rsidP="00B77637">
            <w:pPr>
              <w:rPr>
                <w:rFonts w:ascii="Century Gothic" w:hAnsi="Century Gothic" w:cs="Century Gothic"/>
                <w:sz w:val="20"/>
                <w:szCs w:val="20"/>
              </w:rPr>
            </w:pPr>
          </w:p>
        </w:tc>
        <w:tc>
          <w:tcPr>
            <w:tcW w:w="1978" w:type="dxa"/>
          </w:tcPr>
          <w:p w14:paraId="100F2397"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59.9 and below</w:t>
            </w:r>
          </w:p>
        </w:tc>
        <w:tc>
          <w:tcPr>
            <w:tcW w:w="603" w:type="dxa"/>
          </w:tcPr>
          <w:p w14:paraId="2FD51B24"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F</w:t>
            </w:r>
          </w:p>
        </w:tc>
      </w:tr>
      <w:tr w:rsidR="001A6F8C" w:rsidRPr="003F5526" w14:paraId="2A54DD28" w14:textId="77777777" w:rsidTr="00B77637">
        <w:trPr>
          <w:jc w:val="center"/>
        </w:trPr>
        <w:tc>
          <w:tcPr>
            <w:tcW w:w="1518" w:type="dxa"/>
          </w:tcPr>
          <w:p w14:paraId="2EEC7A8B"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84 – 87.9</w:t>
            </w:r>
          </w:p>
        </w:tc>
        <w:tc>
          <w:tcPr>
            <w:tcW w:w="663" w:type="dxa"/>
          </w:tcPr>
          <w:p w14:paraId="4125F70B"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B</w:t>
            </w:r>
          </w:p>
        </w:tc>
        <w:tc>
          <w:tcPr>
            <w:tcW w:w="236" w:type="dxa"/>
            <w:shd w:val="clear" w:color="auto" w:fill="000000"/>
          </w:tcPr>
          <w:p w14:paraId="688344F3" w14:textId="77777777" w:rsidR="001A6F8C" w:rsidRPr="003F5526" w:rsidRDefault="001A6F8C" w:rsidP="00B77637">
            <w:pPr>
              <w:rPr>
                <w:rFonts w:ascii="Century Gothic" w:hAnsi="Century Gothic" w:cs="Century Gothic"/>
                <w:sz w:val="20"/>
                <w:szCs w:val="20"/>
              </w:rPr>
            </w:pPr>
          </w:p>
        </w:tc>
        <w:tc>
          <w:tcPr>
            <w:tcW w:w="1978" w:type="dxa"/>
          </w:tcPr>
          <w:p w14:paraId="0EF903F5" w14:textId="77777777" w:rsidR="001A6F8C" w:rsidRPr="003F5526" w:rsidRDefault="001A6F8C" w:rsidP="00B77637">
            <w:pPr>
              <w:rPr>
                <w:rFonts w:ascii="Century Gothic" w:hAnsi="Century Gothic" w:cs="Century Gothic"/>
                <w:sz w:val="20"/>
                <w:szCs w:val="20"/>
              </w:rPr>
            </w:pPr>
          </w:p>
        </w:tc>
        <w:tc>
          <w:tcPr>
            <w:tcW w:w="603" w:type="dxa"/>
          </w:tcPr>
          <w:p w14:paraId="02199424" w14:textId="77777777" w:rsidR="001A6F8C" w:rsidRPr="003F5526" w:rsidRDefault="001A6F8C" w:rsidP="00B77637">
            <w:pPr>
              <w:rPr>
                <w:rFonts w:ascii="Century Gothic" w:hAnsi="Century Gothic" w:cs="Century Gothic"/>
                <w:sz w:val="20"/>
                <w:szCs w:val="20"/>
              </w:rPr>
            </w:pPr>
          </w:p>
        </w:tc>
      </w:tr>
      <w:tr w:rsidR="001A6F8C" w:rsidRPr="003F5526" w14:paraId="38E4A3AC" w14:textId="77777777" w:rsidTr="00B77637">
        <w:trPr>
          <w:jc w:val="center"/>
        </w:trPr>
        <w:tc>
          <w:tcPr>
            <w:tcW w:w="1518" w:type="dxa"/>
          </w:tcPr>
          <w:p w14:paraId="14B5043A"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81 – 83.9</w:t>
            </w:r>
          </w:p>
        </w:tc>
        <w:tc>
          <w:tcPr>
            <w:tcW w:w="663" w:type="dxa"/>
          </w:tcPr>
          <w:p w14:paraId="7F6FF47E"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B-</w:t>
            </w:r>
          </w:p>
        </w:tc>
        <w:tc>
          <w:tcPr>
            <w:tcW w:w="236" w:type="dxa"/>
            <w:shd w:val="clear" w:color="auto" w:fill="000000"/>
          </w:tcPr>
          <w:p w14:paraId="0503744C" w14:textId="77777777" w:rsidR="001A6F8C" w:rsidRPr="003F5526" w:rsidRDefault="001A6F8C" w:rsidP="00B77637">
            <w:pPr>
              <w:rPr>
                <w:rFonts w:ascii="Century Gothic" w:hAnsi="Century Gothic" w:cs="Century Gothic"/>
                <w:sz w:val="20"/>
                <w:szCs w:val="20"/>
              </w:rPr>
            </w:pPr>
          </w:p>
        </w:tc>
        <w:tc>
          <w:tcPr>
            <w:tcW w:w="1978" w:type="dxa"/>
          </w:tcPr>
          <w:p w14:paraId="70913816" w14:textId="77777777" w:rsidR="001A6F8C" w:rsidRPr="003F5526" w:rsidRDefault="001A6F8C" w:rsidP="00B77637">
            <w:pPr>
              <w:rPr>
                <w:rFonts w:ascii="Century Gothic" w:hAnsi="Century Gothic" w:cs="Century Gothic"/>
                <w:sz w:val="20"/>
                <w:szCs w:val="20"/>
              </w:rPr>
            </w:pPr>
          </w:p>
        </w:tc>
        <w:tc>
          <w:tcPr>
            <w:tcW w:w="603" w:type="dxa"/>
          </w:tcPr>
          <w:p w14:paraId="0E2191D7" w14:textId="77777777" w:rsidR="001A6F8C" w:rsidRPr="003F5526" w:rsidRDefault="001A6F8C" w:rsidP="00B77637">
            <w:pPr>
              <w:rPr>
                <w:rFonts w:ascii="Century Gothic" w:hAnsi="Century Gothic" w:cs="Century Gothic"/>
                <w:sz w:val="20"/>
                <w:szCs w:val="20"/>
              </w:rPr>
            </w:pPr>
          </w:p>
        </w:tc>
      </w:tr>
      <w:tr w:rsidR="001A6F8C" w:rsidRPr="003F5526" w14:paraId="1F8715A9" w14:textId="77777777" w:rsidTr="00B77637">
        <w:trPr>
          <w:jc w:val="center"/>
        </w:trPr>
        <w:tc>
          <w:tcPr>
            <w:tcW w:w="1518" w:type="dxa"/>
          </w:tcPr>
          <w:p w14:paraId="3667CAA9"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78 – 80.9</w:t>
            </w:r>
          </w:p>
        </w:tc>
        <w:tc>
          <w:tcPr>
            <w:tcW w:w="663" w:type="dxa"/>
          </w:tcPr>
          <w:p w14:paraId="46D692AE"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C+</w:t>
            </w:r>
          </w:p>
        </w:tc>
        <w:tc>
          <w:tcPr>
            <w:tcW w:w="236" w:type="dxa"/>
            <w:shd w:val="clear" w:color="auto" w:fill="000000"/>
          </w:tcPr>
          <w:p w14:paraId="30C5FC85" w14:textId="77777777" w:rsidR="001A6F8C" w:rsidRPr="003F5526" w:rsidRDefault="001A6F8C" w:rsidP="00B77637">
            <w:pPr>
              <w:rPr>
                <w:rFonts w:ascii="Century Gothic" w:hAnsi="Century Gothic" w:cs="Century Gothic"/>
                <w:sz w:val="20"/>
                <w:szCs w:val="20"/>
              </w:rPr>
            </w:pPr>
          </w:p>
        </w:tc>
        <w:tc>
          <w:tcPr>
            <w:tcW w:w="1978" w:type="dxa"/>
          </w:tcPr>
          <w:p w14:paraId="367555F4" w14:textId="77777777" w:rsidR="001A6F8C" w:rsidRPr="003F5526" w:rsidRDefault="001A6F8C" w:rsidP="00B77637">
            <w:pPr>
              <w:rPr>
                <w:rFonts w:ascii="Century Gothic" w:hAnsi="Century Gothic" w:cs="Century Gothic"/>
                <w:sz w:val="20"/>
                <w:szCs w:val="20"/>
              </w:rPr>
            </w:pPr>
          </w:p>
        </w:tc>
        <w:tc>
          <w:tcPr>
            <w:tcW w:w="603" w:type="dxa"/>
          </w:tcPr>
          <w:p w14:paraId="4E6F5119" w14:textId="77777777" w:rsidR="001A6F8C" w:rsidRPr="003F5526" w:rsidRDefault="001A6F8C" w:rsidP="00B77637">
            <w:pPr>
              <w:rPr>
                <w:rFonts w:ascii="Century Gothic" w:hAnsi="Century Gothic" w:cs="Century Gothic"/>
                <w:sz w:val="20"/>
                <w:szCs w:val="20"/>
              </w:rPr>
            </w:pPr>
          </w:p>
        </w:tc>
      </w:tr>
      <w:tr w:rsidR="001A6F8C" w:rsidRPr="003F5526" w14:paraId="0F73FCBB" w14:textId="77777777" w:rsidTr="00B77637">
        <w:trPr>
          <w:jc w:val="center"/>
        </w:trPr>
        <w:tc>
          <w:tcPr>
            <w:tcW w:w="1518" w:type="dxa"/>
          </w:tcPr>
          <w:p w14:paraId="1C56A540"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74 – 77.9</w:t>
            </w:r>
          </w:p>
        </w:tc>
        <w:tc>
          <w:tcPr>
            <w:tcW w:w="663" w:type="dxa"/>
          </w:tcPr>
          <w:p w14:paraId="430E4C36"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C</w:t>
            </w:r>
          </w:p>
        </w:tc>
        <w:tc>
          <w:tcPr>
            <w:tcW w:w="236" w:type="dxa"/>
            <w:shd w:val="clear" w:color="auto" w:fill="000000"/>
          </w:tcPr>
          <w:p w14:paraId="168E83CB" w14:textId="77777777" w:rsidR="001A6F8C" w:rsidRPr="003F5526" w:rsidRDefault="001A6F8C" w:rsidP="00B77637">
            <w:pPr>
              <w:rPr>
                <w:rFonts w:ascii="Century Gothic" w:hAnsi="Century Gothic" w:cs="Century Gothic"/>
                <w:sz w:val="20"/>
                <w:szCs w:val="20"/>
              </w:rPr>
            </w:pPr>
          </w:p>
        </w:tc>
        <w:tc>
          <w:tcPr>
            <w:tcW w:w="1978" w:type="dxa"/>
          </w:tcPr>
          <w:p w14:paraId="7462C3DB" w14:textId="77777777" w:rsidR="001A6F8C" w:rsidRPr="003F5526" w:rsidRDefault="001A6F8C" w:rsidP="00B77637">
            <w:pPr>
              <w:rPr>
                <w:rFonts w:ascii="Century Gothic" w:hAnsi="Century Gothic" w:cs="Century Gothic"/>
                <w:sz w:val="20"/>
                <w:szCs w:val="20"/>
              </w:rPr>
            </w:pPr>
          </w:p>
        </w:tc>
        <w:tc>
          <w:tcPr>
            <w:tcW w:w="603" w:type="dxa"/>
          </w:tcPr>
          <w:p w14:paraId="0C00A2D8" w14:textId="77777777" w:rsidR="001A6F8C" w:rsidRPr="003F5526" w:rsidRDefault="001A6F8C" w:rsidP="00B77637">
            <w:pPr>
              <w:rPr>
                <w:rFonts w:ascii="Century Gothic" w:hAnsi="Century Gothic" w:cs="Century Gothic"/>
                <w:sz w:val="20"/>
                <w:szCs w:val="20"/>
              </w:rPr>
            </w:pPr>
          </w:p>
        </w:tc>
      </w:tr>
    </w:tbl>
    <w:p w14:paraId="6FB3579D" w14:textId="77777777" w:rsidR="001A6F8C" w:rsidRPr="003F5526" w:rsidRDefault="001A6F8C" w:rsidP="001A6F8C">
      <w:pPr>
        <w:ind w:left="-450" w:firstLine="450"/>
        <w:rPr>
          <w:rFonts w:ascii="Century Gothic" w:hAnsi="Century Gothic" w:cs="Century Gothic"/>
          <w:sz w:val="20"/>
          <w:szCs w:val="20"/>
        </w:rPr>
      </w:pPr>
    </w:p>
    <w:p w14:paraId="4E351F64" w14:textId="77777777" w:rsidR="001A6F8C" w:rsidRPr="003F5526" w:rsidRDefault="001A6F8C" w:rsidP="001A6F8C">
      <w:pPr>
        <w:rPr>
          <w:sz w:val="20"/>
          <w:szCs w:val="20"/>
        </w:rPr>
      </w:pPr>
    </w:p>
    <w:p w14:paraId="670214D2" w14:textId="77777777" w:rsidR="001A6F8C" w:rsidRPr="003F5526" w:rsidRDefault="001A6F8C" w:rsidP="001A6F8C">
      <w:pPr>
        <w:rPr>
          <w:sz w:val="20"/>
          <w:szCs w:val="20"/>
        </w:rPr>
      </w:pPr>
    </w:p>
    <w:p w14:paraId="55E59FCB" w14:textId="77777777" w:rsidR="001A6F8C" w:rsidRPr="003F5526" w:rsidRDefault="001A6F8C" w:rsidP="001A6F8C">
      <w:pPr>
        <w:pStyle w:val="Heading1"/>
        <w:jc w:val="center"/>
        <w:rPr>
          <w:rFonts w:ascii="Century Gothic" w:hAnsi="Century Gothic" w:cs="Century Gothic"/>
          <w:b w:val="0"/>
          <w:bCs w:val="0"/>
          <w:sz w:val="20"/>
          <w:szCs w:val="20"/>
          <w:u w:val="none"/>
        </w:rPr>
      </w:pPr>
      <w:r w:rsidRPr="003F5526">
        <w:rPr>
          <w:rFonts w:ascii="Century Gothic" w:hAnsi="Century Gothic" w:cs="Century Gothic"/>
          <w:b w:val="0"/>
          <w:bCs w:val="0"/>
          <w:sz w:val="20"/>
          <w:szCs w:val="20"/>
          <w:u w:val="none"/>
        </w:rPr>
        <w:t>Final Grade Breakdown</w:t>
      </w:r>
    </w:p>
    <w:p w14:paraId="0EBD04F0" w14:textId="1CE8CE7E" w:rsidR="009924FD" w:rsidRDefault="001A6F8C" w:rsidP="009924FD">
      <w:pPr>
        <w:pStyle w:val="BodyTextIndent2"/>
        <w:rPr>
          <w:rFonts w:ascii="Century Gothic" w:hAnsi="Century Gothic" w:cs="Century Gothic"/>
          <w:sz w:val="20"/>
          <w:szCs w:val="20"/>
        </w:rPr>
      </w:pPr>
      <w:r w:rsidRPr="003F5526">
        <w:rPr>
          <w:rFonts w:ascii="Century Gothic" w:hAnsi="Century Gothic" w:cs="Century Gothic"/>
          <w:sz w:val="20"/>
          <w:szCs w:val="20"/>
        </w:rPr>
        <w:t>Outside Advice Assignment</w:t>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Pr>
          <w:rFonts w:ascii="Century Gothic" w:hAnsi="Century Gothic" w:cs="Century Gothic"/>
          <w:sz w:val="20"/>
          <w:szCs w:val="20"/>
        </w:rPr>
        <w:t xml:space="preserve">                   </w:t>
      </w:r>
      <w:r w:rsidRPr="003F5526">
        <w:rPr>
          <w:rFonts w:ascii="Century Gothic" w:hAnsi="Century Gothic" w:cs="Century Gothic"/>
          <w:sz w:val="20"/>
          <w:szCs w:val="20"/>
        </w:rPr>
        <w:t xml:space="preserve"> </w:t>
      </w:r>
      <w:r w:rsidR="009924FD">
        <w:rPr>
          <w:rFonts w:ascii="Century Gothic" w:hAnsi="Century Gothic" w:cs="Century Gothic"/>
          <w:sz w:val="20"/>
          <w:szCs w:val="20"/>
        </w:rPr>
        <w:t xml:space="preserve">  </w:t>
      </w:r>
      <w:r w:rsidRPr="003F5526">
        <w:rPr>
          <w:rFonts w:ascii="Century Gothic" w:hAnsi="Century Gothic" w:cs="Century Gothic"/>
          <w:sz w:val="20"/>
          <w:szCs w:val="20"/>
        </w:rPr>
        <w:t>1</w:t>
      </w:r>
      <w:r w:rsidR="009924FD">
        <w:rPr>
          <w:rFonts w:ascii="Century Gothic" w:hAnsi="Century Gothic" w:cs="Century Gothic"/>
          <w:sz w:val="20"/>
          <w:szCs w:val="20"/>
        </w:rPr>
        <w:t>5</w:t>
      </w:r>
      <w:r w:rsidRPr="003F5526">
        <w:rPr>
          <w:rFonts w:ascii="Century Gothic" w:hAnsi="Century Gothic" w:cs="Century Gothic"/>
          <w:sz w:val="20"/>
          <w:szCs w:val="20"/>
        </w:rPr>
        <w:t>%</w:t>
      </w:r>
    </w:p>
    <w:p w14:paraId="734AE1F3" w14:textId="218DD391" w:rsidR="009924FD" w:rsidRDefault="001A6F8C" w:rsidP="009924FD">
      <w:pPr>
        <w:pStyle w:val="BodyTextIndent2"/>
        <w:rPr>
          <w:rFonts w:ascii="Century Gothic" w:hAnsi="Century Gothic" w:cs="Century Gothic"/>
          <w:sz w:val="20"/>
          <w:szCs w:val="20"/>
        </w:rPr>
      </w:pPr>
      <w:r w:rsidRPr="003F5526">
        <w:rPr>
          <w:rFonts w:ascii="Century Gothic" w:hAnsi="Century Gothic" w:cs="Century Gothic"/>
          <w:sz w:val="20"/>
          <w:szCs w:val="20"/>
        </w:rPr>
        <w:t>Mock Live Shot</w:t>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t xml:space="preserve">     </w:t>
      </w:r>
      <w:r>
        <w:rPr>
          <w:rFonts w:ascii="Century Gothic" w:hAnsi="Century Gothic" w:cs="Century Gothic"/>
          <w:sz w:val="20"/>
          <w:szCs w:val="20"/>
        </w:rPr>
        <w:t xml:space="preserve"> </w:t>
      </w:r>
      <w:r w:rsidRPr="003F5526">
        <w:rPr>
          <w:rFonts w:ascii="Century Gothic" w:hAnsi="Century Gothic" w:cs="Century Gothic"/>
          <w:sz w:val="20"/>
          <w:szCs w:val="20"/>
        </w:rPr>
        <w:t xml:space="preserve">  </w:t>
      </w:r>
      <w:r w:rsidR="009924FD">
        <w:rPr>
          <w:rFonts w:ascii="Century Gothic" w:hAnsi="Century Gothic" w:cs="Century Gothic"/>
          <w:sz w:val="20"/>
          <w:szCs w:val="20"/>
        </w:rPr>
        <w:t xml:space="preserve"> </w:t>
      </w:r>
      <w:r w:rsidRPr="003F5526">
        <w:rPr>
          <w:rFonts w:ascii="Century Gothic" w:hAnsi="Century Gothic" w:cs="Century Gothic"/>
          <w:sz w:val="20"/>
          <w:szCs w:val="20"/>
        </w:rPr>
        <w:t>1</w:t>
      </w:r>
      <w:r w:rsidR="009924FD">
        <w:rPr>
          <w:rFonts w:ascii="Century Gothic" w:hAnsi="Century Gothic" w:cs="Century Gothic"/>
          <w:sz w:val="20"/>
          <w:szCs w:val="20"/>
        </w:rPr>
        <w:t>5</w:t>
      </w:r>
      <w:r w:rsidRPr="003F5526">
        <w:rPr>
          <w:rFonts w:ascii="Century Gothic" w:hAnsi="Century Gothic" w:cs="Century Gothic"/>
          <w:sz w:val="20"/>
          <w:szCs w:val="20"/>
        </w:rPr>
        <w:t>%</w:t>
      </w:r>
    </w:p>
    <w:p w14:paraId="6BDE7DDB" w14:textId="2302D0E7" w:rsidR="001A6F8C" w:rsidRPr="003F5526" w:rsidRDefault="001A6F8C" w:rsidP="001A6F8C">
      <w:pPr>
        <w:pStyle w:val="BodyTextIndent2"/>
        <w:rPr>
          <w:rFonts w:ascii="Century Gothic" w:hAnsi="Century Gothic" w:cs="Century Gothic"/>
          <w:sz w:val="20"/>
          <w:szCs w:val="20"/>
        </w:rPr>
      </w:pPr>
      <w:r w:rsidRPr="003F5526">
        <w:rPr>
          <w:rFonts w:ascii="Century Gothic" w:hAnsi="Century Gothic" w:cs="Century Gothic"/>
          <w:sz w:val="20"/>
          <w:szCs w:val="20"/>
        </w:rPr>
        <w:t xml:space="preserve">Assignments         </w:t>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006856B6">
        <w:rPr>
          <w:rFonts w:ascii="Century Gothic" w:hAnsi="Century Gothic" w:cs="Century Gothic"/>
          <w:sz w:val="20"/>
          <w:szCs w:val="20"/>
        </w:rPr>
        <w:t xml:space="preserve">                 </w:t>
      </w:r>
      <w:r w:rsidRPr="003F5526">
        <w:rPr>
          <w:rFonts w:ascii="Century Gothic" w:hAnsi="Century Gothic" w:cs="Century Gothic"/>
          <w:sz w:val="20"/>
          <w:szCs w:val="20"/>
        </w:rPr>
        <w:tab/>
      </w:r>
      <w:r>
        <w:rPr>
          <w:rFonts w:ascii="Century Gothic" w:hAnsi="Century Gothic" w:cs="Century Gothic"/>
          <w:sz w:val="20"/>
          <w:szCs w:val="20"/>
        </w:rPr>
        <w:t xml:space="preserve">       </w:t>
      </w:r>
      <w:r w:rsidRPr="003F5526">
        <w:rPr>
          <w:rFonts w:ascii="Century Gothic" w:hAnsi="Century Gothic" w:cs="Century Gothic"/>
          <w:sz w:val="20"/>
          <w:szCs w:val="20"/>
        </w:rPr>
        <w:t xml:space="preserve"> </w:t>
      </w:r>
      <w:r w:rsidR="009924FD">
        <w:rPr>
          <w:rFonts w:ascii="Century Gothic" w:hAnsi="Century Gothic" w:cs="Century Gothic"/>
          <w:sz w:val="20"/>
          <w:szCs w:val="20"/>
        </w:rPr>
        <w:t xml:space="preserve"> 30</w:t>
      </w:r>
      <w:r w:rsidRPr="003F5526">
        <w:rPr>
          <w:rFonts w:ascii="Century Gothic" w:hAnsi="Century Gothic" w:cs="Century Gothic"/>
          <w:sz w:val="20"/>
          <w:szCs w:val="20"/>
        </w:rPr>
        <w:t>%</w:t>
      </w:r>
    </w:p>
    <w:p w14:paraId="518F184B" w14:textId="44D67295" w:rsidR="001A6F8C" w:rsidRDefault="001A6F8C" w:rsidP="001A6F8C">
      <w:pPr>
        <w:spacing w:before="100" w:beforeAutospacing="1" w:after="100" w:afterAutospacing="1"/>
        <w:rPr>
          <w:rFonts w:ascii="Century Gothic" w:eastAsia="Batang" w:hAnsi="Century Gothic" w:cs="Century Gothic"/>
          <w:sz w:val="20"/>
          <w:szCs w:val="20"/>
        </w:rPr>
      </w:pPr>
      <w:r w:rsidRPr="003F5526">
        <w:rPr>
          <w:rFonts w:ascii="Century Gothic" w:eastAsia="Batang" w:hAnsi="Century Gothic" w:cs="Century Gothic"/>
          <w:sz w:val="20"/>
          <w:szCs w:val="20"/>
        </w:rPr>
        <w:t xml:space="preserve">Final Project                                                                                  </w:t>
      </w:r>
      <w:r>
        <w:rPr>
          <w:rFonts w:ascii="Century Gothic" w:eastAsia="Batang" w:hAnsi="Century Gothic" w:cs="Century Gothic"/>
          <w:sz w:val="20"/>
          <w:szCs w:val="20"/>
        </w:rPr>
        <w:t xml:space="preserve">               </w:t>
      </w:r>
      <w:r w:rsidRPr="003F5526">
        <w:rPr>
          <w:rFonts w:ascii="Century Gothic" w:eastAsia="Batang" w:hAnsi="Century Gothic" w:cs="Century Gothic"/>
          <w:sz w:val="20"/>
          <w:szCs w:val="20"/>
        </w:rPr>
        <w:t xml:space="preserve">      </w:t>
      </w:r>
      <w:r w:rsidR="009924FD">
        <w:rPr>
          <w:rFonts w:ascii="Century Gothic" w:eastAsia="Batang" w:hAnsi="Century Gothic" w:cs="Century Gothic"/>
          <w:sz w:val="20"/>
          <w:szCs w:val="20"/>
        </w:rPr>
        <w:t xml:space="preserve">  20</w:t>
      </w:r>
      <w:r w:rsidRPr="003F5526">
        <w:rPr>
          <w:rFonts w:ascii="Century Gothic" w:eastAsia="Batang" w:hAnsi="Century Gothic" w:cs="Century Gothic"/>
          <w:sz w:val="20"/>
          <w:szCs w:val="20"/>
        </w:rPr>
        <w:t>%</w:t>
      </w:r>
    </w:p>
    <w:p w14:paraId="51BCB4DE" w14:textId="59FB2FD6" w:rsidR="009924FD" w:rsidRDefault="009924FD" w:rsidP="001A6F8C">
      <w:pPr>
        <w:spacing w:before="100" w:beforeAutospacing="1" w:after="100" w:afterAutospacing="1"/>
        <w:rPr>
          <w:rFonts w:ascii="Century Gothic" w:eastAsia="Batang" w:hAnsi="Century Gothic" w:cs="Century Gothic"/>
          <w:sz w:val="20"/>
          <w:szCs w:val="20"/>
        </w:rPr>
      </w:pPr>
      <w:r>
        <w:rPr>
          <w:rFonts w:ascii="Century Gothic" w:eastAsia="Batang" w:hAnsi="Century Gothic" w:cs="Century Gothic"/>
          <w:sz w:val="20"/>
          <w:szCs w:val="20"/>
        </w:rPr>
        <w:t>Test 1                                                                                                                    10%</w:t>
      </w:r>
    </w:p>
    <w:p w14:paraId="7091FC55" w14:textId="7FF71465" w:rsidR="009924FD" w:rsidRPr="003F5526" w:rsidRDefault="009924FD" w:rsidP="001A6F8C">
      <w:pPr>
        <w:spacing w:before="100" w:beforeAutospacing="1" w:after="100" w:afterAutospacing="1"/>
        <w:rPr>
          <w:rFonts w:ascii="Century Gothic" w:eastAsia="Batang" w:hAnsi="Century Gothic" w:cs="Century Gothic"/>
          <w:sz w:val="20"/>
          <w:szCs w:val="20"/>
        </w:rPr>
      </w:pPr>
      <w:r>
        <w:rPr>
          <w:rFonts w:ascii="Century Gothic" w:eastAsia="Batang" w:hAnsi="Century Gothic" w:cs="Century Gothic"/>
          <w:sz w:val="20"/>
          <w:szCs w:val="20"/>
        </w:rPr>
        <w:t>Test 2                                                                                                                    10%</w:t>
      </w:r>
    </w:p>
    <w:p w14:paraId="79A3D813" w14:textId="77777777" w:rsidR="001A6F8C" w:rsidRPr="003F5526" w:rsidRDefault="001A6F8C" w:rsidP="001A6F8C">
      <w:pPr>
        <w:rPr>
          <w:rFonts w:ascii="Century Gothic" w:eastAsia="Batang" w:hAnsi="Century Gothic"/>
          <w:sz w:val="20"/>
          <w:szCs w:val="20"/>
        </w:rPr>
      </w:pPr>
    </w:p>
    <w:p w14:paraId="0280C28B" w14:textId="58FA2017" w:rsidR="001A6F8C" w:rsidRDefault="001A6F8C" w:rsidP="001A6F8C">
      <w:pPr>
        <w:pStyle w:val="BodyText"/>
        <w:rPr>
          <w:rFonts w:ascii="Century Gothic" w:eastAsia="Batang" w:hAnsi="Century Gothic"/>
          <w:sz w:val="20"/>
          <w:szCs w:val="20"/>
        </w:rPr>
      </w:pPr>
    </w:p>
    <w:p w14:paraId="0EADF7F6" w14:textId="132819DB" w:rsidR="009924FD" w:rsidRPr="003F5526" w:rsidRDefault="009924FD" w:rsidP="009924FD">
      <w:pPr>
        <w:pStyle w:val="BodyText"/>
        <w:jc w:val="center"/>
        <w:rPr>
          <w:rFonts w:ascii="Century Gothic" w:hAnsi="Century Gothic" w:cs="Century Gothic"/>
          <w:sz w:val="20"/>
          <w:szCs w:val="20"/>
        </w:rPr>
      </w:pPr>
      <w:r>
        <w:rPr>
          <w:rFonts w:ascii="Century Gothic" w:eastAsia="Batang" w:hAnsi="Century Gothic"/>
          <w:sz w:val="20"/>
          <w:szCs w:val="20"/>
        </w:rPr>
        <w:t>Test1 (10%) and Test 2 (10%)</w:t>
      </w:r>
    </w:p>
    <w:p w14:paraId="20B3F2B0" w14:textId="77777777" w:rsidR="001A6F8C" w:rsidRPr="003F5526" w:rsidRDefault="001A6F8C" w:rsidP="001A6F8C">
      <w:pPr>
        <w:pStyle w:val="BodyText"/>
        <w:rPr>
          <w:rFonts w:ascii="Century Gothic" w:hAnsi="Century Gothic" w:cs="Century Gothic"/>
          <w:sz w:val="20"/>
          <w:szCs w:val="20"/>
        </w:rPr>
      </w:pPr>
      <w:r w:rsidRPr="003F5526">
        <w:rPr>
          <w:rFonts w:ascii="Century Gothic" w:hAnsi="Century Gothic" w:cs="Century Gothic"/>
          <w:sz w:val="20"/>
          <w:szCs w:val="20"/>
        </w:rPr>
        <w:t xml:space="preserve">Readings and class notes in this course are intended to give you a scientific understanding of your vocal mechanism, and what you can do to keep it healthy and make it work better.  You will be tested on information from handouts and class lecture materials in two tests. </w:t>
      </w:r>
    </w:p>
    <w:p w14:paraId="32721984" w14:textId="77777777" w:rsidR="001A6F8C" w:rsidRPr="003F5526" w:rsidRDefault="001A6F8C" w:rsidP="001A6F8C">
      <w:pPr>
        <w:pStyle w:val="BodyText"/>
        <w:rPr>
          <w:rFonts w:ascii="Century Gothic" w:hAnsi="Century Gothic" w:cs="Century Gothic"/>
          <w:sz w:val="20"/>
          <w:szCs w:val="20"/>
        </w:rPr>
      </w:pPr>
    </w:p>
    <w:p w14:paraId="5E49A3AF" w14:textId="0BD833D2" w:rsidR="001A6F8C" w:rsidRPr="003F5526" w:rsidRDefault="001A6F8C" w:rsidP="001A6F8C">
      <w:pPr>
        <w:pStyle w:val="BodyText"/>
        <w:jc w:val="center"/>
        <w:rPr>
          <w:rFonts w:ascii="Century Gothic" w:hAnsi="Century Gothic" w:cs="Century Gothic"/>
          <w:sz w:val="20"/>
          <w:szCs w:val="20"/>
        </w:rPr>
      </w:pPr>
      <w:r w:rsidRPr="003F5526">
        <w:rPr>
          <w:rFonts w:ascii="Century Gothic" w:hAnsi="Century Gothic" w:cs="Century Gothic"/>
          <w:sz w:val="20"/>
          <w:szCs w:val="20"/>
        </w:rPr>
        <w:t>Outside Advice Project</w:t>
      </w:r>
      <w:r w:rsidRPr="003F5526">
        <w:rPr>
          <w:rFonts w:ascii="Century Gothic" w:hAnsi="Century Gothic" w:cs="Century Gothic"/>
          <w:sz w:val="20"/>
          <w:szCs w:val="20"/>
        </w:rPr>
        <w:tab/>
        <w:t>(1</w:t>
      </w:r>
      <w:r w:rsidR="009924FD">
        <w:rPr>
          <w:rFonts w:ascii="Century Gothic" w:hAnsi="Century Gothic" w:cs="Century Gothic"/>
          <w:sz w:val="20"/>
          <w:szCs w:val="20"/>
        </w:rPr>
        <w:t>5</w:t>
      </w:r>
      <w:r w:rsidRPr="003F5526">
        <w:rPr>
          <w:rFonts w:ascii="Century Gothic" w:hAnsi="Century Gothic" w:cs="Century Gothic"/>
          <w:sz w:val="20"/>
          <w:szCs w:val="20"/>
        </w:rPr>
        <w:t>%)</w:t>
      </w:r>
    </w:p>
    <w:p w14:paraId="4A195C65" w14:textId="0B98EE33" w:rsidR="001A6F8C" w:rsidRPr="003F5526" w:rsidRDefault="001A6F8C" w:rsidP="001A6F8C">
      <w:pPr>
        <w:pStyle w:val="BodyText"/>
        <w:rPr>
          <w:rFonts w:ascii="Century Gothic" w:hAnsi="Century Gothic" w:cs="Century Gothic"/>
          <w:sz w:val="20"/>
          <w:szCs w:val="20"/>
        </w:rPr>
      </w:pPr>
      <w:r w:rsidRPr="003F5526">
        <w:rPr>
          <w:rFonts w:ascii="Century Gothic" w:hAnsi="Century Gothic" w:cs="Century Gothic"/>
          <w:sz w:val="20"/>
          <w:szCs w:val="20"/>
        </w:rPr>
        <w:t xml:space="preserve">Beyond the information you will study in class, you will be expected to contact a working broadcast/communications professional to solicit advice and information about newsroom vocal problems and solutions.  Your choices could include a news director, an anchor, a producer, or </w:t>
      </w:r>
      <w:r w:rsidRPr="003F5526">
        <w:rPr>
          <w:rFonts w:ascii="Century Gothic" w:hAnsi="Century Gothic" w:cs="Century Gothic"/>
          <w:sz w:val="20"/>
          <w:szCs w:val="20"/>
        </w:rPr>
        <w:lastRenderedPageBreak/>
        <w:t xml:space="preserve">reporter.  The person you choose must either work on air, or work in a collaborative or supervisory capacity with on-air talent.  In addition to asking for information you will need a link to the person’s work (if he/she is on-air talent) or an example of work that your interview subject says he/she believes is an example of good voicing.  You will write a 2-3-page report on your </w:t>
      </w:r>
      <w:proofErr w:type="gramStart"/>
      <w:r w:rsidRPr="003F5526">
        <w:rPr>
          <w:rFonts w:ascii="Century Gothic" w:hAnsi="Century Gothic" w:cs="Century Gothic"/>
          <w:sz w:val="20"/>
          <w:szCs w:val="20"/>
        </w:rPr>
        <w:t>findings, and</w:t>
      </w:r>
      <w:proofErr w:type="gramEnd"/>
      <w:r w:rsidRPr="003F5526">
        <w:rPr>
          <w:rFonts w:ascii="Century Gothic" w:hAnsi="Century Gothic" w:cs="Century Gothic"/>
          <w:sz w:val="20"/>
          <w:szCs w:val="20"/>
        </w:rPr>
        <w:t xml:space="preserve"> will make a presentation on them</w:t>
      </w:r>
      <w:r w:rsidR="009924FD">
        <w:rPr>
          <w:rFonts w:ascii="Century Gothic" w:hAnsi="Century Gothic" w:cs="Century Gothic"/>
          <w:sz w:val="20"/>
          <w:szCs w:val="20"/>
        </w:rPr>
        <w:t xml:space="preserve"> using VoiceThread</w:t>
      </w:r>
      <w:r w:rsidRPr="003F5526">
        <w:rPr>
          <w:rFonts w:ascii="Century Gothic" w:hAnsi="Century Gothic" w:cs="Century Gothic"/>
          <w:sz w:val="20"/>
          <w:szCs w:val="20"/>
        </w:rPr>
        <w:t>.</w:t>
      </w:r>
    </w:p>
    <w:p w14:paraId="49FA7724" w14:textId="77777777" w:rsidR="001A6F8C" w:rsidRPr="003F5526" w:rsidRDefault="001A6F8C" w:rsidP="001A6F8C">
      <w:pPr>
        <w:pStyle w:val="BodyText"/>
        <w:rPr>
          <w:rFonts w:ascii="Century Gothic" w:hAnsi="Century Gothic" w:cs="Century Gothic"/>
          <w:sz w:val="20"/>
          <w:szCs w:val="20"/>
        </w:rPr>
      </w:pPr>
    </w:p>
    <w:p w14:paraId="28B981DC" w14:textId="77777777" w:rsidR="001A6F8C" w:rsidRPr="003F5526" w:rsidRDefault="001A6F8C" w:rsidP="001A6F8C">
      <w:pPr>
        <w:rPr>
          <w:rFonts w:ascii="Century Gothic" w:hAnsi="Century Gothic" w:cs="Century Gothic"/>
          <w:sz w:val="20"/>
          <w:szCs w:val="20"/>
        </w:rPr>
      </w:pPr>
    </w:p>
    <w:p w14:paraId="6FB7B055" w14:textId="098C4216" w:rsidR="001A6F8C" w:rsidRPr="003F5526" w:rsidRDefault="001A6F8C" w:rsidP="001A6F8C">
      <w:pPr>
        <w:pStyle w:val="BodyText"/>
        <w:jc w:val="center"/>
        <w:rPr>
          <w:rFonts w:ascii="Century Gothic" w:hAnsi="Century Gothic" w:cs="Century Gothic"/>
          <w:sz w:val="20"/>
          <w:szCs w:val="20"/>
        </w:rPr>
      </w:pPr>
      <w:r w:rsidRPr="003F5526">
        <w:rPr>
          <w:rFonts w:ascii="Century Gothic" w:hAnsi="Century Gothic" w:cs="Century Gothic"/>
          <w:sz w:val="20"/>
          <w:szCs w:val="20"/>
        </w:rPr>
        <w:t>Mock Live Shot</w:t>
      </w:r>
      <w:r w:rsidRPr="003F5526">
        <w:rPr>
          <w:rFonts w:ascii="Century Gothic" w:hAnsi="Century Gothic" w:cs="Century Gothic"/>
          <w:sz w:val="20"/>
          <w:szCs w:val="20"/>
        </w:rPr>
        <w:tab/>
        <w:t>(1</w:t>
      </w:r>
      <w:r w:rsidR="009924FD">
        <w:rPr>
          <w:rFonts w:ascii="Century Gothic" w:hAnsi="Century Gothic" w:cs="Century Gothic"/>
          <w:sz w:val="20"/>
          <w:szCs w:val="20"/>
        </w:rPr>
        <w:t>5</w:t>
      </w:r>
      <w:r w:rsidRPr="003F5526">
        <w:rPr>
          <w:rFonts w:ascii="Century Gothic" w:hAnsi="Century Gothic" w:cs="Century Gothic"/>
          <w:sz w:val="20"/>
          <w:szCs w:val="20"/>
        </w:rPr>
        <w:t>%)</w:t>
      </w:r>
    </w:p>
    <w:p w14:paraId="74F49DCB" w14:textId="77777777" w:rsidR="001A6F8C" w:rsidRPr="003F5526" w:rsidRDefault="001A6F8C" w:rsidP="001A6F8C">
      <w:pPr>
        <w:pStyle w:val="BodyText"/>
        <w:rPr>
          <w:rFonts w:ascii="Century Gothic" w:eastAsia="Batang" w:hAnsi="Century Gothic" w:cs="Century Gothic"/>
          <w:sz w:val="20"/>
          <w:szCs w:val="20"/>
        </w:rPr>
      </w:pPr>
      <w:r w:rsidRPr="003F5526">
        <w:rPr>
          <w:rFonts w:ascii="Century Gothic" w:eastAsia="Batang" w:hAnsi="Century Gothic" w:cs="Century Gothic"/>
          <w:sz w:val="20"/>
          <w:szCs w:val="20"/>
        </w:rPr>
        <w:t xml:space="preserve">You will need to shoot a 60 second “straight live” shot as per the live shot guidelines taught in the course. The live shot should be uploaded to YouTube or Vimeo and a link sent to Dr. Owens </w:t>
      </w:r>
    </w:p>
    <w:p w14:paraId="67566AC2" w14:textId="77777777" w:rsidR="001A6F8C" w:rsidRPr="003F5526" w:rsidRDefault="001A6F8C" w:rsidP="001A6F8C">
      <w:pPr>
        <w:pStyle w:val="BodyText"/>
        <w:rPr>
          <w:rFonts w:ascii="Century Gothic" w:hAnsi="Century Gothic" w:cs="Century Gothic"/>
          <w:sz w:val="20"/>
          <w:szCs w:val="20"/>
        </w:rPr>
      </w:pPr>
    </w:p>
    <w:p w14:paraId="794A719C" w14:textId="0DE71B9C" w:rsidR="001A6F8C" w:rsidRPr="003F5526" w:rsidRDefault="0066311B" w:rsidP="001A6F8C">
      <w:pPr>
        <w:pStyle w:val="BodyText"/>
        <w:jc w:val="center"/>
        <w:rPr>
          <w:rFonts w:ascii="Century Gothic" w:hAnsi="Century Gothic" w:cs="Century Gothic"/>
          <w:sz w:val="20"/>
          <w:szCs w:val="20"/>
        </w:rPr>
      </w:pPr>
      <w:r>
        <w:rPr>
          <w:rFonts w:ascii="Century Gothic" w:hAnsi="Century Gothic" w:cs="Century Gothic"/>
          <w:sz w:val="20"/>
          <w:szCs w:val="20"/>
        </w:rPr>
        <w:t>“</w:t>
      </w:r>
      <w:r w:rsidR="001A6F8C" w:rsidRPr="003F5526">
        <w:rPr>
          <w:rFonts w:ascii="Century Gothic" w:hAnsi="Century Gothic" w:cs="Century Gothic"/>
          <w:sz w:val="20"/>
          <w:szCs w:val="20"/>
        </w:rPr>
        <w:t>In-class Assignments</w:t>
      </w:r>
      <w:r>
        <w:rPr>
          <w:rFonts w:ascii="Century Gothic" w:hAnsi="Century Gothic" w:cs="Century Gothic"/>
          <w:sz w:val="20"/>
          <w:szCs w:val="20"/>
        </w:rPr>
        <w:t>”</w:t>
      </w:r>
      <w:r w:rsidR="001A6F8C" w:rsidRPr="003F5526">
        <w:rPr>
          <w:rFonts w:ascii="Century Gothic" w:hAnsi="Century Gothic" w:cs="Century Gothic"/>
          <w:sz w:val="20"/>
          <w:szCs w:val="20"/>
        </w:rPr>
        <w:t>/Homework</w:t>
      </w:r>
      <w:r w:rsidR="001A6F8C" w:rsidRPr="003F5526">
        <w:rPr>
          <w:rFonts w:ascii="Century Gothic" w:hAnsi="Century Gothic" w:cs="Century Gothic"/>
          <w:sz w:val="20"/>
          <w:szCs w:val="20"/>
        </w:rPr>
        <w:tab/>
        <w:t>(</w:t>
      </w:r>
      <w:r w:rsidR="009924FD">
        <w:rPr>
          <w:rFonts w:ascii="Century Gothic" w:hAnsi="Century Gothic" w:cs="Century Gothic"/>
          <w:sz w:val="20"/>
          <w:szCs w:val="20"/>
        </w:rPr>
        <w:t>30</w:t>
      </w:r>
      <w:r w:rsidR="001A6F8C" w:rsidRPr="003F5526">
        <w:rPr>
          <w:rFonts w:ascii="Century Gothic" w:hAnsi="Century Gothic" w:cs="Century Gothic"/>
          <w:sz w:val="20"/>
          <w:szCs w:val="20"/>
        </w:rPr>
        <w:t>%)</w:t>
      </w:r>
    </w:p>
    <w:p w14:paraId="37F56568" w14:textId="307F136B" w:rsidR="001A6F8C" w:rsidRPr="003F5526" w:rsidRDefault="001A6F8C" w:rsidP="001A6F8C">
      <w:pPr>
        <w:pStyle w:val="BodyText"/>
        <w:rPr>
          <w:rFonts w:ascii="Century Gothic" w:hAnsi="Century Gothic" w:cs="Century Gothic"/>
          <w:sz w:val="20"/>
          <w:szCs w:val="20"/>
        </w:rPr>
      </w:pPr>
      <w:r w:rsidRPr="003F5526">
        <w:rPr>
          <w:rFonts w:ascii="Century Gothic" w:hAnsi="Century Gothic" w:cs="Century Gothic"/>
          <w:sz w:val="20"/>
          <w:szCs w:val="20"/>
        </w:rPr>
        <w:t xml:space="preserve">There will be a number of </w:t>
      </w:r>
      <w:r w:rsidR="009924FD">
        <w:rPr>
          <w:rFonts w:ascii="Century Gothic" w:hAnsi="Century Gothic" w:cs="Century Gothic"/>
          <w:sz w:val="20"/>
          <w:szCs w:val="20"/>
        </w:rPr>
        <w:t>“</w:t>
      </w:r>
      <w:r w:rsidRPr="003F5526">
        <w:rPr>
          <w:rFonts w:ascii="Century Gothic" w:hAnsi="Century Gothic" w:cs="Century Gothic"/>
          <w:sz w:val="20"/>
          <w:szCs w:val="20"/>
        </w:rPr>
        <w:t>in-class assignments</w:t>
      </w:r>
      <w:r w:rsidR="009924FD">
        <w:rPr>
          <w:rFonts w:ascii="Century Gothic" w:hAnsi="Century Gothic" w:cs="Century Gothic"/>
          <w:sz w:val="20"/>
          <w:szCs w:val="20"/>
        </w:rPr>
        <w:t xml:space="preserve">” where you will be asked to add comments or record video within our VoiceThread class for the week. </w:t>
      </w:r>
      <w:r w:rsidRPr="003F5526">
        <w:rPr>
          <w:rFonts w:ascii="Century Gothic" w:hAnsi="Century Gothic" w:cs="Century Gothic"/>
          <w:sz w:val="20"/>
          <w:szCs w:val="20"/>
        </w:rPr>
        <w:t xml:space="preserve">These assignments </w:t>
      </w:r>
      <w:r w:rsidR="009924FD">
        <w:rPr>
          <w:rFonts w:ascii="Century Gothic" w:hAnsi="Century Gothic" w:cs="Century Gothic"/>
          <w:sz w:val="20"/>
          <w:szCs w:val="20"/>
        </w:rPr>
        <w:t xml:space="preserve">are always due the week of the </w:t>
      </w:r>
      <w:proofErr w:type="gramStart"/>
      <w:r w:rsidR="009924FD">
        <w:rPr>
          <w:rFonts w:ascii="Century Gothic" w:hAnsi="Century Gothic" w:cs="Century Gothic"/>
          <w:sz w:val="20"/>
          <w:szCs w:val="20"/>
        </w:rPr>
        <w:t>class, and</w:t>
      </w:r>
      <w:proofErr w:type="gramEnd"/>
      <w:r w:rsidR="009924FD">
        <w:rPr>
          <w:rFonts w:ascii="Century Gothic" w:hAnsi="Century Gothic" w:cs="Century Gothic"/>
          <w:sz w:val="20"/>
          <w:szCs w:val="20"/>
        </w:rPr>
        <w:t xml:space="preserve"> </w:t>
      </w:r>
      <w:r w:rsidRPr="003F5526">
        <w:rPr>
          <w:rFonts w:ascii="Century Gothic" w:hAnsi="Century Gothic" w:cs="Century Gothic"/>
          <w:sz w:val="20"/>
          <w:szCs w:val="20"/>
        </w:rPr>
        <w:t>CANNOT be made up for credit</w:t>
      </w:r>
      <w:r w:rsidR="009924FD">
        <w:rPr>
          <w:rFonts w:ascii="Century Gothic" w:hAnsi="Century Gothic" w:cs="Century Gothic"/>
          <w:sz w:val="20"/>
          <w:szCs w:val="20"/>
        </w:rPr>
        <w:t>.</w:t>
      </w:r>
    </w:p>
    <w:p w14:paraId="5C402ACF" w14:textId="77777777" w:rsidR="001A6F8C" w:rsidRPr="003F5526" w:rsidRDefault="001A6F8C" w:rsidP="001A6F8C">
      <w:pPr>
        <w:pStyle w:val="BodyText"/>
        <w:rPr>
          <w:rFonts w:ascii="Century Gothic" w:hAnsi="Century Gothic" w:cs="Century Gothic"/>
          <w:sz w:val="20"/>
          <w:szCs w:val="20"/>
        </w:rPr>
      </w:pPr>
    </w:p>
    <w:p w14:paraId="24B733D9" w14:textId="433B53DA" w:rsidR="001A6F8C" w:rsidRPr="003F5526" w:rsidRDefault="001A6F8C" w:rsidP="001A6F8C">
      <w:pPr>
        <w:pStyle w:val="BodyText"/>
        <w:jc w:val="center"/>
        <w:rPr>
          <w:rFonts w:ascii="Century Gothic" w:hAnsi="Century Gothic" w:cs="Century Gothic"/>
          <w:sz w:val="20"/>
          <w:szCs w:val="20"/>
        </w:rPr>
      </w:pPr>
      <w:r w:rsidRPr="003F5526">
        <w:rPr>
          <w:rFonts w:ascii="Century Gothic" w:hAnsi="Century Gothic" w:cs="Century Gothic"/>
          <w:sz w:val="20"/>
          <w:szCs w:val="20"/>
        </w:rPr>
        <w:t xml:space="preserve">Final Project  </w:t>
      </w:r>
      <w:proofErr w:type="gramStart"/>
      <w:r w:rsidRPr="003F5526">
        <w:rPr>
          <w:rFonts w:ascii="Century Gothic" w:hAnsi="Century Gothic" w:cs="Century Gothic"/>
          <w:sz w:val="20"/>
          <w:szCs w:val="20"/>
        </w:rPr>
        <w:t xml:space="preserve">   (</w:t>
      </w:r>
      <w:proofErr w:type="gramEnd"/>
      <w:r w:rsidR="009924FD">
        <w:rPr>
          <w:rFonts w:ascii="Century Gothic" w:hAnsi="Century Gothic" w:cs="Century Gothic"/>
          <w:sz w:val="20"/>
          <w:szCs w:val="20"/>
        </w:rPr>
        <w:t>20</w:t>
      </w:r>
      <w:r w:rsidRPr="003F5526">
        <w:rPr>
          <w:rFonts w:ascii="Century Gothic" w:hAnsi="Century Gothic" w:cs="Century Gothic"/>
          <w:sz w:val="20"/>
          <w:szCs w:val="20"/>
        </w:rPr>
        <w:t>%)</w:t>
      </w:r>
    </w:p>
    <w:p w14:paraId="234CCDD9" w14:textId="77777777" w:rsidR="001A6F8C" w:rsidRPr="003F5526" w:rsidRDefault="001A6F8C" w:rsidP="001A6F8C">
      <w:pPr>
        <w:pStyle w:val="BodyText"/>
        <w:rPr>
          <w:rFonts w:ascii="Century Gothic" w:eastAsia="Batang" w:hAnsi="Century Gothic"/>
          <w:b/>
          <w:bCs/>
          <w:sz w:val="20"/>
          <w:szCs w:val="20"/>
          <w:u w:val="single"/>
        </w:rPr>
      </w:pPr>
      <w:r w:rsidRPr="003F5526">
        <w:rPr>
          <w:rFonts w:ascii="Century Gothic" w:hAnsi="Century Gothic" w:cs="Century Gothic"/>
          <w:sz w:val="20"/>
          <w:szCs w:val="20"/>
        </w:rPr>
        <w:t xml:space="preserve">You will write/voice/record your own news, sports, or feature program (approximately 5 minutes), using the vocal techniques learned in the course. </w:t>
      </w:r>
      <w:r w:rsidRPr="003F5526">
        <w:rPr>
          <w:rFonts w:ascii="Century Gothic" w:eastAsia="Batang" w:hAnsi="Century Gothic"/>
          <w:b/>
          <w:bCs/>
          <w:sz w:val="20"/>
          <w:szCs w:val="20"/>
          <w:u w:val="single"/>
        </w:rPr>
        <w:br w:type="page"/>
      </w:r>
    </w:p>
    <w:p w14:paraId="436441BE" w14:textId="77777777" w:rsidR="006856B6" w:rsidRPr="003D1DBD" w:rsidRDefault="006856B6" w:rsidP="006856B6">
      <w:pPr>
        <w:spacing w:before="200"/>
        <w:ind w:left="-15"/>
        <w:rPr>
          <w:rFonts w:ascii="Lucida Sans" w:eastAsia="Lucida Sans" w:hAnsi="Lucida Sans" w:cs="Lucida Sans"/>
          <w:b/>
          <w:sz w:val="32"/>
          <w:szCs w:val="32"/>
        </w:rPr>
      </w:pPr>
      <w:r w:rsidRPr="003D1DBD">
        <w:rPr>
          <w:rFonts w:ascii="Lucida Sans" w:eastAsia="Lucida Sans" w:hAnsi="Lucida Sans" w:cs="Lucida Sans"/>
          <w:b/>
          <w:sz w:val="32"/>
          <w:szCs w:val="32"/>
        </w:rPr>
        <w:lastRenderedPageBreak/>
        <w:t>SCHEDULE (SUBJECT TO CHANGE)</w:t>
      </w:r>
    </w:p>
    <w:p w14:paraId="783AE957" w14:textId="77777777" w:rsidR="006856B6" w:rsidRDefault="006856B6" w:rsidP="006856B6">
      <w:pPr>
        <w:spacing w:before="200"/>
        <w:ind w:left="-15"/>
        <w:rPr>
          <w:rFonts w:ascii="Lucida Sans" w:eastAsia="Lucida Sans" w:hAnsi="Lucida Sans" w:cs="Lucida Sans"/>
          <w:i/>
          <w:sz w:val="20"/>
          <w:szCs w:val="20"/>
          <w:highlight w:val="yellow"/>
        </w:rPr>
      </w:pPr>
      <w:r>
        <w:rPr>
          <w:rFonts w:ascii="Lucida Sans" w:eastAsia="Lucida Sans" w:hAnsi="Lucida Sans" w:cs="Lucida Sans"/>
          <w:i/>
          <w:sz w:val="20"/>
          <w:szCs w:val="20"/>
          <w:highlight w:val="yellow"/>
        </w:rPr>
        <w:t>DUE DATES ARE ALWAYS ON SATURDAY AT 11:59 p.m.</w:t>
      </w:r>
    </w:p>
    <w:p w14:paraId="0716AE36" w14:textId="77777777" w:rsidR="006856B6" w:rsidRDefault="006856B6" w:rsidP="006856B6">
      <w:pPr>
        <w:spacing w:before="200"/>
        <w:ind w:left="-15"/>
        <w:rPr>
          <w:rFonts w:ascii="Lucida Sans" w:eastAsia="Lucida Sans" w:hAnsi="Lucida Sans" w:cs="Lucida Sans"/>
          <w:i/>
          <w:sz w:val="20"/>
          <w:szCs w:val="20"/>
          <w:highlight w:val="yellow"/>
        </w:rPr>
      </w:pPr>
      <w:r>
        <w:rPr>
          <w:rFonts w:ascii="Lucida Sans" w:eastAsia="Lucida Sans" w:hAnsi="Lucida Sans" w:cs="Lucida Sans"/>
          <w:i/>
          <w:sz w:val="20"/>
          <w:szCs w:val="20"/>
          <w:highlight w:val="yellow"/>
        </w:rPr>
        <w:t>Details about each assignment will always be included in the video classes - so please WATCH THE VIDEOS before asking questions about the assignments</w:t>
      </w:r>
    </w:p>
    <w:p w14:paraId="0C260DFC" w14:textId="77777777" w:rsidR="006856B6" w:rsidRDefault="006856B6" w:rsidP="006856B6">
      <w:pPr>
        <w:spacing w:before="200"/>
        <w:ind w:left="-15"/>
        <w:rPr>
          <w:rFonts w:ascii="Lucida Sans" w:eastAsia="Lucida Sans" w:hAnsi="Lucida Sans" w:cs="Lucida Sans"/>
          <w:b/>
          <w:i/>
          <w:sz w:val="20"/>
          <w:szCs w:val="20"/>
        </w:rPr>
      </w:pPr>
    </w:p>
    <w:p w14:paraId="2AF33126"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1 (Week of August 10)</w:t>
      </w:r>
    </w:p>
    <w:p w14:paraId="4EB145E9" w14:textId="0ACCEDEB" w:rsidR="006856B6" w:rsidRPr="008445AE" w:rsidRDefault="006856B6" w:rsidP="006856B6">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Required ZOOM Meeting @ </w:t>
      </w:r>
      <w:r>
        <w:rPr>
          <w:rFonts w:ascii="Lucida Sans" w:eastAsia="Lucida Sans" w:hAnsi="Lucida Sans" w:cs="Lucida Sans"/>
          <w:sz w:val="20"/>
          <w:szCs w:val="20"/>
        </w:rPr>
        <w:t>11:30</w:t>
      </w:r>
      <w:r>
        <w:rPr>
          <w:rFonts w:ascii="Lucida Sans" w:eastAsia="Lucida Sans" w:hAnsi="Lucida Sans" w:cs="Lucida Sans"/>
          <w:sz w:val="20"/>
          <w:szCs w:val="20"/>
        </w:rPr>
        <w:t xml:space="preserve"> </w:t>
      </w:r>
      <w:r>
        <w:rPr>
          <w:rFonts w:ascii="Lucida Sans" w:eastAsia="Lucida Sans" w:hAnsi="Lucida Sans" w:cs="Lucida Sans"/>
          <w:sz w:val="20"/>
          <w:szCs w:val="20"/>
        </w:rPr>
        <w:t>a.m</w:t>
      </w:r>
      <w:r>
        <w:rPr>
          <w:rFonts w:ascii="Lucida Sans" w:eastAsia="Lucida Sans" w:hAnsi="Lucida Sans" w:cs="Lucida Sans"/>
          <w:sz w:val="20"/>
          <w:szCs w:val="20"/>
        </w:rPr>
        <w:t xml:space="preserve">. </w:t>
      </w:r>
      <w:r>
        <w:rPr>
          <w:rFonts w:ascii="Lucida Sans" w:eastAsia="Lucida Sans" w:hAnsi="Lucida Sans" w:cs="Lucida Sans"/>
          <w:sz w:val="20"/>
          <w:szCs w:val="20"/>
        </w:rPr>
        <w:t>Tuesday</w:t>
      </w:r>
      <w:r>
        <w:rPr>
          <w:rFonts w:ascii="Lucida Sans" w:eastAsia="Lucida Sans" w:hAnsi="Lucida Sans" w:cs="Lucida Sans"/>
          <w:sz w:val="20"/>
          <w:szCs w:val="20"/>
        </w:rPr>
        <w:t xml:space="preserve"> 8/1</w:t>
      </w:r>
      <w:r>
        <w:rPr>
          <w:rFonts w:ascii="Lucida Sans" w:eastAsia="Lucida Sans" w:hAnsi="Lucida Sans" w:cs="Lucida Sans"/>
          <w:sz w:val="20"/>
          <w:szCs w:val="20"/>
        </w:rPr>
        <w:t>1</w:t>
      </w:r>
      <w:r>
        <w:rPr>
          <w:rFonts w:ascii="Lucida Sans" w:eastAsia="Lucida Sans" w:hAnsi="Lucida Sans" w:cs="Lucida Sans"/>
          <w:sz w:val="20"/>
          <w:szCs w:val="20"/>
        </w:rPr>
        <w:t xml:space="preserve"> (Link will be emailed to you the week before)</w:t>
      </w:r>
    </w:p>
    <w:p w14:paraId="01D3E3F3" w14:textId="2B765094" w:rsidR="006856B6" w:rsidRDefault="006856B6" w:rsidP="006856B6">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Submit “Week 1 Assignment – </w:t>
      </w:r>
      <w:r>
        <w:rPr>
          <w:rFonts w:ascii="Lucida Sans" w:eastAsia="Lucida Sans" w:hAnsi="Lucida Sans" w:cs="Lucida Sans"/>
          <w:sz w:val="20"/>
          <w:szCs w:val="20"/>
        </w:rPr>
        <w:t>Like/Dislike Assignment</w:t>
      </w:r>
      <w:r>
        <w:rPr>
          <w:rFonts w:ascii="Lucida Sans" w:eastAsia="Lucida Sans" w:hAnsi="Lucida Sans" w:cs="Lucida Sans"/>
          <w:sz w:val="20"/>
          <w:szCs w:val="20"/>
        </w:rPr>
        <w:t xml:space="preserve">” under “Assignments” </w:t>
      </w:r>
      <w:r>
        <w:rPr>
          <w:rFonts w:ascii="Lucida Sans" w:eastAsia="Lucida Sans" w:hAnsi="Lucida Sans" w:cs="Lucida Sans"/>
          <w:sz w:val="20"/>
          <w:szCs w:val="20"/>
        </w:rPr>
        <w:t xml:space="preserve">on Sakai </w:t>
      </w:r>
      <w:r>
        <w:rPr>
          <w:rFonts w:ascii="Lucida Sans" w:eastAsia="Lucida Sans" w:hAnsi="Lucida Sans" w:cs="Lucida Sans"/>
          <w:sz w:val="20"/>
          <w:szCs w:val="20"/>
        </w:rPr>
        <w:t xml:space="preserve">by Saturday 11:59 p.m. </w:t>
      </w:r>
    </w:p>
    <w:p w14:paraId="38DC8EC2" w14:textId="77777777" w:rsidR="006856B6" w:rsidRDefault="006856B6" w:rsidP="006856B6">
      <w:pPr>
        <w:spacing w:before="200"/>
        <w:ind w:left="-15"/>
        <w:rPr>
          <w:rFonts w:ascii="Lucida Sans" w:eastAsia="Lucida Sans" w:hAnsi="Lucida Sans" w:cs="Lucida Sans"/>
          <w:b/>
          <w:sz w:val="20"/>
          <w:szCs w:val="20"/>
        </w:rPr>
      </w:pPr>
    </w:p>
    <w:p w14:paraId="005D8C23"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2 (Week of August 17)</w:t>
      </w:r>
    </w:p>
    <w:p w14:paraId="1FD5D529" w14:textId="0176252C" w:rsidR="006856B6" w:rsidRDefault="006856B6" w:rsidP="006856B6">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Watch “Week 2 Class” under </w:t>
      </w:r>
      <w:r>
        <w:rPr>
          <w:rFonts w:ascii="Lucida Sans" w:eastAsia="Lucida Sans" w:hAnsi="Lucida Sans" w:cs="Lucida Sans"/>
          <w:sz w:val="20"/>
          <w:szCs w:val="20"/>
        </w:rPr>
        <w:t>“VoiceThread”</w:t>
      </w:r>
      <w:r>
        <w:rPr>
          <w:rFonts w:ascii="Lucida Sans" w:eastAsia="Lucida Sans" w:hAnsi="Lucida Sans" w:cs="Lucida Sans"/>
          <w:sz w:val="20"/>
          <w:szCs w:val="20"/>
        </w:rPr>
        <w:t xml:space="preserve"> on Sakai</w:t>
      </w:r>
    </w:p>
    <w:p w14:paraId="695F5372" w14:textId="2C7CC83A" w:rsidR="006856B6" w:rsidRDefault="007648E8" w:rsidP="006856B6">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Add your video to the VoiceThread </w:t>
      </w:r>
      <w:r w:rsidR="006856B6">
        <w:rPr>
          <w:rFonts w:ascii="Lucida Sans" w:eastAsia="Lucida Sans" w:hAnsi="Lucida Sans" w:cs="Lucida Sans"/>
          <w:sz w:val="20"/>
          <w:szCs w:val="20"/>
        </w:rPr>
        <w:t>by Saturday 11:59 p.m.</w:t>
      </w:r>
    </w:p>
    <w:p w14:paraId="09112491" w14:textId="77777777" w:rsidR="006856B6" w:rsidRDefault="006856B6" w:rsidP="006856B6">
      <w:pPr>
        <w:spacing w:before="200"/>
        <w:ind w:left="-15"/>
        <w:rPr>
          <w:rFonts w:ascii="Lucida Sans" w:eastAsia="Lucida Sans" w:hAnsi="Lucida Sans" w:cs="Lucida Sans"/>
          <w:b/>
          <w:sz w:val="20"/>
          <w:szCs w:val="20"/>
        </w:rPr>
      </w:pPr>
    </w:p>
    <w:p w14:paraId="71B49495"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3 (Week of August 24)</w:t>
      </w:r>
    </w:p>
    <w:p w14:paraId="17CA7CF4" w14:textId="5115E621"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Watch “Week </w:t>
      </w:r>
      <w:r>
        <w:rPr>
          <w:rFonts w:ascii="Lucida Sans" w:eastAsia="Lucida Sans" w:hAnsi="Lucida Sans" w:cs="Lucida Sans"/>
          <w:sz w:val="20"/>
          <w:szCs w:val="20"/>
        </w:rPr>
        <w:t>3</w:t>
      </w:r>
      <w:r>
        <w:rPr>
          <w:rFonts w:ascii="Lucida Sans" w:eastAsia="Lucida Sans" w:hAnsi="Lucida Sans" w:cs="Lucida Sans"/>
          <w:sz w:val="20"/>
          <w:szCs w:val="20"/>
        </w:rPr>
        <w:t xml:space="preserve"> Class” under “VoiceThread” on Sakai</w:t>
      </w:r>
    </w:p>
    <w:p w14:paraId="4E28525D" w14:textId="77777777"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Add your video to the VoiceThread by Saturday 11:59 p.m.</w:t>
      </w:r>
    </w:p>
    <w:p w14:paraId="59DC503E" w14:textId="77777777" w:rsidR="006856B6" w:rsidRDefault="006856B6" w:rsidP="007648E8">
      <w:pPr>
        <w:spacing w:before="200"/>
        <w:rPr>
          <w:rFonts w:ascii="Lucida Sans" w:eastAsia="Lucida Sans" w:hAnsi="Lucida Sans" w:cs="Lucida Sans"/>
          <w:b/>
          <w:sz w:val="20"/>
          <w:szCs w:val="20"/>
        </w:rPr>
      </w:pPr>
    </w:p>
    <w:p w14:paraId="73FF364F"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4 (Week of August 31)</w:t>
      </w:r>
    </w:p>
    <w:p w14:paraId="502A69DC" w14:textId="161CBC40"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Watch “Week </w:t>
      </w:r>
      <w:r>
        <w:rPr>
          <w:rFonts w:ascii="Lucida Sans" w:eastAsia="Lucida Sans" w:hAnsi="Lucida Sans" w:cs="Lucida Sans"/>
          <w:sz w:val="20"/>
          <w:szCs w:val="20"/>
        </w:rPr>
        <w:t>4</w:t>
      </w:r>
      <w:r>
        <w:rPr>
          <w:rFonts w:ascii="Lucida Sans" w:eastAsia="Lucida Sans" w:hAnsi="Lucida Sans" w:cs="Lucida Sans"/>
          <w:sz w:val="20"/>
          <w:szCs w:val="20"/>
        </w:rPr>
        <w:t xml:space="preserve"> Class” under “VoiceThread” on Sakai</w:t>
      </w:r>
    </w:p>
    <w:p w14:paraId="062C1004" w14:textId="77777777"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Add your video to the VoiceThread by Saturday 11:59 p.m.</w:t>
      </w:r>
    </w:p>
    <w:p w14:paraId="55790EB0" w14:textId="77777777" w:rsidR="006856B6" w:rsidRDefault="006856B6" w:rsidP="007648E8">
      <w:pPr>
        <w:spacing w:before="200"/>
        <w:rPr>
          <w:rFonts w:ascii="Lucida Sans" w:eastAsia="Lucida Sans" w:hAnsi="Lucida Sans" w:cs="Lucida Sans"/>
          <w:b/>
          <w:sz w:val="20"/>
          <w:szCs w:val="20"/>
        </w:rPr>
      </w:pPr>
    </w:p>
    <w:p w14:paraId="20355938"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5 (Week of September 7)</w:t>
      </w:r>
    </w:p>
    <w:p w14:paraId="676EAF00" w14:textId="2346C4E4"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Watch “Week </w:t>
      </w:r>
      <w:r>
        <w:rPr>
          <w:rFonts w:ascii="Lucida Sans" w:eastAsia="Lucida Sans" w:hAnsi="Lucida Sans" w:cs="Lucida Sans"/>
          <w:sz w:val="20"/>
          <w:szCs w:val="20"/>
        </w:rPr>
        <w:t>5</w:t>
      </w:r>
      <w:r>
        <w:rPr>
          <w:rFonts w:ascii="Lucida Sans" w:eastAsia="Lucida Sans" w:hAnsi="Lucida Sans" w:cs="Lucida Sans"/>
          <w:sz w:val="20"/>
          <w:szCs w:val="20"/>
        </w:rPr>
        <w:t xml:space="preserve"> Class” under “VoiceThread” on Sakai</w:t>
      </w:r>
    </w:p>
    <w:p w14:paraId="1C3C8558" w14:textId="77777777"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Add your video to the VoiceThread by Saturday 11:59 p.m.</w:t>
      </w:r>
    </w:p>
    <w:p w14:paraId="521FBC09" w14:textId="77777777" w:rsidR="006856B6" w:rsidRDefault="006856B6" w:rsidP="007648E8">
      <w:pPr>
        <w:spacing w:before="200"/>
        <w:rPr>
          <w:rFonts w:ascii="Lucida Sans" w:eastAsia="Lucida Sans" w:hAnsi="Lucida Sans" w:cs="Lucida Sans"/>
          <w:b/>
          <w:sz w:val="20"/>
          <w:szCs w:val="20"/>
        </w:rPr>
      </w:pPr>
    </w:p>
    <w:p w14:paraId="267D81A8"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6 (Week of September 14)</w:t>
      </w:r>
    </w:p>
    <w:p w14:paraId="6CFC1274" w14:textId="2FFAB508"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Watch “Week </w:t>
      </w:r>
      <w:r>
        <w:rPr>
          <w:rFonts w:ascii="Lucida Sans" w:eastAsia="Lucida Sans" w:hAnsi="Lucida Sans" w:cs="Lucida Sans"/>
          <w:sz w:val="20"/>
          <w:szCs w:val="20"/>
        </w:rPr>
        <w:t>6</w:t>
      </w:r>
      <w:r>
        <w:rPr>
          <w:rFonts w:ascii="Lucida Sans" w:eastAsia="Lucida Sans" w:hAnsi="Lucida Sans" w:cs="Lucida Sans"/>
          <w:sz w:val="20"/>
          <w:szCs w:val="20"/>
        </w:rPr>
        <w:t xml:space="preserve"> Class” under “VoiceThread” on Sakai</w:t>
      </w:r>
    </w:p>
    <w:p w14:paraId="1D5CCBC0" w14:textId="77777777"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Add your video to the VoiceThread by Saturday 11:59 p.m.</w:t>
      </w:r>
    </w:p>
    <w:p w14:paraId="0C0155E7" w14:textId="77777777" w:rsidR="007648E8" w:rsidRDefault="007648E8" w:rsidP="007648E8">
      <w:pPr>
        <w:spacing w:before="200"/>
        <w:ind w:left="-15"/>
        <w:rPr>
          <w:rFonts w:ascii="Lucida Sans" w:eastAsia="Lucida Sans" w:hAnsi="Lucida Sans" w:cs="Lucida Sans"/>
          <w:b/>
          <w:sz w:val="20"/>
          <w:szCs w:val="20"/>
        </w:rPr>
      </w:pPr>
    </w:p>
    <w:p w14:paraId="26253E0B" w14:textId="77777777" w:rsidR="006856B6" w:rsidRDefault="006856B6" w:rsidP="006856B6">
      <w:pPr>
        <w:spacing w:before="200"/>
        <w:ind w:left="-15"/>
        <w:rPr>
          <w:rFonts w:ascii="Lucida Sans" w:eastAsia="Lucida Sans" w:hAnsi="Lucida Sans" w:cs="Lucida Sans"/>
          <w:b/>
          <w:sz w:val="20"/>
          <w:szCs w:val="20"/>
        </w:rPr>
      </w:pPr>
    </w:p>
    <w:p w14:paraId="7DC9F319"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lastRenderedPageBreak/>
        <w:t>WEEK 7 (Week of September 21)</w:t>
      </w:r>
    </w:p>
    <w:p w14:paraId="17A8B73C" w14:textId="472EC9B3" w:rsidR="006856B6" w:rsidRDefault="007648E8" w:rsidP="006856B6">
      <w:pPr>
        <w:spacing w:before="200"/>
        <w:ind w:left="-15"/>
        <w:rPr>
          <w:rFonts w:ascii="Lucida Sans" w:eastAsia="Lucida Sans" w:hAnsi="Lucida Sans" w:cs="Lucida Sans"/>
          <w:sz w:val="20"/>
          <w:szCs w:val="20"/>
        </w:rPr>
      </w:pPr>
      <w:r>
        <w:rPr>
          <w:rFonts w:ascii="Lucida Sans" w:eastAsia="Lucida Sans" w:hAnsi="Lucida Sans" w:cs="Lucida Sans"/>
          <w:sz w:val="20"/>
          <w:szCs w:val="20"/>
        </w:rPr>
        <w:t>“Test 1” under Assignments. Submit by</w:t>
      </w:r>
      <w:r w:rsidR="006856B6">
        <w:rPr>
          <w:rFonts w:ascii="Lucida Sans" w:eastAsia="Lucida Sans" w:hAnsi="Lucida Sans" w:cs="Lucida Sans"/>
          <w:sz w:val="20"/>
          <w:szCs w:val="20"/>
        </w:rPr>
        <w:t xml:space="preserve"> Saturday 11:59 p.m.</w:t>
      </w:r>
    </w:p>
    <w:p w14:paraId="3E8A3617" w14:textId="77777777" w:rsidR="006856B6" w:rsidRDefault="006856B6" w:rsidP="006856B6">
      <w:pPr>
        <w:spacing w:before="200"/>
        <w:ind w:left="-15"/>
        <w:rPr>
          <w:rFonts w:ascii="Lucida Sans" w:eastAsia="Lucida Sans" w:hAnsi="Lucida Sans" w:cs="Lucida Sans"/>
          <w:b/>
          <w:sz w:val="20"/>
          <w:szCs w:val="20"/>
        </w:rPr>
      </w:pPr>
    </w:p>
    <w:p w14:paraId="5749DA29"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8 (Week of September 28)</w:t>
      </w:r>
    </w:p>
    <w:p w14:paraId="7735D387" w14:textId="46618F7D" w:rsidR="006856B6" w:rsidRDefault="007648E8" w:rsidP="006856B6">
      <w:pPr>
        <w:spacing w:before="200"/>
        <w:ind w:left="-15"/>
        <w:rPr>
          <w:rFonts w:ascii="Lucida Sans" w:eastAsia="Lucida Sans" w:hAnsi="Lucida Sans" w:cs="Lucida Sans"/>
          <w:sz w:val="20"/>
          <w:szCs w:val="20"/>
        </w:rPr>
      </w:pPr>
      <w:r>
        <w:rPr>
          <w:rFonts w:ascii="Lucida Sans" w:eastAsia="Lucida Sans" w:hAnsi="Lucida Sans" w:cs="Lucida Sans"/>
          <w:sz w:val="20"/>
          <w:szCs w:val="20"/>
        </w:rPr>
        <w:t>Written “Outside Voice Assignment” due under Assignments by Saturday at 11:59 p.m.</w:t>
      </w:r>
    </w:p>
    <w:p w14:paraId="27CA7B24" w14:textId="5F564344" w:rsidR="007648E8" w:rsidRDefault="007648E8" w:rsidP="006856B6">
      <w:pPr>
        <w:spacing w:before="200"/>
        <w:ind w:left="-15"/>
        <w:rPr>
          <w:rFonts w:ascii="Lucida Sans" w:eastAsia="Lucida Sans" w:hAnsi="Lucida Sans" w:cs="Lucida Sans"/>
          <w:sz w:val="20"/>
          <w:szCs w:val="20"/>
        </w:rPr>
      </w:pPr>
      <w:r>
        <w:rPr>
          <w:rFonts w:ascii="Lucida Sans" w:eastAsia="Lucida Sans" w:hAnsi="Lucida Sans" w:cs="Lucida Sans"/>
          <w:sz w:val="20"/>
          <w:szCs w:val="20"/>
        </w:rPr>
        <w:t>Create your own VoiceThread presentation, and submit by Saturday at 11:59 p.m.</w:t>
      </w:r>
    </w:p>
    <w:p w14:paraId="6700D32F" w14:textId="77777777" w:rsidR="006856B6" w:rsidRDefault="006856B6" w:rsidP="006856B6">
      <w:pPr>
        <w:spacing w:before="200"/>
        <w:ind w:left="-15"/>
        <w:rPr>
          <w:rFonts w:ascii="Lucida Sans" w:eastAsia="Lucida Sans" w:hAnsi="Lucida Sans" w:cs="Lucida Sans"/>
          <w:b/>
          <w:sz w:val="20"/>
          <w:szCs w:val="20"/>
        </w:rPr>
      </w:pPr>
    </w:p>
    <w:p w14:paraId="25B296B4"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9 (Week of October 5)</w:t>
      </w:r>
    </w:p>
    <w:p w14:paraId="3FFFB22C" w14:textId="3C178542"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Watch “Week </w:t>
      </w:r>
      <w:r>
        <w:rPr>
          <w:rFonts w:ascii="Lucida Sans" w:eastAsia="Lucida Sans" w:hAnsi="Lucida Sans" w:cs="Lucida Sans"/>
          <w:sz w:val="20"/>
          <w:szCs w:val="20"/>
        </w:rPr>
        <w:t>9</w:t>
      </w:r>
      <w:r>
        <w:rPr>
          <w:rFonts w:ascii="Lucida Sans" w:eastAsia="Lucida Sans" w:hAnsi="Lucida Sans" w:cs="Lucida Sans"/>
          <w:sz w:val="20"/>
          <w:szCs w:val="20"/>
        </w:rPr>
        <w:t xml:space="preserve"> Class” under “VoiceThread” on Sakai</w:t>
      </w:r>
    </w:p>
    <w:p w14:paraId="4F6319A6" w14:textId="77777777"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Add your video to the VoiceThread by Saturday 11:59 p.m.</w:t>
      </w:r>
    </w:p>
    <w:p w14:paraId="1EF8F72B" w14:textId="77777777" w:rsidR="006856B6" w:rsidRDefault="006856B6" w:rsidP="007648E8">
      <w:pPr>
        <w:spacing w:before="200"/>
        <w:rPr>
          <w:rFonts w:ascii="Lucida Sans" w:eastAsia="Lucida Sans" w:hAnsi="Lucida Sans" w:cs="Lucida Sans"/>
          <w:b/>
          <w:sz w:val="20"/>
          <w:szCs w:val="20"/>
        </w:rPr>
      </w:pPr>
    </w:p>
    <w:p w14:paraId="502EE857"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10 (Week of October 12)</w:t>
      </w:r>
    </w:p>
    <w:p w14:paraId="6D60170E" w14:textId="07C0BB85"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Watch “Week </w:t>
      </w:r>
      <w:r>
        <w:rPr>
          <w:rFonts w:ascii="Lucida Sans" w:eastAsia="Lucida Sans" w:hAnsi="Lucida Sans" w:cs="Lucida Sans"/>
          <w:sz w:val="20"/>
          <w:szCs w:val="20"/>
        </w:rPr>
        <w:t>10</w:t>
      </w:r>
      <w:r>
        <w:rPr>
          <w:rFonts w:ascii="Lucida Sans" w:eastAsia="Lucida Sans" w:hAnsi="Lucida Sans" w:cs="Lucida Sans"/>
          <w:sz w:val="20"/>
          <w:szCs w:val="20"/>
        </w:rPr>
        <w:t xml:space="preserve"> Class” under “VoiceThread” on Sakai</w:t>
      </w:r>
    </w:p>
    <w:p w14:paraId="1A616B60" w14:textId="77777777"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Add your video to the VoiceThread by Saturday 11:59 p.m.</w:t>
      </w:r>
    </w:p>
    <w:p w14:paraId="51909A64" w14:textId="77777777" w:rsidR="006856B6" w:rsidRDefault="006856B6" w:rsidP="007648E8">
      <w:pPr>
        <w:spacing w:before="200"/>
        <w:rPr>
          <w:rFonts w:ascii="Lucida Sans" w:eastAsia="Lucida Sans" w:hAnsi="Lucida Sans" w:cs="Lucida Sans"/>
          <w:b/>
          <w:sz w:val="20"/>
          <w:szCs w:val="20"/>
        </w:rPr>
      </w:pPr>
    </w:p>
    <w:p w14:paraId="337FDCD9"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11 (Week of October 19)</w:t>
      </w:r>
    </w:p>
    <w:p w14:paraId="07E69AFC" w14:textId="27793114"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Watch “Week </w:t>
      </w:r>
      <w:r>
        <w:rPr>
          <w:rFonts w:ascii="Lucida Sans" w:eastAsia="Lucida Sans" w:hAnsi="Lucida Sans" w:cs="Lucida Sans"/>
          <w:sz w:val="20"/>
          <w:szCs w:val="20"/>
        </w:rPr>
        <w:t>11</w:t>
      </w:r>
      <w:r>
        <w:rPr>
          <w:rFonts w:ascii="Lucida Sans" w:eastAsia="Lucida Sans" w:hAnsi="Lucida Sans" w:cs="Lucida Sans"/>
          <w:sz w:val="20"/>
          <w:szCs w:val="20"/>
        </w:rPr>
        <w:t xml:space="preserve"> Class” under “VoiceThread” on Sakai</w:t>
      </w:r>
    </w:p>
    <w:p w14:paraId="34D47BD5" w14:textId="77777777"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Add your video to the VoiceThread by Saturday 11:59 p.m.</w:t>
      </w:r>
    </w:p>
    <w:p w14:paraId="569F5C64" w14:textId="77777777" w:rsidR="007648E8" w:rsidRDefault="007648E8" w:rsidP="007648E8">
      <w:pPr>
        <w:spacing w:before="200"/>
        <w:ind w:left="-15"/>
        <w:rPr>
          <w:rFonts w:ascii="Lucida Sans" w:eastAsia="Lucida Sans" w:hAnsi="Lucida Sans" w:cs="Lucida Sans"/>
          <w:b/>
          <w:sz w:val="20"/>
          <w:szCs w:val="20"/>
        </w:rPr>
      </w:pPr>
    </w:p>
    <w:p w14:paraId="5D7838A5"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12 (Week of October 26)</w:t>
      </w:r>
    </w:p>
    <w:p w14:paraId="7AA6AF12" w14:textId="0DDFBF97" w:rsidR="006856B6" w:rsidRDefault="007648E8" w:rsidP="006856B6">
      <w:pPr>
        <w:spacing w:before="200"/>
        <w:ind w:left="-15"/>
        <w:rPr>
          <w:rFonts w:ascii="Lucida Sans" w:eastAsia="Lucida Sans" w:hAnsi="Lucida Sans" w:cs="Lucida Sans"/>
          <w:sz w:val="20"/>
          <w:szCs w:val="20"/>
        </w:rPr>
      </w:pPr>
      <w:r>
        <w:rPr>
          <w:rFonts w:ascii="Lucida Sans" w:eastAsia="Lucida Sans" w:hAnsi="Lucida Sans" w:cs="Lucida Sans"/>
          <w:sz w:val="20"/>
          <w:szCs w:val="20"/>
        </w:rPr>
        <w:t>Mock Live Shots links must be posted under “Assignments”</w:t>
      </w:r>
      <w:r w:rsidR="006856B6">
        <w:rPr>
          <w:rFonts w:ascii="Lucida Sans" w:eastAsia="Lucida Sans" w:hAnsi="Lucida Sans" w:cs="Lucida Sans"/>
          <w:sz w:val="20"/>
          <w:szCs w:val="20"/>
        </w:rPr>
        <w:t xml:space="preserve"> by Saturday 11:59 p.m.</w:t>
      </w:r>
    </w:p>
    <w:p w14:paraId="286E0CE3" w14:textId="77777777" w:rsidR="006856B6" w:rsidRDefault="006856B6" w:rsidP="007648E8">
      <w:pPr>
        <w:spacing w:before="200"/>
        <w:rPr>
          <w:rFonts w:ascii="Lucida Sans" w:eastAsia="Lucida Sans" w:hAnsi="Lucida Sans" w:cs="Lucida Sans"/>
          <w:b/>
          <w:sz w:val="20"/>
          <w:szCs w:val="20"/>
        </w:rPr>
      </w:pPr>
    </w:p>
    <w:p w14:paraId="20F12B2C"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13 (Week of November 2)</w:t>
      </w:r>
    </w:p>
    <w:p w14:paraId="6F5C90AC" w14:textId="7E3A587C"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Watch “Week </w:t>
      </w:r>
      <w:r>
        <w:rPr>
          <w:rFonts w:ascii="Lucida Sans" w:eastAsia="Lucida Sans" w:hAnsi="Lucida Sans" w:cs="Lucida Sans"/>
          <w:sz w:val="20"/>
          <w:szCs w:val="20"/>
        </w:rPr>
        <w:t>13</w:t>
      </w:r>
      <w:r>
        <w:rPr>
          <w:rFonts w:ascii="Lucida Sans" w:eastAsia="Lucida Sans" w:hAnsi="Lucida Sans" w:cs="Lucida Sans"/>
          <w:sz w:val="20"/>
          <w:szCs w:val="20"/>
        </w:rPr>
        <w:t xml:space="preserve"> Class” under “VoiceThread” on Sakai</w:t>
      </w:r>
    </w:p>
    <w:p w14:paraId="4D271078" w14:textId="77777777"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Add your video to the VoiceThread by Saturday 11:59 p.m.</w:t>
      </w:r>
    </w:p>
    <w:p w14:paraId="6EAF9A57" w14:textId="77777777" w:rsidR="007648E8" w:rsidRDefault="007648E8" w:rsidP="007648E8">
      <w:pPr>
        <w:spacing w:before="200"/>
        <w:ind w:left="-15"/>
        <w:rPr>
          <w:rFonts w:ascii="Lucida Sans" w:eastAsia="Lucida Sans" w:hAnsi="Lucida Sans" w:cs="Lucida Sans"/>
          <w:b/>
          <w:sz w:val="20"/>
          <w:szCs w:val="20"/>
        </w:rPr>
      </w:pPr>
    </w:p>
    <w:p w14:paraId="69599556" w14:textId="77777777"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14 (Week of November 9)</w:t>
      </w:r>
    </w:p>
    <w:p w14:paraId="46DE68ED" w14:textId="25B4249E"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“Test </w:t>
      </w:r>
      <w:r>
        <w:rPr>
          <w:rFonts w:ascii="Lucida Sans" w:eastAsia="Lucida Sans" w:hAnsi="Lucida Sans" w:cs="Lucida Sans"/>
          <w:sz w:val="20"/>
          <w:szCs w:val="20"/>
        </w:rPr>
        <w:t>2</w:t>
      </w:r>
      <w:r>
        <w:rPr>
          <w:rFonts w:ascii="Lucida Sans" w:eastAsia="Lucida Sans" w:hAnsi="Lucida Sans" w:cs="Lucida Sans"/>
          <w:sz w:val="20"/>
          <w:szCs w:val="20"/>
        </w:rPr>
        <w:t>” under Assignments. Submit by Saturday 11:59 p.m.</w:t>
      </w:r>
    </w:p>
    <w:p w14:paraId="4BB80396" w14:textId="77777777" w:rsidR="006856B6" w:rsidRDefault="006856B6" w:rsidP="006856B6">
      <w:pPr>
        <w:spacing w:before="200"/>
        <w:ind w:left="-15"/>
        <w:rPr>
          <w:rFonts w:ascii="Lucida Sans" w:eastAsia="Lucida Sans" w:hAnsi="Lucida Sans" w:cs="Lucida Sans"/>
          <w:b/>
          <w:sz w:val="20"/>
          <w:szCs w:val="20"/>
        </w:rPr>
      </w:pPr>
    </w:p>
    <w:p w14:paraId="7D51F7F6" w14:textId="77777777" w:rsidR="007648E8" w:rsidRDefault="007648E8" w:rsidP="006856B6">
      <w:pPr>
        <w:spacing w:before="200"/>
        <w:ind w:left="-15"/>
        <w:rPr>
          <w:rFonts w:ascii="Lucida Sans" w:eastAsia="Lucida Sans" w:hAnsi="Lucida Sans" w:cs="Lucida Sans"/>
          <w:b/>
          <w:sz w:val="20"/>
          <w:szCs w:val="20"/>
        </w:rPr>
      </w:pPr>
    </w:p>
    <w:p w14:paraId="6D6E8089" w14:textId="7335ACD4" w:rsidR="006856B6" w:rsidRDefault="006856B6" w:rsidP="006856B6">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lastRenderedPageBreak/>
        <w:t>WEEK 15 (Week of November 16)</w:t>
      </w:r>
    </w:p>
    <w:p w14:paraId="6E678F67" w14:textId="7D4A3CFE" w:rsidR="007648E8" w:rsidRDefault="007648E8" w:rsidP="007648E8">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Final Project link due under “Assignments” </w:t>
      </w:r>
      <w:r>
        <w:rPr>
          <w:rFonts w:ascii="Lucida Sans" w:eastAsia="Lucida Sans" w:hAnsi="Lucida Sans" w:cs="Lucida Sans"/>
          <w:sz w:val="20"/>
          <w:szCs w:val="20"/>
        </w:rPr>
        <w:t>by Saturday 11:59 p.m.</w:t>
      </w:r>
    </w:p>
    <w:p w14:paraId="4345E8F4" w14:textId="15F54CE5" w:rsidR="006856B6" w:rsidRDefault="006856B6" w:rsidP="006856B6">
      <w:pPr>
        <w:spacing w:before="200"/>
        <w:ind w:left="-15"/>
        <w:rPr>
          <w:rFonts w:ascii="Lucida Sans" w:eastAsia="Lucida Sans" w:hAnsi="Lucida Sans" w:cs="Lucida Sans"/>
          <w:sz w:val="20"/>
          <w:szCs w:val="20"/>
        </w:rPr>
      </w:pPr>
    </w:p>
    <w:p w14:paraId="6C06A2BE" w14:textId="77777777" w:rsidR="006856B6" w:rsidRDefault="006856B6" w:rsidP="006856B6">
      <w:pPr>
        <w:spacing w:before="200"/>
        <w:ind w:left="-15"/>
        <w:rPr>
          <w:rFonts w:ascii="Lucida Sans" w:eastAsia="Lucida Sans" w:hAnsi="Lucida Sans" w:cs="Lucida Sans"/>
          <w:sz w:val="20"/>
          <w:szCs w:val="20"/>
        </w:rPr>
      </w:pPr>
    </w:p>
    <w:p w14:paraId="33DDA169" w14:textId="77777777" w:rsidR="006856B6" w:rsidRDefault="006856B6" w:rsidP="006856B6">
      <w:pPr>
        <w:spacing w:before="200"/>
        <w:ind w:left="-15"/>
        <w:rPr>
          <w:rFonts w:ascii="Lucida Sans" w:eastAsia="Lucida Sans" w:hAnsi="Lucida Sans" w:cs="Lucida Sans"/>
          <w:sz w:val="20"/>
          <w:szCs w:val="20"/>
        </w:rPr>
      </w:pPr>
    </w:p>
    <w:p w14:paraId="5886056C" w14:textId="77777777" w:rsidR="006856B6" w:rsidRDefault="006856B6" w:rsidP="006856B6">
      <w:pPr>
        <w:spacing w:before="200"/>
        <w:ind w:left="-15"/>
        <w:rPr>
          <w:rFonts w:ascii="Lucida Sans" w:eastAsia="Lucida Sans" w:hAnsi="Lucida Sans" w:cs="Lucida Sans"/>
          <w:sz w:val="20"/>
          <w:szCs w:val="20"/>
        </w:rPr>
      </w:pPr>
    </w:p>
    <w:p w14:paraId="288AD6A1" w14:textId="77777777" w:rsidR="006856B6" w:rsidRDefault="006856B6" w:rsidP="006856B6">
      <w:pPr>
        <w:spacing w:before="200"/>
        <w:ind w:left="-15"/>
        <w:rPr>
          <w:rFonts w:ascii="Lucida Sans" w:eastAsia="Lucida Sans" w:hAnsi="Lucida Sans" w:cs="Lucida Sans"/>
          <w:sz w:val="20"/>
          <w:szCs w:val="20"/>
        </w:rPr>
      </w:pPr>
    </w:p>
    <w:p w14:paraId="7158A285" w14:textId="77777777" w:rsidR="006856B6" w:rsidRDefault="006856B6" w:rsidP="006856B6">
      <w:pPr>
        <w:spacing w:before="200"/>
        <w:ind w:left="-15"/>
        <w:rPr>
          <w:rFonts w:ascii="Lucida Sans" w:eastAsia="Lucida Sans" w:hAnsi="Lucida Sans" w:cs="Lucida Sans"/>
          <w:sz w:val="20"/>
          <w:szCs w:val="20"/>
        </w:rPr>
      </w:pPr>
    </w:p>
    <w:p w14:paraId="705FC5D2" w14:textId="77777777" w:rsidR="006856B6" w:rsidRDefault="006856B6" w:rsidP="006856B6">
      <w:pPr>
        <w:spacing w:before="200"/>
        <w:ind w:left="-15"/>
        <w:rPr>
          <w:rFonts w:ascii="Lucida Sans" w:eastAsia="Lucida Sans" w:hAnsi="Lucida Sans" w:cs="Lucida Sans"/>
          <w:sz w:val="20"/>
          <w:szCs w:val="20"/>
        </w:rPr>
      </w:pPr>
    </w:p>
    <w:p w14:paraId="2A7D9840" w14:textId="77777777" w:rsidR="006856B6" w:rsidRDefault="006856B6" w:rsidP="001A6F8C">
      <w:pPr>
        <w:pStyle w:val="BodyText"/>
        <w:rPr>
          <w:rFonts w:ascii="Century Gothic" w:eastAsia="Batang" w:hAnsi="Century Gothic" w:cs="Century Gothic"/>
          <w:b/>
          <w:bCs/>
          <w:sz w:val="20"/>
          <w:szCs w:val="20"/>
          <w:u w:val="single"/>
        </w:rPr>
      </w:pPr>
    </w:p>
    <w:p w14:paraId="43DA7426" w14:textId="77777777" w:rsidR="006856B6" w:rsidRDefault="006856B6" w:rsidP="001A6F8C">
      <w:pPr>
        <w:pStyle w:val="BodyText"/>
        <w:rPr>
          <w:rFonts w:ascii="Century Gothic" w:eastAsia="Batang" w:hAnsi="Century Gothic" w:cs="Century Gothic"/>
          <w:b/>
          <w:bCs/>
          <w:sz w:val="20"/>
          <w:szCs w:val="20"/>
          <w:u w:val="single"/>
        </w:rPr>
      </w:pPr>
    </w:p>
    <w:sectPr w:rsidR="006856B6" w:rsidSect="005B798C">
      <w:footerReference w:type="even" r:id="rId11"/>
      <w:footerReference w:type="default" r:id="rId12"/>
      <w:pgSz w:w="12240" w:h="15840" w:code="1"/>
      <w:pgMar w:top="1296" w:right="1296" w:bottom="1296" w:left="129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136D" w14:textId="77777777" w:rsidR="00BA1691" w:rsidRDefault="00663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90414" w14:textId="77777777" w:rsidR="00BA1691" w:rsidRDefault="00663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8399" w14:textId="77777777" w:rsidR="00BA1691" w:rsidRPr="00C7625B" w:rsidRDefault="0066311B" w:rsidP="005B798C">
    <w:pPr>
      <w:pStyle w:val="Footer"/>
      <w:ind w:right="360"/>
      <w:jc w:val="center"/>
      <w:rPr>
        <w:rFonts w:ascii="Arial" w:hAnsi="Arial" w:cs="Arial"/>
      </w:rPr>
    </w:pPr>
    <w:r w:rsidRPr="00C7625B">
      <w:rPr>
        <w:rFonts w:ascii="Arial" w:hAnsi="Arial" w:cs="Arial"/>
      </w:rPr>
      <w:t xml:space="preserve">Page </w:t>
    </w:r>
    <w:r w:rsidRPr="00C7625B">
      <w:rPr>
        <w:rFonts w:ascii="Arial" w:hAnsi="Arial" w:cs="Arial"/>
      </w:rPr>
      <w:fldChar w:fldCharType="begin"/>
    </w:r>
    <w:r w:rsidRPr="00C7625B">
      <w:rPr>
        <w:rFonts w:ascii="Arial" w:hAnsi="Arial" w:cs="Arial"/>
      </w:rPr>
      <w:instrText xml:space="preserve"> PAGE </w:instrText>
    </w:r>
    <w:r w:rsidRPr="00C7625B">
      <w:rPr>
        <w:rFonts w:ascii="Arial" w:hAnsi="Arial" w:cs="Arial"/>
      </w:rPr>
      <w:fldChar w:fldCharType="separate"/>
    </w:r>
    <w:r>
      <w:rPr>
        <w:rFonts w:ascii="Arial" w:hAnsi="Arial" w:cs="Arial"/>
        <w:noProof/>
      </w:rPr>
      <w:t>1</w:t>
    </w:r>
    <w:r w:rsidRPr="00C7625B">
      <w:rPr>
        <w:rFonts w:ascii="Arial" w:hAnsi="Arial" w:cs="Arial"/>
      </w:rPr>
      <w:fldChar w:fldCharType="end"/>
    </w:r>
    <w:r w:rsidRPr="00C7625B">
      <w:rPr>
        <w:rFonts w:ascii="Arial" w:hAnsi="Arial" w:cs="Arial"/>
      </w:rPr>
      <w:t xml:space="preserve"> of </w:t>
    </w:r>
    <w:r w:rsidRPr="00C7625B">
      <w:rPr>
        <w:rFonts w:ascii="Arial" w:hAnsi="Arial" w:cs="Arial"/>
      </w:rPr>
      <w:fldChar w:fldCharType="begin"/>
    </w:r>
    <w:r w:rsidRPr="00C7625B">
      <w:rPr>
        <w:rFonts w:ascii="Arial" w:hAnsi="Arial" w:cs="Arial"/>
      </w:rPr>
      <w:instrText xml:space="preserve"> NUMPAGES </w:instrText>
    </w:r>
    <w:r w:rsidRPr="00C7625B">
      <w:rPr>
        <w:rFonts w:ascii="Arial" w:hAnsi="Arial" w:cs="Arial"/>
      </w:rPr>
      <w:fldChar w:fldCharType="separate"/>
    </w:r>
    <w:r>
      <w:rPr>
        <w:rFonts w:ascii="Arial" w:hAnsi="Arial" w:cs="Arial"/>
        <w:noProof/>
      </w:rPr>
      <w:t>1</w:t>
    </w:r>
    <w:r w:rsidRPr="00C7625B">
      <w:rPr>
        <w:rFonts w:ascii="Arial" w:hAnsi="Arial" w:cs="Arial"/>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43F"/>
    <w:multiLevelType w:val="multilevel"/>
    <w:tmpl w:val="CA68B66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23A10205"/>
    <w:multiLevelType w:val="hybridMultilevel"/>
    <w:tmpl w:val="697E8E2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729B79EF"/>
    <w:multiLevelType w:val="hybridMultilevel"/>
    <w:tmpl w:val="546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635922"/>
    <w:multiLevelType w:val="hybridMultilevel"/>
    <w:tmpl w:val="79784B56"/>
    <w:lvl w:ilvl="0" w:tplc="04090001">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8C"/>
    <w:rsid w:val="001A6F8C"/>
    <w:rsid w:val="0066311B"/>
    <w:rsid w:val="006856B6"/>
    <w:rsid w:val="007648E8"/>
    <w:rsid w:val="008D2460"/>
    <w:rsid w:val="009924FD"/>
    <w:rsid w:val="00D649C8"/>
    <w:rsid w:val="00ED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985D"/>
  <w14:defaultImageDpi w14:val="32767"/>
  <w15:chartTrackingRefBased/>
  <w15:docId w15:val="{8273FB73-3028-354D-83BC-565BB4A4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6F8C"/>
    <w:rPr>
      <w:rFonts w:ascii="Times New Roman" w:eastAsia="Times New Roman" w:hAnsi="Times New Roman" w:cs="Times New Roman"/>
    </w:rPr>
  </w:style>
  <w:style w:type="paragraph" w:styleId="Heading1">
    <w:name w:val="heading 1"/>
    <w:basedOn w:val="Normal"/>
    <w:next w:val="Normal"/>
    <w:link w:val="Heading1Char"/>
    <w:uiPriority w:val="99"/>
    <w:qFormat/>
    <w:rsid w:val="001A6F8C"/>
    <w:pPr>
      <w:keepNext/>
      <w:spacing w:before="100" w:beforeAutospacing="1" w:after="100" w:afterAutospacing="1"/>
      <w:outlineLvl w:val="0"/>
    </w:pPr>
    <w:rPr>
      <w:rFonts w:ascii="Batang" w:eastAsia="Batang" w:hAnsi="Batang" w:cs="Batang"/>
      <w:b/>
      <w:bCs/>
      <w:u w:val="single"/>
    </w:rPr>
  </w:style>
  <w:style w:type="paragraph" w:styleId="Heading3">
    <w:name w:val="heading 3"/>
    <w:basedOn w:val="Normal"/>
    <w:link w:val="Heading3Char"/>
    <w:uiPriority w:val="99"/>
    <w:qFormat/>
    <w:rsid w:val="001A6F8C"/>
    <w:pPr>
      <w:spacing w:before="100" w:beforeAutospacing="1" w:after="100" w:afterAutospacing="1"/>
      <w:outlineLvl w:val="2"/>
    </w:pPr>
    <w:rPr>
      <w:rFonts w:ascii="Century Gothic" w:hAnsi="Century Gothic" w:cs="Century Gothic"/>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6F8C"/>
    <w:rPr>
      <w:rFonts w:ascii="Batang" w:eastAsia="Batang" w:hAnsi="Batang" w:cs="Batang"/>
      <w:b/>
      <w:bCs/>
      <w:u w:val="single"/>
    </w:rPr>
  </w:style>
  <w:style w:type="character" w:customStyle="1" w:styleId="Heading3Char">
    <w:name w:val="Heading 3 Char"/>
    <w:basedOn w:val="DefaultParagraphFont"/>
    <w:link w:val="Heading3"/>
    <w:uiPriority w:val="99"/>
    <w:rsid w:val="001A6F8C"/>
    <w:rPr>
      <w:rFonts w:ascii="Century Gothic" w:eastAsia="Times New Roman" w:hAnsi="Century Gothic" w:cs="Century Gothic"/>
      <w:b/>
      <w:bCs/>
      <w:sz w:val="36"/>
      <w:szCs w:val="36"/>
    </w:rPr>
  </w:style>
  <w:style w:type="character" w:styleId="Strong">
    <w:name w:val="Strong"/>
    <w:uiPriority w:val="99"/>
    <w:qFormat/>
    <w:rsid w:val="001A6F8C"/>
    <w:rPr>
      <w:b/>
      <w:bCs/>
    </w:rPr>
  </w:style>
  <w:style w:type="paragraph" w:styleId="NormalWeb">
    <w:name w:val="Normal (Web)"/>
    <w:basedOn w:val="Normal"/>
    <w:uiPriority w:val="99"/>
    <w:rsid w:val="001A6F8C"/>
    <w:pPr>
      <w:spacing w:before="100" w:beforeAutospacing="1" w:after="100" w:afterAutospacing="1"/>
    </w:pPr>
    <w:rPr>
      <w:rFonts w:ascii="Century Gothic" w:hAnsi="Century Gothic" w:cs="Century Gothic"/>
    </w:rPr>
  </w:style>
  <w:style w:type="character" w:styleId="Hyperlink">
    <w:name w:val="Hyperlink"/>
    <w:uiPriority w:val="99"/>
    <w:rsid w:val="001A6F8C"/>
    <w:rPr>
      <w:rFonts w:ascii="Century Gothic" w:hAnsi="Century Gothic" w:cs="Century Gothic"/>
      <w:color w:val="0000FF"/>
      <w:sz w:val="24"/>
      <w:szCs w:val="24"/>
      <w:u w:val="none"/>
      <w:effect w:val="none"/>
    </w:rPr>
  </w:style>
  <w:style w:type="paragraph" w:styleId="BodyTextIndent2">
    <w:name w:val="Body Text Indent 2"/>
    <w:basedOn w:val="Normal"/>
    <w:link w:val="BodyTextIndent2Char"/>
    <w:uiPriority w:val="99"/>
    <w:rsid w:val="001A6F8C"/>
    <w:pPr>
      <w:spacing w:before="100" w:beforeAutospacing="1" w:after="100" w:afterAutospacing="1"/>
      <w:ind w:left="-360" w:firstLine="360"/>
    </w:pPr>
    <w:rPr>
      <w:rFonts w:ascii="Arial" w:eastAsia="Batang" w:hAnsi="Arial" w:cs="Arial"/>
    </w:rPr>
  </w:style>
  <w:style w:type="character" w:customStyle="1" w:styleId="BodyTextIndent2Char">
    <w:name w:val="Body Text Indent 2 Char"/>
    <w:basedOn w:val="DefaultParagraphFont"/>
    <w:link w:val="BodyTextIndent2"/>
    <w:uiPriority w:val="99"/>
    <w:rsid w:val="001A6F8C"/>
    <w:rPr>
      <w:rFonts w:ascii="Arial" w:eastAsia="Batang" w:hAnsi="Arial" w:cs="Arial"/>
    </w:rPr>
  </w:style>
  <w:style w:type="character" w:styleId="PageNumber">
    <w:name w:val="page number"/>
    <w:basedOn w:val="DefaultParagraphFont"/>
    <w:uiPriority w:val="99"/>
    <w:rsid w:val="001A6F8C"/>
  </w:style>
  <w:style w:type="paragraph" w:styleId="Footer">
    <w:name w:val="footer"/>
    <w:basedOn w:val="Normal"/>
    <w:link w:val="FooterChar"/>
    <w:uiPriority w:val="99"/>
    <w:rsid w:val="001A6F8C"/>
    <w:pPr>
      <w:tabs>
        <w:tab w:val="center" w:pos="4320"/>
        <w:tab w:val="right" w:pos="8640"/>
      </w:tabs>
    </w:pPr>
  </w:style>
  <w:style w:type="character" w:customStyle="1" w:styleId="FooterChar">
    <w:name w:val="Footer Char"/>
    <w:basedOn w:val="DefaultParagraphFont"/>
    <w:link w:val="Footer"/>
    <w:uiPriority w:val="99"/>
    <w:rsid w:val="001A6F8C"/>
    <w:rPr>
      <w:rFonts w:ascii="Times New Roman" w:eastAsia="Times New Roman" w:hAnsi="Times New Roman" w:cs="Times New Roman"/>
    </w:rPr>
  </w:style>
  <w:style w:type="paragraph" w:styleId="List2">
    <w:name w:val="List 2"/>
    <w:basedOn w:val="Normal"/>
    <w:uiPriority w:val="99"/>
    <w:rsid w:val="001A6F8C"/>
    <w:pPr>
      <w:ind w:left="720" w:hanging="360"/>
    </w:pPr>
  </w:style>
  <w:style w:type="paragraph" w:styleId="BodyText">
    <w:name w:val="Body Text"/>
    <w:basedOn w:val="Normal"/>
    <w:link w:val="BodyTextChar"/>
    <w:uiPriority w:val="99"/>
    <w:rsid w:val="001A6F8C"/>
    <w:pPr>
      <w:spacing w:after="120"/>
    </w:pPr>
  </w:style>
  <w:style w:type="character" w:customStyle="1" w:styleId="BodyTextChar">
    <w:name w:val="Body Text Char"/>
    <w:basedOn w:val="DefaultParagraphFont"/>
    <w:link w:val="BodyText"/>
    <w:uiPriority w:val="99"/>
    <w:rsid w:val="001A6F8C"/>
    <w:rPr>
      <w:rFonts w:ascii="Times New Roman" w:eastAsia="Times New Roman" w:hAnsi="Times New Roman" w:cs="Times New Roman"/>
    </w:rPr>
  </w:style>
  <w:style w:type="character" w:styleId="UnresolvedMention">
    <w:name w:val="Unresolved Mention"/>
    <w:basedOn w:val="DefaultParagraphFont"/>
    <w:uiPriority w:val="99"/>
    <w:rsid w:val="0099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sites.unc.edu/files/2013/04/nondiscri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conduct.un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trument.unc.edu/" TargetMode="External"/><Relationship Id="rId11" Type="http://schemas.openxmlformats.org/officeDocument/2006/relationships/footer" Target="footer1.xml"/><Relationship Id="rId5" Type="http://schemas.openxmlformats.org/officeDocument/2006/relationships/hyperlink" Target="mailto:lynnowens@unc.edu" TargetMode="External"/><Relationship Id="rId10" Type="http://schemas.openxmlformats.org/officeDocument/2006/relationships/hyperlink" Target="http://learningcenter.unc.edu/ldadhd-services/" TargetMode="External"/><Relationship Id="rId4" Type="http://schemas.openxmlformats.org/officeDocument/2006/relationships/webSettings" Target="webSettings.xml"/><Relationship Id="rId9" Type="http://schemas.openxmlformats.org/officeDocument/2006/relationships/hyperlink" Target="mailto:dos@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6</cp:revision>
  <dcterms:created xsi:type="dcterms:W3CDTF">2020-07-24T15:33:00Z</dcterms:created>
  <dcterms:modified xsi:type="dcterms:W3CDTF">2020-07-28T23:11:00Z</dcterms:modified>
</cp:coreProperties>
</file>