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56A73" w14:textId="77777777" w:rsidR="00C00194" w:rsidRPr="0030206B" w:rsidRDefault="00227B0C" w:rsidP="00C00194">
      <w:pPr>
        <w:ind w:left="360" w:right="360"/>
        <w:jc w:val="center"/>
        <w:rPr>
          <w:b/>
          <w:sz w:val="40"/>
          <w:szCs w:val="40"/>
        </w:rPr>
      </w:pPr>
      <w:r>
        <w:rPr>
          <w:b/>
          <w:sz w:val="40"/>
          <w:szCs w:val="40"/>
        </w:rPr>
        <w:t>MEJO</w:t>
      </w:r>
      <w:r w:rsidR="00412723">
        <w:rPr>
          <w:b/>
          <w:sz w:val="40"/>
          <w:szCs w:val="40"/>
        </w:rPr>
        <w:t xml:space="preserve"> 252</w:t>
      </w:r>
      <w:r w:rsidR="008B14C0">
        <w:rPr>
          <w:b/>
          <w:sz w:val="40"/>
          <w:szCs w:val="40"/>
        </w:rPr>
        <w:t xml:space="preserve"> </w:t>
      </w:r>
      <w:r w:rsidR="00412723">
        <w:rPr>
          <w:b/>
          <w:sz w:val="40"/>
          <w:szCs w:val="40"/>
        </w:rPr>
        <w:t>Audio Journalism</w:t>
      </w:r>
    </w:p>
    <w:p w14:paraId="5F01347B" w14:textId="691DBBC2" w:rsidR="00C00194" w:rsidRPr="0030206B" w:rsidRDefault="00742BDF" w:rsidP="00742BDF">
      <w:pPr>
        <w:ind w:left="360" w:right="360"/>
        <w:jc w:val="center"/>
      </w:pPr>
      <w:r>
        <w:t xml:space="preserve">Summer </w:t>
      </w:r>
      <w:r w:rsidR="004343AC">
        <w:t>II</w:t>
      </w:r>
      <w:r>
        <w:t>, 2020</w:t>
      </w:r>
    </w:p>
    <w:p w14:paraId="0C9B7D2F" w14:textId="23984C76" w:rsidR="00C00194" w:rsidRPr="0030206B" w:rsidRDefault="00742BDF" w:rsidP="00C00194">
      <w:pPr>
        <w:ind w:left="360" w:right="360"/>
        <w:jc w:val="center"/>
      </w:pPr>
      <w:r>
        <w:t>Hussman School of Journalism and Media</w:t>
      </w:r>
    </w:p>
    <w:p w14:paraId="5332F6D1" w14:textId="36DD5031" w:rsidR="00C00194" w:rsidRDefault="00742BDF" w:rsidP="00C00194">
      <w:pPr>
        <w:ind w:left="360" w:right="360"/>
        <w:jc w:val="center"/>
      </w:pPr>
      <w:r>
        <w:t>ONLINE</w:t>
      </w:r>
      <w:r w:rsidR="004343AC">
        <w:t xml:space="preserve"> synchronous/asynchronous</w:t>
      </w:r>
    </w:p>
    <w:p w14:paraId="49CD6249" w14:textId="0FCFBD74" w:rsidR="007B6A64" w:rsidRPr="0030206B" w:rsidRDefault="007B6A64" w:rsidP="00C00194">
      <w:pPr>
        <w:ind w:left="360" w:right="360"/>
        <w:jc w:val="center"/>
      </w:pPr>
    </w:p>
    <w:tbl>
      <w:tblPr>
        <w:tblpPr w:leftFromText="180" w:rightFromText="180" w:vertAnchor="text" w:horzAnchor="margin" w:tblpXSpec="center" w:tblpY="157"/>
        <w:tblW w:w="8254" w:type="dxa"/>
        <w:tblCellMar>
          <w:left w:w="0" w:type="dxa"/>
          <w:right w:w="0" w:type="dxa"/>
        </w:tblCellMar>
        <w:tblLook w:val="0000" w:firstRow="0" w:lastRow="0" w:firstColumn="0" w:lastColumn="0" w:noHBand="0" w:noVBand="0"/>
      </w:tblPr>
      <w:tblGrid>
        <w:gridCol w:w="4294"/>
        <w:gridCol w:w="3960"/>
      </w:tblGrid>
      <w:tr w:rsidR="005A720E" w:rsidRPr="0030206B" w14:paraId="344DD3D8" w14:textId="77777777" w:rsidTr="005A720E">
        <w:trPr>
          <w:trHeight w:val="528"/>
        </w:trPr>
        <w:tc>
          <w:tcPr>
            <w:tcW w:w="4500" w:type="dxa"/>
            <w:shd w:val="clear" w:color="auto" w:fill="auto"/>
            <w:tcMar>
              <w:top w:w="0" w:type="dxa"/>
              <w:left w:w="80" w:type="dxa"/>
              <w:bottom w:w="0" w:type="dxa"/>
              <w:right w:w="80" w:type="dxa"/>
            </w:tcMar>
            <w:vAlign w:val="center"/>
          </w:tcPr>
          <w:p w14:paraId="5AF066CC" w14:textId="77777777" w:rsidR="005A720E" w:rsidRDefault="005A720E" w:rsidP="005A720E">
            <w:pPr>
              <w:ind w:left="360" w:right="360"/>
              <w:jc w:val="center"/>
            </w:pPr>
          </w:p>
          <w:p w14:paraId="0214A396" w14:textId="77777777" w:rsidR="005A720E" w:rsidRPr="0030206B" w:rsidRDefault="005A720E" w:rsidP="005A720E">
            <w:pPr>
              <w:ind w:left="360" w:right="360"/>
              <w:jc w:val="center"/>
            </w:pPr>
            <w:r>
              <w:t>P</w:t>
            </w:r>
            <w:r w:rsidRPr="0030206B">
              <w:t xml:space="preserve">rofessor:  </w:t>
            </w:r>
            <w:r>
              <w:t>Dr. C. A. Tuggle</w:t>
            </w:r>
          </w:p>
          <w:p w14:paraId="2B387515" w14:textId="77777777" w:rsidR="005A720E" w:rsidRPr="0030206B" w:rsidRDefault="005A720E" w:rsidP="005A720E">
            <w:pPr>
              <w:ind w:left="360" w:right="360"/>
              <w:jc w:val="center"/>
            </w:pPr>
            <w:r>
              <w:t>123 Carroll Hall</w:t>
            </w:r>
          </w:p>
          <w:p w14:paraId="73B030E2" w14:textId="77777777" w:rsidR="005A720E" w:rsidRPr="0030206B" w:rsidRDefault="005A720E" w:rsidP="005A720E">
            <w:pPr>
              <w:ind w:left="360" w:right="360"/>
              <w:jc w:val="center"/>
            </w:pPr>
            <w:r w:rsidRPr="0030206B">
              <w:t xml:space="preserve">Phone:  </w:t>
            </w:r>
            <w:r>
              <w:t>919-962-5694</w:t>
            </w:r>
          </w:p>
          <w:p w14:paraId="1C8A50C2" w14:textId="77777777" w:rsidR="005A720E" w:rsidRPr="0030206B" w:rsidRDefault="005A720E" w:rsidP="005A720E">
            <w:pPr>
              <w:ind w:left="360" w:right="360"/>
              <w:jc w:val="center"/>
              <w:rPr>
                <w:lang w:val="pt-BR"/>
              </w:rPr>
            </w:pPr>
          </w:p>
        </w:tc>
        <w:tc>
          <w:tcPr>
            <w:tcW w:w="3754" w:type="dxa"/>
            <w:shd w:val="clear" w:color="auto" w:fill="auto"/>
            <w:tcMar>
              <w:top w:w="0" w:type="dxa"/>
              <w:left w:w="80" w:type="dxa"/>
              <w:bottom w:w="0" w:type="dxa"/>
              <w:right w:w="80" w:type="dxa"/>
            </w:tcMar>
            <w:vAlign w:val="center"/>
          </w:tcPr>
          <w:p w14:paraId="10F293D8" w14:textId="77777777" w:rsidR="005A720E" w:rsidRDefault="005A720E" w:rsidP="005A720E">
            <w:pPr>
              <w:ind w:left="360" w:right="360"/>
              <w:jc w:val="center"/>
              <w:rPr>
                <w:rStyle w:val="Strong"/>
                <w:rFonts w:eastAsia="Batang"/>
                <w:b w:val="0"/>
                <w:bCs w:val="0"/>
              </w:rPr>
            </w:pPr>
            <w:proofErr w:type="spellStart"/>
            <w:r>
              <w:rPr>
                <w:lang w:val="pt-BR"/>
              </w:rPr>
              <w:t>Em</w:t>
            </w:r>
            <w:r w:rsidRPr="0030206B">
              <w:rPr>
                <w:lang w:val="pt-BR"/>
              </w:rPr>
              <w:t>ail</w:t>
            </w:r>
            <w:proofErr w:type="spellEnd"/>
            <w:r w:rsidRPr="0030206B">
              <w:rPr>
                <w:lang w:val="pt-BR"/>
              </w:rPr>
              <w:t>: </w:t>
            </w:r>
            <w:r>
              <w:t>catuggle@email.unc.edu</w:t>
            </w:r>
          </w:p>
          <w:p w14:paraId="3DCB86E6" w14:textId="0ABC56BF" w:rsidR="005A720E" w:rsidRPr="0030206B" w:rsidRDefault="005A720E" w:rsidP="005A720E">
            <w:pPr>
              <w:ind w:left="360" w:right="360"/>
              <w:jc w:val="center"/>
              <w:rPr>
                <w:rFonts w:eastAsia="Batang"/>
              </w:rPr>
            </w:pPr>
          </w:p>
        </w:tc>
      </w:tr>
    </w:tbl>
    <w:p w14:paraId="756BB3D9" w14:textId="77777777" w:rsidR="00C00194" w:rsidRPr="0030206B" w:rsidRDefault="00C00194" w:rsidP="00C00194">
      <w:pPr>
        <w:ind w:left="360" w:right="360"/>
        <w:rPr>
          <w:b/>
          <w:sz w:val="36"/>
          <w:szCs w:val="36"/>
        </w:rPr>
      </w:pPr>
      <w:r w:rsidRPr="0030206B">
        <w:t xml:space="preserve"> </w:t>
      </w:r>
      <w:r w:rsidRPr="0030206B">
        <w:rPr>
          <w:b/>
          <w:sz w:val="36"/>
          <w:szCs w:val="36"/>
        </w:rPr>
        <w:t>Information about the course</w:t>
      </w:r>
    </w:p>
    <w:p w14:paraId="4744FE7D" w14:textId="77777777" w:rsidR="00C00194" w:rsidRPr="0030206B" w:rsidRDefault="00C00194" w:rsidP="00C00194">
      <w:pPr>
        <w:ind w:left="360" w:right="360"/>
        <w:rPr>
          <w:b/>
          <w:sz w:val="36"/>
          <w:szCs w:val="36"/>
        </w:rPr>
      </w:pPr>
    </w:p>
    <w:p w14:paraId="275A85D8" w14:textId="3EB3701F" w:rsidR="00C00194" w:rsidRPr="0030206B" w:rsidRDefault="00C00194" w:rsidP="00C00194">
      <w:pPr>
        <w:ind w:right="360"/>
      </w:pPr>
      <w:r w:rsidRPr="0030206B">
        <w:t>At the core of news reporting -- no mat</w:t>
      </w:r>
      <w:r w:rsidR="00227B0C">
        <w:t>ter the medium -- is writing.  MEJO</w:t>
      </w:r>
      <w:r w:rsidRPr="0030206B">
        <w:t xml:space="preserve"> </w:t>
      </w:r>
      <w:r w:rsidR="00412723">
        <w:t>252</w:t>
      </w:r>
      <w:r w:rsidRPr="0030206B">
        <w:t xml:space="preserve"> is designed to provide students with the necessary writing</w:t>
      </w:r>
      <w:r w:rsidR="00C10458">
        <w:t>,</w:t>
      </w:r>
      <w:r w:rsidR="00115A5F">
        <w:t xml:space="preserve"> </w:t>
      </w:r>
      <w:r w:rsidRPr="0030206B">
        <w:t xml:space="preserve">reporting </w:t>
      </w:r>
      <w:r w:rsidR="00C10458">
        <w:t xml:space="preserve">and production </w:t>
      </w:r>
      <w:r w:rsidRPr="0030206B">
        <w:t>skills to work within the electronic/broadcast news industry</w:t>
      </w:r>
      <w:r w:rsidR="004343AC">
        <w:t xml:space="preserve"> and other industries utilizing audio storytelling techniques</w:t>
      </w:r>
      <w:r w:rsidRPr="0030206B">
        <w:t>.  Proficiency in electronic/broadcast news writing</w:t>
      </w:r>
      <w:r w:rsidR="00C10458">
        <w:t>,</w:t>
      </w:r>
      <w:r w:rsidRPr="0030206B">
        <w:t xml:space="preserve"> reporting </w:t>
      </w:r>
      <w:r w:rsidR="00C10458">
        <w:t xml:space="preserve">and production </w:t>
      </w:r>
      <w:r w:rsidRPr="0030206B">
        <w:t>will benefit those interested in print journalism, public relations, advertis</w:t>
      </w:r>
      <w:r w:rsidR="0036443F">
        <w:t>ing and many other disciplines</w:t>
      </w:r>
      <w:r w:rsidR="004343AC">
        <w:t>.</w:t>
      </w:r>
    </w:p>
    <w:p w14:paraId="6A32CBEB" w14:textId="77777777" w:rsidR="00C00194" w:rsidRPr="002F4BCD" w:rsidRDefault="00C00194" w:rsidP="00C00194">
      <w:pPr>
        <w:ind w:left="360" w:right="360"/>
        <w:rPr>
          <w:b/>
          <w:szCs w:val="36"/>
        </w:rPr>
      </w:pPr>
    </w:p>
    <w:p w14:paraId="2251F73D" w14:textId="77777777" w:rsidR="00C00194" w:rsidRPr="0030206B" w:rsidRDefault="00C00194" w:rsidP="00C00194">
      <w:pPr>
        <w:ind w:left="360" w:right="360"/>
        <w:rPr>
          <w:rFonts w:eastAsia="Batang"/>
        </w:rPr>
      </w:pPr>
      <w:r w:rsidRPr="0030206B">
        <w:rPr>
          <w:rStyle w:val="Strong"/>
          <w:rFonts w:eastAsia="Batang"/>
        </w:rPr>
        <w:t>Participation:</w:t>
      </w:r>
      <w:r w:rsidRPr="0030206B">
        <w:rPr>
          <w:rFonts w:eastAsia="Batang"/>
        </w:rPr>
        <w:t xml:space="preserve"> </w:t>
      </w:r>
    </w:p>
    <w:p w14:paraId="454ADDC3" w14:textId="77777777" w:rsidR="00C00194" w:rsidRPr="0030206B" w:rsidRDefault="00C00194" w:rsidP="00C00194">
      <w:pPr>
        <w:ind w:left="360" w:right="360"/>
        <w:rPr>
          <w:rFonts w:eastAsia="Batang"/>
        </w:rPr>
      </w:pPr>
    </w:p>
    <w:p w14:paraId="7EEB8E09" w14:textId="77777777"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Working in the news business should be fun,</w:t>
      </w:r>
      <w:r w:rsidR="00892E4F">
        <w:rPr>
          <w:rFonts w:ascii="Times New Roman" w:eastAsia="Batang" w:hAnsi="Times New Roman" w:cs="Times New Roman"/>
        </w:rPr>
        <w:t xml:space="preserve"> and this class ought to be fun</w:t>
      </w:r>
      <w:r w:rsidRPr="0030206B">
        <w:rPr>
          <w:rFonts w:ascii="Times New Roman" w:eastAsia="Batang" w:hAnsi="Times New Roman" w:cs="Times New Roman"/>
        </w:rPr>
        <w:t xml:space="preserve"> as well.  The class will operate like a newsroom.  </w:t>
      </w:r>
      <w:r w:rsidR="00115A5F">
        <w:rPr>
          <w:rFonts w:ascii="Times New Roman" w:eastAsia="Batang" w:hAnsi="Times New Roman" w:cs="Times New Roman"/>
        </w:rPr>
        <w:t xml:space="preserve">Don’t expect a regular college class.  </w:t>
      </w:r>
      <w:r w:rsidRPr="0030206B">
        <w:rPr>
          <w:rFonts w:ascii="Times New Roman" w:eastAsia="Batang" w:hAnsi="Times New Roman" w:cs="Times New Roman"/>
        </w:rPr>
        <w:t>Effective news</w:t>
      </w:r>
      <w:r w:rsidR="00115A5F">
        <w:rPr>
          <w:rFonts w:ascii="Times New Roman" w:eastAsia="Batang" w:hAnsi="Times New Roman" w:cs="Times New Roman"/>
        </w:rPr>
        <w:t>rooms</w:t>
      </w:r>
      <w:r w:rsidRPr="0030206B">
        <w:rPr>
          <w:rFonts w:ascii="Times New Roman" w:eastAsia="Batang" w:hAnsi="Times New Roman" w:cs="Times New Roman"/>
        </w:rPr>
        <w:t xml:space="preserve"> establish a climate </w:t>
      </w:r>
      <w:r w:rsidR="0036443F">
        <w:rPr>
          <w:rFonts w:ascii="Times New Roman" w:eastAsia="Batang" w:hAnsi="Times New Roman" w:cs="Times New Roman"/>
        </w:rPr>
        <w:t>that includes</w:t>
      </w:r>
      <w:r w:rsidRPr="0030206B">
        <w:rPr>
          <w:rFonts w:ascii="Times New Roman" w:eastAsia="Batang" w:hAnsi="Times New Roman" w:cs="Times New Roman"/>
        </w:rPr>
        <w:t xml:space="preserve"> a h</w:t>
      </w:r>
      <w:r w:rsidR="00892E4F">
        <w:rPr>
          <w:rFonts w:ascii="Times New Roman" w:eastAsia="Batang" w:hAnsi="Times New Roman" w:cs="Times New Roman"/>
        </w:rPr>
        <w:t>ealthy collision of ideas --</w:t>
      </w:r>
      <w:r w:rsidRPr="0030206B">
        <w:rPr>
          <w:rFonts w:ascii="Times New Roman" w:eastAsia="Batang" w:hAnsi="Times New Roman" w:cs="Times New Roman"/>
        </w:rPr>
        <w:t xml:space="preserve"> story assignments, approaches, writing,</w:t>
      </w:r>
      <w:r w:rsidR="00412723">
        <w:rPr>
          <w:rFonts w:ascii="Times New Roman" w:eastAsia="Batang" w:hAnsi="Times New Roman" w:cs="Times New Roman"/>
        </w:rPr>
        <w:t xml:space="preserve"> production,</w:t>
      </w:r>
      <w:r w:rsidRPr="0030206B">
        <w:rPr>
          <w:rFonts w:ascii="Times New Roman" w:eastAsia="Batang" w:hAnsi="Times New Roman" w:cs="Times New Roman"/>
        </w:rPr>
        <w:t xml:space="preserve"> etc., are discussed openly and honestly.  Tension and conflict can and should be present to some degree.  That tension and conflict </w:t>
      </w:r>
      <w:r w:rsidR="00E52A9A">
        <w:rPr>
          <w:rFonts w:ascii="Times New Roman" w:eastAsia="Batang" w:hAnsi="Times New Roman" w:cs="Times New Roman"/>
        </w:rPr>
        <w:t xml:space="preserve">should </w:t>
      </w:r>
      <w:r w:rsidRPr="0030206B">
        <w:rPr>
          <w:rFonts w:ascii="Times New Roman" w:eastAsia="Batang" w:hAnsi="Times New Roman" w:cs="Times New Roman"/>
        </w:rPr>
        <w:t xml:space="preserve">be </w:t>
      </w:r>
      <w:r w:rsidR="00E52A9A">
        <w:rPr>
          <w:rFonts w:ascii="Times New Roman" w:eastAsia="Batang" w:hAnsi="Times New Roman" w:cs="Times New Roman"/>
        </w:rPr>
        <w:t>tempered, however, with respect</w:t>
      </w:r>
      <w:r w:rsidRPr="0030206B">
        <w:rPr>
          <w:rFonts w:ascii="Times New Roman" w:eastAsia="Batang" w:hAnsi="Times New Roman" w:cs="Times New Roman"/>
        </w:rPr>
        <w:t xml:space="preserve">.  </w:t>
      </w:r>
    </w:p>
    <w:p w14:paraId="7B6FA21B" w14:textId="77777777"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p>
    <w:p w14:paraId="61118D66" w14:textId="77777777"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 xml:space="preserve">Broadcast writing </w:t>
      </w:r>
      <w:r w:rsidR="00412723">
        <w:rPr>
          <w:rFonts w:ascii="Times New Roman" w:eastAsia="Batang" w:hAnsi="Times New Roman" w:cs="Times New Roman"/>
        </w:rPr>
        <w:t>and audio journalism are</w:t>
      </w:r>
      <w:r w:rsidRPr="0030206B">
        <w:rPr>
          <w:rFonts w:ascii="Times New Roman" w:eastAsia="Batang" w:hAnsi="Times New Roman" w:cs="Times New Roman"/>
        </w:rPr>
        <w:t xml:space="preserve"> designed for a mass audience.  If a story is going to be broadcast </w:t>
      </w:r>
      <w:r w:rsidR="00892E4F">
        <w:rPr>
          <w:rFonts w:ascii="Times New Roman" w:eastAsia="Batang" w:hAnsi="Times New Roman" w:cs="Times New Roman"/>
        </w:rPr>
        <w:t>via</w:t>
      </w:r>
      <w:r w:rsidRPr="0030206B">
        <w:rPr>
          <w:rFonts w:ascii="Times New Roman" w:eastAsia="Batang" w:hAnsi="Times New Roman" w:cs="Times New Roman"/>
        </w:rPr>
        <w:t xml:space="preserve"> a radio station, television station or other news medium the reporter/producer of the story must be prepared to justify and defend that story at every level.  It is difficult to be a broadcast journalist if one is thin-skinned.  It is about the work; not the person.  A news story is a news story.  It is NOT the extension of an individual.   </w:t>
      </w:r>
    </w:p>
    <w:p w14:paraId="11720768" w14:textId="77777777" w:rsidR="00C00194" w:rsidRPr="0030206B" w:rsidRDefault="00C00194" w:rsidP="00C00194">
      <w:pPr>
        <w:pStyle w:val="NormalWeb"/>
        <w:spacing w:before="0" w:beforeAutospacing="0" w:after="0" w:afterAutospacing="0"/>
        <w:ind w:left="360" w:right="360"/>
        <w:rPr>
          <w:rFonts w:ascii="Times New Roman" w:eastAsia="Batang" w:hAnsi="Times New Roman" w:cs="Times New Roman"/>
        </w:rPr>
      </w:pPr>
    </w:p>
    <w:p w14:paraId="245262CB" w14:textId="77777777"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 xml:space="preserve">One of the primary forms of participation in this class will be discussion, even debate.  We will talk as a class and in groups, thinking through issues together and critiquing our own work and the work of others.  </w:t>
      </w:r>
      <w:r w:rsidR="00580356" w:rsidRPr="0030206B">
        <w:rPr>
          <w:rFonts w:ascii="Times New Roman" w:eastAsia="Batang" w:hAnsi="Times New Roman" w:cs="Times New Roman"/>
        </w:rPr>
        <w:t>To</w:t>
      </w:r>
      <w:r w:rsidRPr="0030206B">
        <w:rPr>
          <w:rFonts w:ascii="Times New Roman" w:eastAsia="Batang" w:hAnsi="Times New Roman" w:cs="Times New Roman"/>
        </w:rPr>
        <w:t xml:space="preserve"> create a climate conducive for participation by everyone, please follow these discussion guidelines:</w:t>
      </w:r>
    </w:p>
    <w:p w14:paraId="4AA8577F" w14:textId="77777777" w:rsidR="00C00194" w:rsidRPr="0030206B" w:rsidRDefault="00C00194" w:rsidP="00C00194">
      <w:pPr>
        <w:pStyle w:val="NormalWeb"/>
        <w:spacing w:before="0" w:beforeAutospacing="0" w:after="0" w:afterAutospacing="0"/>
        <w:ind w:left="360" w:right="360"/>
        <w:rPr>
          <w:rFonts w:ascii="Times New Roman" w:eastAsia="Batang" w:hAnsi="Times New Roman" w:cs="Times New Roman"/>
        </w:rPr>
      </w:pPr>
    </w:p>
    <w:p w14:paraId="558A7506" w14:textId="77777777"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Be ready to share and explain your opinions.  Feel free to disagree with others, but be specific in your own assertions and back them up with evidence.</w:t>
      </w:r>
    </w:p>
    <w:p w14:paraId="40988C0E" w14:textId="77777777"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lastRenderedPageBreak/>
        <w:t>Listen carefully and respond to other members of the group.  Be willing to change your mind when someone demonstrates an error in your logic or use of facts.</w:t>
      </w:r>
    </w:p>
    <w:p w14:paraId="1FAAB86D" w14:textId="3958970E"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Do</w:t>
      </w:r>
      <w:r w:rsidR="00742BDF">
        <w:rPr>
          <w:rFonts w:ascii="Times New Roman" w:eastAsia="Batang" w:hAnsi="Times New Roman" w:cs="Times New Roman"/>
        </w:rPr>
        <w:t>n’t</w:t>
      </w:r>
      <w:r w:rsidRPr="0030206B">
        <w:rPr>
          <w:rFonts w:ascii="Times New Roman" w:eastAsia="Batang" w:hAnsi="Times New Roman" w:cs="Times New Roman"/>
        </w:rPr>
        <w:t xml:space="preserve"> hesitate to ask for clarification</w:t>
      </w:r>
      <w:r w:rsidR="002F4BCD">
        <w:rPr>
          <w:rFonts w:ascii="Times New Roman" w:eastAsia="Batang" w:hAnsi="Times New Roman" w:cs="Times New Roman"/>
        </w:rPr>
        <w:t xml:space="preserve"> of any point or term you don’t</w:t>
      </w:r>
      <w:r w:rsidRPr="0030206B">
        <w:rPr>
          <w:rFonts w:ascii="Times New Roman" w:eastAsia="Batang" w:hAnsi="Times New Roman" w:cs="Times New Roman"/>
        </w:rPr>
        <w:t xml:space="preserve"> understand.</w:t>
      </w:r>
    </w:p>
    <w:p w14:paraId="4C3486E7" w14:textId="77777777"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Make your point succinctly, avoid repetition, and stick to the subject.</w:t>
      </w:r>
    </w:p>
    <w:p w14:paraId="5513D197" w14:textId="77777777"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Be honest but sensitive in critiquing the work of others, whether you know the people involved or not.  Keep the focus on the work, not the individual, and critique the work product as carefully as you would hope to see someone else critique your own.</w:t>
      </w:r>
    </w:p>
    <w:p w14:paraId="1777B4A0" w14:textId="77777777"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When critiquing your own work, try to divorce yourself from your emotional connection to it</w:t>
      </w:r>
      <w:r w:rsidR="00C31D9B">
        <w:rPr>
          <w:rFonts w:ascii="Times New Roman" w:eastAsia="Batang" w:hAnsi="Times New Roman" w:cs="Times New Roman"/>
        </w:rPr>
        <w:t xml:space="preserve"> -- your prejudices and opinions. </w:t>
      </w:r>
      <w:r w:rsidRPr="0030206B">
        <w:rPr>
          <w:rFonts w:ascii="Times New Roman" w:eastAsia="Batang" w:hAnsi="Times New Roman" w:cs="Times New Roman"/>
        </w:rPr>
        <w:t xml:space="preserve"> </w:t>
      </w:r>
      <w:r w:rsidR="00C31D9B">
        <w:rPr>
          <w:rFonts w:ascii="Times New Roman" w:eastAsia="Batang" w:hAnsi="Times New Roman" w:cs="Times New Roman"/>
        </w:rPr>
        <w:t>B</w:t>
      </w:r>
      <w:r w:rsidRPr="0030206B">
        <w:rPr>
          <w:rFonts w:ascii="Times New Roman" w:eastAsia="Batang" w:hAnsi="Times New Roman" w:cs="Times New Roman"/>
        </w:rPr>
        <w:t>e as objective as possible.</w:t>
      </w:r>
    </w:p>
    <w:p w14:paraId="638F6849" w14:textId="77777777" w:rsidR="00C00194" w:rsidRPr="0030206B" w:rsidRDefault="00C00194" w:rsidP="00C00194">
      <w:pPr>
        <w:pStyle w:val="NormalWeb"/>
        <w:spacing w:before="0" w:beforeAutospacing="0" w:after="0" w:afterAutospacing="0"/>
        <w:ind w:left="360" w:right="360"/>
        <w:rPr>
          <w:rFonts w:ascii="Times New Roman" w:eastAsia="Batang" w:hAnsi="Times New Roman" w:cs="Times New Roman"/>
        </w:rPr>
      </w:pPr>
    </w:p>
    <w:p w14:paraId="6A7573E3" w14:textId="77777777"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 xml:space="preserve">To get the most out of our discussions, students must be prepared.  That means the student is responsible for having read that session’s material, and for having thought through any questions that </w:t>
      </w:r>
      <w:r w:rsidR="00157784">
        <w:rPr>
          <w:rFonts w:ascii="Times New Roman" w:eastAsia="Batang" w:hAnsi="Times New Roman" w:cs="Times New Roman"/>
        </w:rPr>
        <w:t xml:space="preserve">reading </w:t>
      </w:r>
      <w:r w:rsidR="002F4BCD">
        <w:rPr>
          <w:rFonts w:ascii="Times New Roman" w:eastAsia="Batang" w:hAnsi="Times New Roman" w:cs="Times New Roman"/>
        </w:rPr>
        <w:t>might</w:t>
      </w:r>
      <w:r w:rsidR="00157784">
        <w:rPr>
          <w:rFonts w:ascii="Times New Roman" w:eastAsia="Batang" w:hAnsi="Times New Roman" w:cs="Times New Roman"/>
        </w:rPr>
        <w:t xml:space="preserve"> have produced.</w:t>
      </w:r>
      <w:r w:rsidRPr="0030206B">
        <w:rPr>
          <w:rFonts w:ascii="Times New Roman" w:eastAsia="Batang" w:hAnsi="Times New Roman" w:cs="Times New Roman"/>
        </w:rPr>
        <w:t xml:space="preserve">  Participation, undoubtedly, will reflect preparation – positively and negatively.  The participation portion of the</w:t>
      </w:r>
      <w:r w:rsidR="002F4BCD">
        <w:rPr>
          <w:rFonts w:ascii="Times New Roman" w:eastAsia="Batang" w:hAnsi="Times New Roman" w:cs="Times New Roman"/>
        </w:rPr>
        <w:t xml:space="preserve"> students’ grade will be judged</w:t>
      </w:r>
      <w:r w:rsidRPr="0030206B">
        <w:rPr>
          <w:rFonts w:ascii="Times New Roman" w:eastAsia="Batang" w:hAnsi="Times New Roman" w:cs="Times New Roman"/>
        </w:rPr>
        <w:t xml:space="preserve"> accordingly.</w:t>
      </w:r>
    </w:p>
    <w:p w14:paraId="2C05A96D" w14:textId="77777777"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p>
    <w:p w14:paraId="11F6F47E" w14:textId="77777777" w:rsidR="00C00194" w:rsidRPr="0030206B" w:rsidRDefault="00C00194" w:rsidP="00C00194">
      <w:pPr>
        <w:pStyle w:val="Heading1"/>
        <w:spacing w:before="0" w:after="0"/>
        <w:ind w:left="360" w:right="360"/>
        <w:rPr>
          <w:rFonts w:ascii="Times New Roman" w:hAnsi="Times New Roman" w:cs="Times New Roman"/>
          <w:bCs w:val="0"/>
          <w:sz w:val="24"/>
          <w:szCs w:val="24"/>
        </w:rPr>
      </w:pPr>
      <w:r w:rsidRPr="0030206B">
        <w:rPr>
          <w:rFonts w:ascii="Times New Roman" w:hAnsi="Times New Roman" w:cs="Times New Roman"/>
          <w:bCs w:val="0"/>
          <w:sz w:val="24"/>
          <w:szCs w:val="24"/>
        </w:rPr>
        <w:t>Undivided Attention:</w:t>
      </w:r>
    </w:p>
    <w:p w14:paraId="68811D56" w14:textId="77777777" w:rsidR="00C00194" w:rsidRPr="0030206B" w:rsidRDefault="00C00194" w:rsidP="00C00194">
      <w:pPr>
        <w:ind w:left="360" w:right="360"/>
      </w:pPr>
    </w:p>
    <w:p w14:paraId="44A78BC5" w14:textId="55C76489" w:rsidR="00C00194" w:rsidRDefault="00C00194" w:rsidP="00C00194">
      <w:pPr>
        <w:ind w:right="360"/>
      </w:pPr>
      <w:r w:rsidRPr="0030206B">
        <w:t>If you become a broadcast journalist you will utilize electronic devices daily, but all reporters must learn to listen well and take good notes without the aid of a computer.  Before class begins please turn off all your electronic devices – laptop</w:t>
      </w:r>
      <w:r w:rsidR="00580356">
        <w:t>s</w:t>
      </w:r>
      <w:r w:rsidRPr="0030206B">
        <w:t xml:space="preserve">, </w:t>
      </w:r>
      <w:r w:rsidR="00580356">
        <w:t>smart</w:t>
      </w:r>
      <w:r w:rsidRPr="0030206B">
        <w:t xml:space="preserve"> phone</w:t>
      </w:r>
      <w:r w:rsidR="00580356">
        <w:t>s</w:t>
      </w:r>
      <w:r w:rsidRPr="0030206B">
        <w:t xml:space="preserve">, etc.  </w:t>
      </w:r>
      <w:r w:rsidR="00742BDF">
        <w:t>Other than the one you’re using to participate in class, of course!</w:t>
      </w:r>
    </w:p>
    <w:p w14:paraId="435E62DC" w14:textId="77777777" w:rsidR="002F4BCD" w:rsidRPr="0030206B" w:rsidRDefault="002F4BCD" w:rsidP="00C00194">
      <w:pPr>
        <w:ind w:right="360"/>
      </w:pPr>
    </w:p>
    <w:p w14:paraId="46EBA949" w14:textId="77777777" w:rsidR="00C00194" w:rsidRPr="0030206B" w:rsidRDefault="00C00194" w:rsidP="00C00194">
      <w:pPr>
        <w:ind w:left="360" w:right="360"/>
      </w:pPr>
      <w:r w:rsidRPr="0030206B">
        <w:rPr>
          <w:b/>
        </w:rPr>
        <w:t>Additional Considerations:</w:t>
      </w:r>
    </w:p>
    <w:p w14:paraId="195EC707" w14:textId="77777777" w:rsidR="00C00194" w:rsidRPr="0030206B" w:rsidRDefault="00C00194" w:rsidP="00C00194">
      <w:pPr>
        <w:ind w:left="360" w:right="360"/>
      </w:pPr>
      <w:r w:rsidRPr="0030206B">
        <w:t xml:space="preserve">  </w:t>
      </w:r>
    </w:p>
    <w:p w14:paraId="06D29DB2" w14:textId="77777777" w:rsidR="00C00194" w:rsidRPr="0030206B" w:rsidRDefault="00C00194" w:rsidP="00C00194">
      <w:pPr>
        <w:ind w:right="360"/>
      </w:pPr>
      <w:r w:rsidRPr="0030206B">
        <w:t xml:space="preserve">All work must be original and solely for this class. No assignment which was prepared for credit as part of any other class may be submitted for credit in </w:t>
      </w:r>
      <w:r w:rsidR="00580356">
        <w:t>MEJO</w:t>
      </w:r>
      <w:r w:rsidRPr="0030206B">
        <w:t xml:space="preserve"> </w:t>
      </w:r>
      <w:r w:rsidR="008409E8">
        <w:t>252</w:t>
      </w:r>
      <w:r w:rsidRPr="0030206B">
        <w:t>.  Violation of this policy will result in a grade of zero for the assigned project.  The student m</w:t>
      </w:r>
      <w:r w:rsidR="002F4BCD">
        <w:t xml:space="preserve">ight </w:t>
      </w:r>
      <w:r w:rsidRPr="0030206B">
        <w:t>also be subject to an honor code violation.</w:t>
      </w:r>
    </w:p>
    <w:p w14:paraId="131AF6B4" w14:textId="77777777" w:rsidR="00C00194" w:rsidRPr="0030206B" w:rsidRDefault="00C00194" w:rsidP="00C00194">
      <w:pPr>
        <w:ind w:left="360" w:right="360"/>
      </w:pPr>
      <w:r w:rsidRPr="0030206B">
        <w:t xml:space="preserve">  </w:t>
      </w:r>
    </w:p>
    <w:p w14:paraId="10DB2CF6" w14:textId="77777777" w:rsidR="00C00194" w:rsidRPr="0030206B" w:rsidRDefault="00C00194" w:rsidP="00C00194">
      <w:pPr>
        <w:ind w:right="360"/>
      </w:pPr>
      <w:r w:rsidRPr="0030206B">
        <w:t xml:space="preserve">In the news business accuracy is vital.  In the </w:t>
      </w:r>
      <w:r w:rsidR="00580356" w:rsidRPr="0030206B">
        <w:t>work,</w:t>
      </w:r>
      <w:r w:rsidRPr="0030206B">
        <w:t xml:space="preserve"> you submit, misspelling of any word will result in point deduction</w:t>
      </w:r>
      <w:r w:rsidR="008409E8">
        <w:t>s from your grade</w:t>
      </w:r>
      <w:r w:rsidRPr="0030206B">
        <w:t xml:space="preserve">. Credibility is the foundation of any news organization.  Errors – especially errors of fact – erode credibility and are unacceptable.   </w:t>
      </w:r>
    </w:p>
    <w:p w14:paraId="3CBE176D" w14:textId="77777777" w:rsidR="00C00194" w:rsidRPr="0030206B" w:rsidRDefault="00C00194" w:rsidP="00C00194">
      <w:pPr>
        <w:ind w:left="360" w:right="360"/>
      </w:pPr>
      <w:r w:rsidRPr="0030206B">
        <w:t xml:space="preserve">  </w:t>
      </w:r>
    </w:p>
    <w:p w14:paraId="048B4BD2" w14:textId="77777777" w:rsidR="00C00194" w:rsidRDefault="00C00194" w:rsidP="00E52A9A">
      <w:pPr>
        <w:ind w:right="360"/>
      </w:pPr>
      <w:r w:rsidRPr="0030206B">
        <w:t>Finally, under no circumstances should any student fabricate a source, a quote, a sound bite, or a story. If you engage in such a fabrication you risk failing the</w:t>
      </w:r>
      <w:r w:rsidR="00157784">
        <w:t xml:space="preserve"> course; being referred for an honor c</w:t>
      </w:r>
      <w:r w:rsidRPr="0030206B">
        <w:t xml:space="preserve">ode violation; and/or being removed from the university.  Fabrication of a story or of sources is considered on the same level as plagiarism.    </w:t>
      </w:r>
    </w:p>
    <w:p w14:paraId="548C6BF0" w14:textId="77777777" w:rsidR="002F4BCD" w:rsidRDefault="002F4BCD" w:rsidP="00E52A9A">
      <w:pPr>
        <w:ind w:right="360"/>
      </w:pPr>
    </w:p>
    <w:p w14:paraId="3486BC45" w14:textId="77777777" w:rsidR="002F4BCD" w:rsidRDefault="002F4BCD" w:rsidP="00C00194">
      <w:pPr>
        <w:ind w:left="360" w:right="360"/>
        <w:rPr>
          <w:b/>
        </w:rPr>
      </w:pPr>
    </w:p>
    <w:p w14:paraId="3BD3DED1" w14:textId="77777777" w:rsidR="002F4BCD" w:rsidRDefault="002F4BCD" w:rsidP="00C00194">
      <w:pPr>
        <w:ind w:left="360" w:right="360"/>
        <w:rPr>
          <w:b/>
        </w:rPr>
      </w:pPr>
    </w:p>
    <w:p w14:paraId="54E2A1F8" w14:textId="77777777" w:rsidR="002F4BCD" w:rsidRDefault="002F4BCD" w:rsidP="00C00194">
      <w:pPr>
        <w:ind w:left="360" w:right="360"/>
        <w:rPr>
          <w:b/>
        </w:rPr>
      </w:pPr>
    </w:p>
    <w:p w14:paraId="4F0D8E13" w14:textId="77777777" w:rsidR="00C00194" w:rsidRPr="0030206B" w:rsidRDefault="00C00194" w:rsidP="00C00194">
      <w:pPr>
        <w:ind w:left="360" w:right="360"/>
        <w:rPr>
          <w:b/>
        </w:rPr>
      </w:pPr>
      <w:r w:rsidRPr="0030206B">
        <w:rPr>
          <w:b/>
        </w:rPr>
        <w:lastRenderedPageBreak/>
        <w:t>Oral Communication Component:</w:t>
      </w:r>
    </w:p>
    <w:p w14:paraId="6F9B89C0" w14:textId="77777777" w:rsidR="00C00194" w:rsidRPr="0030206B" w:rsidRDefault="00C00194" w:rsidP="00C00194">
      <w:pPr>
        <w:ind w:left="360" w:right="360"/>
      </w:pPr>
      <w:r w:rsidRPr="0030206B">
        <w:t xml:space="preserve">  </w:t>
      </w:r>
    </w:p>
    <w:p w14:paraId="65BD54C9" w14:textId="3CA6BA38" w:rsidR="00C00194" w:rsidRPr="0030206B" w:rsidRDefault="00C00194" w:rsidP="00DE27CA">
      <w:pPr>
        <w:ind w:right="360"/>
      </w:pPr>
      <w:r w:rsidRPr="0030206B">
        <w:t>No prerequisite exists for oral</w:t>
      </w:r>
      <w:r w:rsidR="00157784">
        <w:t xml:space="preserve"> communication skills.  Unlike other</w:t>
      </w:r>
      <w:r w:rsidRPr="0030206B">
        <w:t xml:space="preserve"> courses in the </w:t>
      </w:r>
      <w:r w:rsidR="00742BDF">
        <w:t xml:space="preserve">Hussman </w:t>
      </w:r>
      <w:r w:rsidRPr="0030206B">
        <w:t xml:space="preserve">School of </w:t>
      </w:r>
      <w:r w:rsidR="00742BDF">
        <w:t xml:space="preserve">Journalism and Media, </w:t>
      </w:r>
      <w:r w:rsidRPr="0030206B">
        <w:t xml:space="preserve">this </w:t>
      </w:r>
      <w:r w:rsidR="00C31D9B">
        <w:t>class</w:t>
      </w:r>
      <w:r w:rsidRPr="0030206B">
        <w:t xml:space="preserve"> includes an oral communication component.  Broadcast journalists must be able to speak clearly and confidently into microphones, and those working in television must be able to do so in front of cameras.  If you have any doubts about your ability to achieve competency in this area befor</w:t>
      </w:r>
      <w:r w:rsidR="000770CA">
        <w:t xml:space="preserve">e completing the course, check </w:t>
      </w:r>
      <w:r w:rsidRPr="0030206B">
        <w:t xml:space="preserve">with the </w:t>
      </w:r>
      <w:r w:rsidR="008409E8">
        <w:t>professor</w:t>
      </w:r>
      <w:r w:rsidRPr="0030206B">
        <w:t xml:space="preserve">.  You will not be graded on your voice quality, </w:t>
      </w:r>
      <w:r w:rsidR="00C31D9B">
        <w:t xml:space="preserve">per se, </w:t>
      </w:r>
      <w:r w:rsidRPr="0030206B">
        <w:t>but performance improvement will be considered.</w:t>
      </w:r>
      <w:r w:rsidR="00580356">
        <w:t xml:space="preserve">  If you plan to pursue a career on air, you should plan to take our program’s voice and diction class.</w:t>
      </w:r>
      <w:r w:rsidRPr="0030206B">
        <w:t xml:space="preserve">   </w:t>
      </w:r>
    </w:p>
    <w:p w14:paraId="7A6A7B75" w14:textId="77777777" w:rsidR="00C00194" w:rsidRPr="0030206B" w:rsidRDefault="00C00194" w:rsidP="00C00194">
      <w:pPr>
        <w:ind w:right="360"/>
      </w:pPr>
    </w:p>
    <w:p w14:paraId="30507D17" w14:textId="77777777" w:rsidR="00C00194" w:rsidRPr="0030206B" w:rsidRDefault="00C00194" w:rsidP="00C00194">
      <w:pPr>
        <w:ind w:right="360"/>
        <w:rPr>
          <w:b/>
          <w:sz w:val="36"/>
          <w:szCs w:val="36"/>
        </w:rPr>
      </w:pPr>
      <w:r w:rsidRPr="0030206B">
        <w:t xml:space="preserve">      </w:t>
      </w:r>
      <w:r w:rsidRPr="0030206B">
        <w:rPr>
          <w:b/>
          <w:sz w:val="36"/>
          <w:szCs w:val="36"/>
        </w:rPr>
        <w:t>What students will learn</w:t>
      </w:r>
    </w:p>
    <w:p w14:paraId="1705C857" w14:textId="77777777" w:rsidR="00C00194" w:rsidRPr="00E345BE" w:rsidRDefault="00C00194" w:rsidP="00C00194">
      <w:pPr>
        <w:ind w:right="360"/>
        <w:rPr>
          <w:szCs w:val="36"/>
        </w:rPr>
      </w:pPr>
    </w:p>
    <w:p w14:paraId="7DEFA714" w14:textId="77777777" w:rsidR="00C00194" w:rsidRPr="0030206B" w:rsidRDefault="00C00194" w:rsidP="00C00194">
      <w:pPr>
        <w:ind w:right="360"/>
        <w:rPr>
          <w:b/>
        </w:rPr>
      </w:pPr>
      <w:r w:rsidRPr="0030206B">
        <w:rPr>
          <w:sz w:val="36"/>
          <w:szCs w:val="36"/>
        </w:rPr>
        <w:t xml:space="preserve">  </w:t>
      </w:r>
      <w:r w:rsidRPr="0030206B">
        <w:rPr>
          <w:b/>
        </w:rPr>
        <w:t xml:space="preserve">    Basic Objectives:</w:t>
      </w:r>
    </w:p>
    <w:p w14:paraId="7B2975C6" w14:textId="77777777" w:rsidR="00C00194" w:rsidRPr="0030206B" w:rsidRDefault="00C00194" w:rsidP="00C00194">
      <w:pPr>
        <w:ind w:left="360" w:right="360"/>
      </w:pPr>
      <w:r w:rsidRPr="0030206B">
        <w:t xml:space="preserve">  </w:t>
      </w:r>
    </w:p>
    <w:p w14:paraId="2EE09406" w14:textId="77777777" w:rsidR="00C00194" w:rsidRPr="0030206B" w:rsidRDefault="00C00194" w:rsidP="00C00194">
      <w:pPr>
        <w:ind w:right="360"/>
      </w:pPr>
      <w:r w:rsidRPr="0030206B">
        <w:t>B</w:t>
      </w:r>
      <w:r w:rsidR="00227B0C">
        <w:t>asic objectives of MEJO</w:t>
      </w:r>
      <w:r w:rsidRPr="0030206B">
        <w:t xml:space="preserve"> </w:t>
      </w:r>
      <w:r w:rsidR="008409E8">
        <w:t>252</w:t>
      </w:r>
      <w:r w:rsidRPr="0030206B">
        <w:t xml:space="preserve"> include the following:</w:t>
      </w:r>
    </w:p>
    <w:p w14:paraId="49EA2E30" w14:textId="77777777" w:rsidR="00C00194" w:rsidRPr="0030206B" w:rsidRDefault="00C00194" w:rsidP="00C00194">
      <w:pPr>
        <w:numPr>
          <w:ilvl w:val="0"/>
          <w:numId w:val="1"/>
        </w:numPr>
        <w:ind w:left="360" w:right="360" w:firstLine="0"/>
      </w:pPr>
      <w:r w:rsidRPr="0030206B">
        <w:t xml:space="preserve">To attain competence in the conventions associated with electronic/broadcast news writing and reporting. </w:t>
      </w:r>
    </w:p>
    <w:p w14:paraId="7442ED42" w14:textId="77777777" w:rsidR="00C00194" w:rsidRPr="0030206B" w:rsidRDefault="00C00194" w:rsidP="00C00194">
      <w:pPr>
        <w:numPr>
          <w:ilvl w:val="0"/>
          <w:numId w:val="1"/>
        </w:numPr>
        <w:ind w:left="360" w:right="360" w:firstLine="0"/>
      </w:pPr>
      <w:r w:rsidRPr="0030206B">
        <w:t xml:space="preserve">To integrate your broadcast/electronic news writing skills with basic reporting practices into the production of professional, </w:t>
      </w:r>
      <w:r w:rsidR="000770CA">
        <w:t>broadcast-</w:t>
      </w:r>
      <w:r w:rsidRPr="0030206B">
        <w:t>quality audio news packages.</w:t>
      </w:r>
    </w:p>
    <w:p w14:paraId="73B547C9" w14:textId="77777777" w:rsidR="00C00194" w:rsidRDefault="00C00194" w:rsidP="00C00194">
      <w:pPr>
        <w:numPr>
          <w:ilvl w:val="0"/>
          <w:numId w:val="1"/>
        </w:numPr>
        <w:ind w:left="360" w:right="360" w:firstLine="0"/>
      </w:pPr>
      <w:r w:rsidRPr="0030206B">
        <w:t xml:space="preserve">To produce electronic/broadcast news stories acceptable under the standards generally established by reputable, professional news organizations.  </w:t>
      </w:r>
    </w:p>
    <w:p w14:paraId="3B45AE5F" w14:textId="77777777" w:rsidR="00910B02" w:rsidRDefault="00910B02" w:rsidP="00910B02">
      <w:pPr>
        <w:ind w:left="360" w:right="360"/>
      </w:pPr>
    </w:p>
    <w:p w14:paraId="35E01CAE" w14:textId="77777777" w:rsidR="00910B02" w:rsidRDefault="00910B02" w:rsidP="00910B02">
      <w:pPr>
        <w:ind w:left="360" w:right="360"/>
      </w:pPr>
    </w:p>
    <w:p w14:paraId="5624A37D" w14:textId="77777777" w:rsidR="00910B02" w:rsidRPr="00910B02" w:rsidRDefault="00910B02" w:rsidP="00910B02">
      <w:pPr>
        <w:ind w:left="360" w:right="360"/>
        <w:rPr>
          <w:b/>
        </w:rPr>
      </w:pPr>
      <w:r w:rsidRPr="00910B02">
        <w:rPr>
          <w:b/>
        </w:rPr>
        <w:t>ACEJMC Core values and Competencies</w:t>
      </w:r>
    </w:p>
    <w:p w14:paraId="5C387C42" w14:textId="77777777" w:rsidR="00910B02" w:rsidRDefault="00910B02" w:rsidP="00910B02">
      <w:pPr>
        <w:spacing w:before="100" w:beforeAutospacing="1" w:after="100" w:afterAutospacing="1"/>
      </w:pPr>
      <w:r>
        <w:t xml:space="preserve">The Accrediting Council on Education in Journalism and Mass Communications (ACEJMC) requires that, irrespective of their </w:t>
      </w:r>
      <w:r w:rsidR="00580356">
        <w:t>specialization</w:t>
      </w:r>
      <w:r>
        <w:t xml:space="preserve">, all graduates should be aware of certain core values and competencies.  The values and competencies </w:t>
      </w:r>
      <w:r w:rsidR="008409E8">
        <w:t xml:space="preserve">associated with this </w:t>
      </w:r>
      <w:r>
        <w:t>course include being able to:</w:t>
      </w:r>
    </w:p>
    <w:p w14:paraId="38FAE878" w14:textId="77777777" w:rsidR="00910B02" w:rsidRDefault="00910B02" w:rsidP="00910B02">
      <w:pPr>
        <w:numPr>
          <w:ilvl w:val="0"/>
          <w:numId w:val="4"/>
        </w:numPr>
        <w:spacing w:before="100" w:beforeAutospacing="1" w:after="100" w:afterAutospacing="1"/>
      </w:pPr>
      <w:r>
        <w:t>Demonstrate an understanding of gender, race ethnicity, sexual orientation and, as appropriate, other forms of diversity in domestic society in relation to mass communications;</w:t>
      </w:r>
    </w:p>
    <w:p w14:paraId="267D1FF4" w14:textId="77777777" w:rsidR="00910B02" w:rsidRDefault="00910B02" w:rsidP="00910B02">
      <w:pPr>
        <w:numPr>
          <w:ilvl w:val="0"/>
          <w:numId w:val="4"/>
        </w:numPr>
        <w:spacing w:before="100" w:beforeAutospacing="1" w:after="100" w:afterAutospacing="1"/>
      </w:pPr>
      <w:r>
        <w:t>Understand concepts and apply theories in the use and presentation of images and information;</w:t>
      </w:r>
    </w:p>
    <w:p w14:paraId="11C5DD79" w14:textId="77777777" w:rsidR="00910B02" w:rsidRDefault="00910B02" w:rsidP="00910B02">
      <w:pPr>
        <w:numPr>
          <w:ilvl w:val="0"/>
          <w:numId w:val="4"/>
        </w:numPr>
        <w:spacing w:before="100" w:beforeAutospacing="1" w:after="100" w:afterAutospacing="1"/>
      </w:pPr>
      <w:r>
        <w:t>Demonstrate an understanding of professional ethical principles and work ethically in pursuit of truth, accuracy, fairness and diversity;</w:t>
      </w:r>
    </w:p>
    <w:p w14:paraId="6374BF5B" w14:textId="77777777" w:rsidR="00910B02" w:rsidRDefault="00910B02" w:rsidP="00910B02">
      <w:pPr>
        <w:numPr>
          <w:ilvl w:val="0"/>
          <w:numId w:val="4"/>
        </w:numPr>
        <w:spacing w:before="100" w:beforeAutospacing="1" w:after="100" w:afterAutospacing="1"/>
      </w:pPr>
      <w:r>
        <w:t>Think critically, creatively and independently;</w:t>
      </w:r>
    </w:p>
    <w:p w14:paraId="5EC3E126" w14:textId="77777777" w:rsidR="00910B02" w:rsidRDefault="00910B02" w:rsidP="00910B02">
      <w:pPr>
        <w:numPr>
          <w:ilvl w:val="0"/>
          <w:numId w:val="4"/>
        </w:numPr>
        <w:spacing w:before="100" w:beforeAutospacing="1" w:after="100" w:afterAutospacing="1"/>
      </w:pPr>
      <w:r>
        <w:t>Conduct research and evaluate information by methods appropriate to the communications professions in which they work;</w:t>
      </w:r>
    </w:p>
    <w:p w14:paraId="62B2FA12" w14:textId="77777777" w:rsidR="00910B02" w:rsidRDefault="00910B02" w:rsidP="00910B02">
      <w:pPr>
        <w:numPr>
          <w:ilvl w:val="0"/>
          <w:numId w:val="4"/>
        </w:numPr>
        <w:spacing w:before="100" w:beforeAutospacing="1" w:after="100" w:afterAutospacing="1"/>
      </w:pPr>
      <w:r>
        <w:t>Write correctly and clearly in forms and styles appropriate for the communications professions, audiences and purposes they serve;</w:t>
      </w:r>
    </w:p>
    <w:p w14:paraId="26D4690F" w14:textId="77777777" w:rsidR="00910B02" w:rsidRDefault="00910B02" w:rsidP="00910B02">
      <w:pPr>
        <w:numPr>
          <w:ilvl w:val="0"/>
          <w:numId w:val="4"/>
        </w:numPr>
        <w:spacing w:before="100" w:beforeAutospacing="1" w:after="100" w:afterAutospacing="1"/>
      </w:pPr>
      <w:r>
        <w:lastRenderedPageBreak/>
        <w:t>Critically evaluate their own work and that of others for accuracy and fairness, clarity, appropriate style and grammatical correctness;</w:t>
      </w:r>
    </w:p>
    <w:p w14:paraId="5B664DF3" w14:textId="77777777" w:rsidR="00C10458" w:rsidRDefault="00910B02" w:rsidP="00B84D7B">
      <w:pPr>
        <w:numPr>
          <w:ilvl w:val="0"/>
          <w:numId w:val="4"/>
        </w:numPr>
        <w:spacing w:before="100" w:beforeAutospacing="1" w:after="100" w:afterAutospacing="1"/>
        <w:ind w:right="360"/>
      </w:pPr>
      <w:r>
        <w:t xml:space="preserve">Apply tools and technologies appropriate for the communications professions </w:t>
      </w:r>
    </w:p>
    <w:p w14:paraId="6510CDB1" w14:textId="56B2C6B9" w:rsidR="0091614E" w:rsidRDefault="0091614E" w:rsidP="00C10458">
      <w:pPr>
        <w:widowControl w:val="0"/>
        <w:autoSpaceDE w:val="0"/>
        <w:autoSpaceDN w:val="0"/>
        <w:adjustRightInd w:val="0"/>
        <w:rPr>
          <w:rStyle w:val="Hyperlink"/>
        </w:rPr>
      </w:pPr>
      <w:r>
        <w:t xml:space="preserve">Learn more about them here: </w:t>
      </w:r>
      <w:hyperlink r:id="rId7" w:history="1">
        <w:r w:rsidRPr="00BA2A4B">
          <w:rPr>
            <w:rStyle w:val="Hyperlink"/>
          </w:rPr>
          <w:t>http://hussman.unc.edu/accreditation</w:t>
        </w:r>
      </w:hyperlink>
    </w:p>
    <w:p w14:paraId="237E83BF" w14:textId="77777777" w:rsidR="0091614E" w:rsidRDefault="0091614E" w:rsidP="00C10458">
      <w:pPr>
        <w:widowControl w:val="0"/>
        <w:autoSpaceDE w:val="0"/>
        <w:autoSpaceDN w:val="0"/>
        <w:adjustRightInd w:val="0"/>
        <w:rPr>
          <w:b/>
        </w:rPr>
      </w:pPr>
    </w:p>
    <w:p w14:paraId="2BEC16BC" w14:textId="7D73F87D" w:rsidR="00C10458" w:rsidRDefault="00C10458" w:rsidP="00C10458">
      <w:pPr>
        <w:widowControl w:val="0"/>
        <w:autoSpaceDE w:val="0"/>
        <w:autoSpaceDN w:val="0"/>
        <w:adjustRightInd w:val="0"/>
        <w:rPr>
          <w:b/>
        </w:rPr>
      </w:pPr>
      <w:r w:rsidRPr="00B6348A">
        <w:rPr>
          <w:b/>
        </w:rPr>
        <w:t>Honor Code:</w:t>
      </w:r>
    </w:p>
    <w:p w14:paraId="7818F057" w14:textId="77777777" w:rsidR="00095D72" w:rsidRPr="00B6348A" w:rsidRDefault="00095D72" w:rsidP="00C10458">
      <w:pPr>
        <w:widowControl w:val="0"/>
        <w:autoSpaceDE w:val="0"/>
        <w:autoSpaceDN w:val="0"/>
        <w:adjustRightInd w:val="0"/>
        <w:rPr>
          <w:b/>
        </w:rPr>
      </w:pPr>
    </w:p>
    <w:p w14:paraId="6854AB67" w14:textId="170C1B47" w:rsidR="00C10458" w:rsidRDefault="00C10458" w:rsidP="00C10458">
      <w:pPr>
        <w:widowControl w:val="0"/>
        <w:autoSpaceDE w:val="0"/>
        <w:autoSpaceDN w:val="0"/>
        <w:adjustRightInd w:val="0"/>
      </w:pPr>
      <w:r>
        <w:t>I</w:t>
      </w:r>
      <w:r w:rsidR="004343AC">
        <w:t xml:space="preserve"> expect </w:t>
      </w:r>
      <w:r>
        <w:t xml:space="preserve"> that each student will conduct himself or herself within the guidelines of the University honor system (</w:t>
      </w:r>
      <w:hyperlink r:id="rId8" w:history="1">
        <w:r>
          <w:rPr>
            <w:rStyle w:val="Hyperlink"/>
            <w:color w:val="0000EA"/>
          </w:rPr>
          <w:t>http://honor.unc.edu</w:t>
        </w:r>
      </w:hyperlink>
      <w:r>
        <w:t xml:space="preserve">). All academic work should be done with the high levels of honesty and integrity that this University demands. You are expected to produce your own work in this class, which includes outside writing assignments. Use of former students’ writing assignments constitutes a breach of the honor code. If you have any questions about your responsibility or your instructor’s responsibility as a faculty member under the Honor Code, please see the course instructor or Senior Associate Dean </w:t>
      </w:r>
      <w:r w:rsidR="00580356">
        <w:t>Dr. Charlie Tuggle</w:t>
      </w:r>
      <w:r>
        <w:t>, or you may speak with a representative of the Student Attorney Office or the Office of the Dean of Students.</w:t>
      </w:r>
    </w:p>
    <w:p w14:paraId="50366070" w14:textId="77777777" w:rsidR="00C10458" w:rsidRDefault="00C10458" w:rsidP="00C10458">
      <w:pPr>
        <w:widowControl w:val="0"/>
        <w:autoSpaceDE w:val="0"/>
        <w:autoSpaceDN w:val="0"/>
        <w:adjustRightInd w:val="0"/>
      </w:pPr>
      <w:r>
        <w:t>  </w:t>
      </w:r>
    </w:p>
    <w:p w14:paraId="54B3EFFA" w14:textId="77777777" w:rsidR="00C10458" w:rsidRDefault="00C10458" w:rsidP="00C10458">
      <w:pPr>
        <w:widowControl w:val="0"/>
        <w:autoSpaceDE w:val="0"/>
        <w:autoSpaceDN w:val="0"/>
        <w:adjustRightInd w:val="0"/>
        <w:rPr>
          <w:b/>
        </w:rPr>
      </w:pPr>
      <w:r w:rsidRPr="00B6348A">
        <w:rPr>
          <w:b/>
        </w:rPr>
        <w:t>Seeking Help:</w:t>
      </w:r>
    </w:p>
    <w:p w14:paraId="1FC716F9" w14:textId="77777777" w:rsidR="00F15B78" w:rsidRPr="00B6348A" w:rsidRDefault="00F15B78" w:rsidP="00C10458">
      <w:pPr>
        <w:widowControl w:val="0"/>
        <w:autoSpaceDE w:val="0"/>
        <w:autoSpaceDN w:val="0"/>
        <w:adjustRightInd w:val="0"/>
        <w:rPr>
          <w:b/>
        </w:rPr>
      </w:pPr>
    </w:p>
    <w:p w14:paraId="761BEB8E" w14:textId="77777777" w:rsidR="00C10458" w:rsidRDefault="00C10458" w:rsidP="00C10458">
      <w:pPr>
        <w:widowControl w:val="0"/>
        <w:autoSpaceDE w:val="0"/>
        <w:autoSpaceDN w:val="0"/>
        <w:adjustRightInd w:val="0"/>
      </w:pPr>
      <w:r>
        <w:t>If you need individual assistance, it’s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14:paraId="2103B8C1" w14:textId="77777777" w:rsidR="00E05BDE" w:rsidRDefault="00E05BDE" w:rsidP="00C10458">
      <w:pPr>
        <w:widowControl w:val="0"/>
        <w:autoSpaceDE w:val="0"/>
        <w:autoSpaceDN w:val="0"/>
        <w:adjustRightInd w:val="0"/>
        <w:rPr>
          <w:b/>
        </w:rPr>
      </w:pPr>
    </w:p>
    <w:p w14:paraId="04C4AD3D" w14:textId="77777777" w:rsidR="00C10458" w:rsidRDefault="00C10458" w:rsidP="00C10458">
      <w:pPr>
        <w:widowControl w:val="0"/>
        <w:autoSpaceDE w:val="0"/>
        <w:autoSpaceDN w:val="0"/>
        <w:adjustRightInd w:val="0"/>
        <w:rPr>
          <w:b/>
        </w:rPr>
      </w:pPr>
      <w:r w:rsidRPr="00B6348A">
        <w:rPr>
          <w:b/>
        </w:rPr>
        <w:t>Diversity:</w:t>
      </w:r>
    </w:p>
    <w:p w14:paraId="4AC81674" w14:textId="77777777" w:rsidR="00095D72" w:rsidRPr="00B6348A" w:rsidRDefault="00095D72" w:rsidP="00C10458">
      <w:pPr>
        <w:widowControl w:val="0"/>
        <w:autoSpaceDE w:val="0"/>
        <w:autoSpaceDN w:val="0"/>
        <w:adjustRightInd w:val="0"/>
        <w:rPr>
          <w:b/>
        </w:rPr>
      </w:pPr>
    </w:p>
    <w:p w14:paraId="732188B7" w14:textId="2F2984C8" w:rsidR="0091614E" w:rsidRDefault="0091614E" w:rsidP="00C00194">
      <w:pPr>
        <w:ind w:right="360"/>
      </w:pPr>
      <w:r w:rsidRPr="0091614E">
        <w:t>The University’s policy on Prohibiting Harassment and Discrimination is outlined on the Equal Opportunity and Compliance Office’s webpage (</w:t>
      </w:r>
      <w:hyperlink r:id="rId9" w:history="1">
        <w:r w:rsidRPr="00070BEC">
          <w:rPr>
            <w:rStyle w:val="Hyperlink"/>
          </w:rPr>
          <w:t>https://eoc.unc.edu/our-policies/ppdhrm/</w:t>
        </w:r>
      </w:hyperlink>
      <w:r w:rsidRPr="0091614E">
        <w:t>).</w:t>
      </w:r>
      <w:r>
        <w:t xml:space="preserve"> </w:t>
      </w:r>
      <w:r w:rsidRPr="0091614E">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657847D6" w14:textId="5A6BC2EB" w:rsidR="00C00194" w:rsidRDefault="00C00194" w:rsidP="00C00194">
      <w:pPr>
        <w:ind w:right="360"/>
      </w:pPr>
      <w:r w:rsidRPr="0030206B">
        <w:t xml:space="preserve">      </w:t>
      </w:r>
    </w:p>
    <w:p w14:paraId="31BA5FD6" w14:textId="77777777" w:rsidR="00095D72" w:rsidRDefault="00095D72" w:rsidP="00095D72">
      <w:pPr>
        <w:pStyle w:val="PlainText"/>
        <w:rPr>
          <w:rFonts w:asciiTheme="minorHAnsi" w:hAnsiTheme="minorHAnsi" w:cstheme="minorHAnsi"/>
          <w:b/>
          <w:sz w:val="24"/>
          <w:szCs w:val="24"/>
        </w:rPr>
      </w:pPr>
      <w:r w:rsidRPr="00095D72">
        <w:rPr>
          <w:rFonts w:asciiTheme="minorHAnsi" w:hAnsiTheme="minorHAnsi" w:cstheme="minorHAnsi"/>
          <w:b/>
          <w:sz w:val="24"/>
          <w:szCs w:val="24"/>
        </w:rPr>
        <w:t>Special Accommodations:</w:t>
      </w:r>
    </w:p>
    <w:p w14:paraId="6924ECD3" w14:textId="77777777" w:rsidR="00095D72" w:rsidRPr="00095D72" w:rsidRDefault="00095D72" w:rsidP="00095D72">
      <w:pPr>
        <w:pStyle w:val="PlainText"/>
        <w:rPr>
          <w:rFonts w:asciiTheme="minorHAnsi" w:hAnsiTheme="minorHAnsi" w:cstheme="minorHAnsi"/>
          <w:b/>
          <w:sz w:val="24"/>
          <w:szCs w:val="24"/>
        </w:rPr>
      </w:pPr>
    </w:p>
    <w:p w14:paraId="50066D89" w14:textId="77777777" w:rsidR="0091614E" w:rsidRDefault="0091614E" w:rsidP="0091614E">
      <w:r>
        <w:t xml:space="preserve">If you require special accommodations to attend or participate in this course, please let the instructor know as soon as possible. If you need information about disabilities visit the Accessibility Resources &amp; Services site at </w:t>
      </w:r>
      <w:hyperlink r:id="rId10" w:history="1">
        <w:r w:rsidRPr="00BA2A4B">
          <w:rPr>
            <w:rStyle w:val="Hyperlink"/>
          </w:rPr>
          <w:t>https://ars.unc.edu/</w:t>
        </w:r>
      </w:hyperlink>
      <w:r>
        <w:t xml:space="preserve">.   </w:t>
      </w:r>
    </w:p>
    <w:p w14:paraId="14FFE116" w14:textId="77777777" w:rsidR="00095D72" w:rsidRPr="0030206B" w:rsidRDefault="00095D72" w:rsidP="00C00194">
      <w:pPr>
        <w:ind w:right="360"/>
      </w:pPr>
    </w:p>
    <w:p w14:paraId="14074D69" w14:textId="77777777" w:rsidR="00C00194" w:rsidRPr="0030206B" w:rsidRDefault="00C00194" w:rsidP="00C00194">
      <w:pPr>
        <w:ind w:right="360"/>
        <w:rPr>
          <w:b/>
          <w:sz w:val="36"/>
          <w:szCs w:val="36"/>
        </w:rPr>
      </w:pPr>
      <w:r w:rsidRPr="0030206B">
        <w:rPr>
          <w:b/>
          <w:sz w:val="36"/>
          <w:szCs w:val="36"/>
        </w:rPr>
        <w:t>Materials, equipment and books</w:t>
      </w:r>
    </w:p>
    <w:p w14:paraId="6D57A78F" w14:textId="77777777" w:rsidR="00C00194" w:rsidRPr="00DD0F75" w:rsidRDefault="00C00194" w:rsidP="00C00194">
      <w:pPr>
        <w:ind w:right="360"/>
        <w:rPr>
          <w:b/>
          <w:szCs w:val="36"/>
        </w:rPr>
      </w:pPr>
    </w:p>
    <w:p w14:paraId="15C6F7BF" w14:textId="77777777" w:rsidR="00C00194" w:rsidRPr="0030206B" w:rsidRDefault="00C00194" w:rsidP="00EC77BA">
      <w:pPr>
        <w:ind w:right="360"/>
        <w:rPr>
          <w:b/>
        </w:rPr>
      </w:pPr>
      <w:r w:rsidRPr="0030206B">
        <w:rPr>
          <w:b/>
        </w:rPr>
        <w:t>Required texts:</w:t>
      </w:r>
    </w:p>
    <w:p w14:paraId="797434AB" w14:textId="77777777" w:rsidR="00C00194" w:rsidRDefault="00C00194" w:rsidP="003817D6">
      <w:pPr>
        <w:ind w:right="360"/>
        <w:rPr>
          <w:b/>
        </w:rPr>
      </w:pPr>
    </w:p>
    <w:p w14:paraId="52A8BC06" w14:textId="1429CA48" w:rsidR="00E05982" w:rsidRDefault="006B5256" w:rsidP="00E05982">
      <w:pPr>
        <w:ind w:right="360"/>
        <w:rPr>
          <w:bCs/>
        </w:rPr>
      </w:pPr>
      <w:r w:rsidRPr="006B5256">
        <w:rPr>
          <w:bCs/>
        </w:rPr>
        <w:lastRenderedPageBreak/>
        <w:t>Tuggle, C. A</w:t>
      </w:r>
      <w:r w:rsidR="00310685">
        <w:rPr>
          <w:bCs/>
        </w:rPr>
        <w:t>., Carr, F., &amp; Huffman, S. (2013</w:t>
      </w:r>
      <w:r w:rsidRPr="006B5256">
        <w:rPr>
          <w:bCs/>
        </w:rPr>
        <w:t>). </w:t>
      </w:r>
      <w:r>
        <w:rPr>
          <w:bCs/>
          <w:i/>
          <w:iCs/>
        </w:rPr>
        <w:t>Broadcast News Handbook: W</w:t>
      </w:r>
      <w:r w:rsidRPr="006B5256">
        <w:rPr>
          <w:bCs/>
          <w:i/>
          <w:iCs/>
        </w:rPr>
        <w:t xml:space="preserve">riting, </w:t>
      </w:r>
      <w:r>
        <w:rPr>
          <w:bCs/>
          <w:i/>
          <w:iCs/>
        </w:rPr>
        <w:t>Reporting, and P</w:t>
      </w:r>
      <w:r w:rsidRPr="006B5256">
        <w:rPr>
          <w:bCs/>
          <w:i/>
          <w:iCs/>
        </w:rPr>
        <w:t xml:space="preserve">roducing </w:t>
      </w:r>
      <w:r w:rsidR="00310685" w:rsidRPr="006B5256">
        <w:rPr>
          <w:bCs/>
          <w:i/>
          <w:iCs/>
        </w:rPr>
        <w:t xml:space="preserve">in </w:t>
      </w:r>
      <w:r w:rsidR="00310685">
        <w:rPr>
          <w:bCs/>
          <w:i/>
          <w:iCs/>
        </w:rPr>
        <w:t xml:space="preserve">the Age of Social Media.  </w:t>
      </w:r>
      <w:r w:rsidRPr="006B5256">
        <w:rPr>
          <w:bCs/>
        </w:rPr>
        <w:t>New York: McGraw-Hill</w:t>
      </w:r>
      <w:r w:rsidR="00310685">
        <w:rPr>
          <w:bCs/>
        </w:rPr>
        <w:t>.</w:t>
      </w:r>
      <w:r w:rsidR="00742BDF">
        <w:rPr>
          <w:bCs/>
        </w:rPr>
        <w:t xml:space="preserve"> Required chapters to be provided as a course pack, free of charge. </w:t>
      </w:r>
    </w:p>
    <w:p w14:paraId="25A97F3D" w14:textId="77777777" w:rsidR="00E05982" w:rsidRDefault="00E05982" w:rsidP="00E05982">
      <w:pPr>
        <w:ind w:right="360"/>
        <w:rPr>
          <w:bCs/>
        </w:rPr>
      </w:pPr>
    </w:p>
    <w:p w14:paraId="4B8CEF52" w14:textId="77777777" w:rsidR="00C00194" w:rsidRPr="00E05982" w:rsidRDefault="00C00194" w:rsidP="00E05982">
      <w:pPr>
        <w:ind w:right="360"/>
        <w:rPr>
          <w:b/>
        </w:rPr>
      </w:pPr>
      <w:r w:rsidRPr="00E05982">
        <w:rPr>
          <w:b/>
        </w:rPr>
        <w:t>Audio Recorder:</w:t>
      </w:r>
    </w:p>
    <w:p w14:paraId="5D3ADA05" w14:textId="77777777" w:rsidR="00C00194" w:rsidRPr="00E05982" w:rsidRDefault="00C00194" w:rsidP="00C00194">
      <w:pPr>
        <w:ind w:left="360" w:right="360"/>
        <w:rPr>
          <w:b/>
        </w:rPr>
      </w:pPr>
      <w:r w:rsidRPr="00E05982">
        <w:rPr>
          <w:b/>
        </w:rPr>
        <w:t xml:space="preserve">  </w:t>
      </w:r>
    </w:p>
    <w:p w14:paraId="3AB68978" w14:textId="60FD92E0" w:rsidR="00157784" w:rsidRDefault="00C00194" w:rsidP="00C00194">
      <w:pPr>
        <w:ind w:right="360"/>
      </w:pPr>
      <w:r w:rsidRPr="0030206B">
        <w:t>To record material for your stories you will need to purchase a digital voice recorder or a mini-disc recorder</w:t>
      </w:r>
      <w:r w:rsidR="00903A7C">
        <w:t xml:space="preserve"> with an external mic jack. </w:t>
      </w:r>
      <w:r w:rsidR="00742BDF">
        <w:t xml:space="preserve">You will also need to purchase an external mic and cable. </w:t>
      </w:r>
    </w:p>
    <w:p w14:paraId="60859B2A" w14:textId="77777777" w:rsidR="00157784" w:rsidRDefault="00157784" w:rsidP="00C00194">
      <w:pPr>
        <w:ind w:right="360"/>
      </w:pPr>
    </w:p>
    <w:p w14:paraId="4B906359" w14:textId="77777777" w:rsidR="00C00194" w:rsidRPr="00157784" w:rsidRDefault="00157784" w:rsidP="00C00194">
      <w:pPr>
        <w:ind w:right="360"/>
        <w:rPr>
          <w:b/>
        </w:rPr>
      </w:pPr>
      <w:r w:rsidRPr="00157784">
        <w:rPr>
          <w:b/>
        </w:rPr>
        <w:t>Please purchase your recorder as soon as possible.  The first assignment is due very soon in the semester.</w:t>
      </w:r>
      <w:r w:rsidR="00C00194" w:rsidRPr="00157784">
        <w:rPr>
          <w:b/>
        </w:rPr>
        <w:t xml:space="preserve">  </w:t>
      </w:r>
    </w:p>
    <w:p w14:paraId="2E0F4BFC" w14:textId="77777777" w:rsidR="00157784" w:rsidRPr="0030206B" w:rsidRDefault="00157784" w:rsidP="00C00194">
      <w:pPr>
        <w:ind w:right="360"/>
      </w:pPr>
    </w:p>
    <w:p w14:paraId="6C5A9400" w14:textId="77777777" w:rsidR="00934F5B" w:rsidRDefault="00934F5B" w:rsidP="00934F5B">
      <w:pPr>
        <w:ind w:right="360"/>
        <w:rPr>
          <w:b/>
          <w:bCs/>
        </w:rPr>
      </w:pPr>
    </w:p>
    <w:p w14:paraId="48C720B1" w14:textId="77777777" w:rsidR="00C00194" w:rsidRPr="0030206B" w:rsidRDefault="00C00194" w:rsidP="00934F5B">
      <w:pPr>
        <w:ind w:right="360"/>
      </w:pPr>
      <w:r w:rsidRPr="0030206B">
        <w:rPr>
          <w:b/>
          <w:bCs/>
        </w:rPr>
        <w:t>Readings:</w:t>
      </w:r>
    </w:p>
    <w:p w14:paraId="0A5706D6" w14:textId="77777777" w:rsidR="00C00194" w:rsidRPr="0030206B" w:rsidRDefault="00C00194" w:rsidP="00C00194">
      <w:pPr>
        <w:ind w:left="360" w:right="360"/>
      </w:pPr>
    </w:p>
    <w:p w14:paraId="4E7E64B9" w14:textId="59FA331D" w:rsidR="00C00194" w:rsidRDefault="00C00194" w:rsidP="00C00194">
      <w:pPr>
        <w:ind w:right="360"/>
      </w:pPr>
      <w:r w:rsidRPr="0030206B">
        <w:t xml:space="preserve">Just as if </w:t>
      </w:r>
      <w:r w:rsidR="00A36D98">
        <w:t>the student were a professional</w:t>
      </w:r>
      <w:r w:rsidRPr="0030206B">
        <w:t xml:space="preserve"> broadcast journalist, the student is expected to have a daily, working knowledge of major news developments as reported by reputable news organizations.  The scope of the students’ acquaintance with issues needs to be broad, encompassing not only national and international events but also state, local and on-campus developments.  In other words, you must know the news.  There will be </w:t>
      </w:r>
      <w:r w:rsidR="00742BDF">
        <w:t>regular</w:t>
      </w:r>
      <w:r w:rsidRPr="0030206B">
        <w:t xml:space="preserve"> news quizzes.  </w:t>
      </w:r>
    </w:p>
    <w:p w14:paraId="38378CBF" w14:textId="77777777" w:rsidR="00934F5B" w:rsidRPr="0030206B" w:rsidRDefault="00934F5B" w:rsidP="00C00194">
      <w:pPr>
        <w:ind w:right="360"/>
      </w:pPr>
    </w:p>
    <w:p w14:paraId="2EB11CEF" w14:textId="77777777" w:rsidR="00C00194" w:rsidRPr="0030206B" w:rsidRDefault="00157784" w:rsidP="00C00194">
      <w:pPr>
        <w:ind w:right="360"/>
      </w:pPr>
      <w:r>
        <w:rPr>
          <w:b/>
        </w:rPr>
        <w:t>Your E</w:t>
      </w:r>
      <w:r w:rsidR="00C00194" w:rsidRPr="0030206B">
        <w:rPr>
          <w:b/>
        </w:rPr>
        <w:t>mail Address:</w:t>
      </w:r>
    </w:p>
    <w:p w14:paraId="2DB946A4" w14:textId="77777777" w:rsidR="00C00194" w:rsidRPr="0030206B" w:rsidRDefault="00C00194" w:rsidP="00C00194">
      <w:pPr>
        <w:ind w:left="360" w:right="360"/>
        <w:rPr>
          <w:b/>
        </w:rPr>
      </w:pPr>
      <w:r w:rsidRPr="0030206B">
        <w:rPr>
          <w:b/>
        </w:rPr>
        <w:t xml:space="preserve">  </w:t>
      </w:r>
    </w:p>
    <w:p w14:paraId="267585CC" w14:textId="6E87BF11" w:rsidR="00C00194" w:rsidRPr="0030206B" w:rsidRDefault="00157784" w:rsidP="00C00194">
      <w:pPr>
        <w:ind w:right="360"/>
      </w:pPr>
      <w:r>
        <w:t>I will use your UNC e</w:t>
      </w:r>
      <w:r w:rsidR="00C00194" w:rsidRPr="0030206B">
        <w:t xml:space="preserve">mail address for all communications regarding this class.  </w:t>
      </w:r>
      <w:r>
        <w:t>Check your UNC e</w:t>
      </w:r>
      <w:r w:rsidR="00C00194" w:rsidRPr="0030206B">
        <w:t>mail often, and always within 24 hours before class.</w:t>
      </w:r>
    </w:p>
    <w:p w14:paraId="0F197D0D" w14:textId="77777777" w:rsidR="003C1222" w:rsidRDefault="003C1222" w:rsidP="003C1222">
      <w:pPr>
        <w:ind w:right="360"/>
      </w:pPr>
    </w:p>
    <w:p w14:paraId="53CE42A1" w14:textId="77777777" w:rsidR="00C00194" w:rsidRPr="0030206B" w:rsidRDefault="00C00194" w:rsidP="003C1222">
      <w:pPr>
        <w:ind w:right="360"/>
        <w:rPr>
          <w:b/>
          <w:sz w:val="36"/>
          <w:szCs w:val="36"/>
        </w:rPr>
      </w:pPr>
      <w:r w:rsidRPr="0030206B">
        <w:rPr>
          <w:b/>
        </w:rPr>
        <w:t>Attendance:</w:t>
      </w:r>
    </w:p>
    <w:p w14:paraId="533F3481" w14:textId="77777777" w:rsidR="00C00194" w:rsidRPr="003C1222" w:rsidRDefault="00C00194" w:rsidP="00C00194">
      <w:pPr>
        <w:ind w:left="360" w:right="360"/>
        <w:rPr>
          <w:b/>
          <w:szCs w:val="36"/>
        </w:rPr>
      </w:pPr>
    </w:p>
    <w:p w14:paraId="6EF09A8C" w14:textId="1EAA5AC3" w:rsidR="00C00194" w:rsidRPr="0030206B" w:rsidRDefault="00C00194" w:rsidP="00C00194">
      <w:pPr>
        <w:ind w:right="360"/>
      </w:pPr>
      <w:r w:rsidRPr="0030206B">
        <w:t>As in the broadcast industry, punctuality is essential and deadlines must be met.  Classroom experiences are a vital part of the educational process</w:t>
      </w:r>
      <w:r w:rsidR="00742BDF">
        <w:t>, even in a virtual setting</w:t>
      </w:r>
      <w:r w:rsidRPr="0030206B">
        <w:t xml:space="preserve">.  Therefore, regular class </w:t>
      </w:r>
      <w:r w:rsidR="00742BDF">
        <w:t>“</w:t>
      </w:r>
      <w:r w:rsidRPr="0030206B">
        <w:t>attendance</w:t>
      </w:r>
      <w:r w:rsidR="00742BDF">
        <w:t>”</w:t>
      </w:r>
      <w:r w:rsidRPr="0030206B">
        <w:t xml:space="preserve"> is essential.  The following policy governs absences and the</w:t>
      </w:r>
      <w:r w:rsidR="00580356">
        <w:t xml:space="preserve"> potential impact on the final grade</w:t>
      </w:r>
      <w:r w:rsidRPr="0030206B">
        <w:t>:</w:t>
      </w:r>
    </w:p>
    <w:p w14:paraId="707D97EA" w14:textId="77777777" w:rsidR="00C00194" w:rsidRPr="0030206B" w:rsidRDefault="00C00194" w:rsidP="00C00194">
      <w:pPr>
        <w:ind w:left="360" w:right="360"/>
      </w:pPr>
    </w:p>
    <w:p w14:paraId="38B923DA" w14:textId="5BD4856F" w:rsidR="00C00194" w:rsidRPr="0030206B" w:rsidRDefault="00C00194" w:rsidP="00C00194">
      <w:pPr>
        <w:numPr>
          <w:ilvl w:val="0"/>
          <w:numId w:val="2"/>
        </w:numPr>
        <w:ind w:right="360"/>
        <w:rPr>
          <w:rFonts w:eastAsia="Batang"/>
        </w:rPr>
      </w:pPr>
      <w:r w:rsidRPr="0030206B">
        <w:rPr>
          <w:rFonts w:eastAsia="Batang"/>
        </w:rPr>
        <w:t>You are expected to arrive on time, and to stay for the entire class period</w:t>
      </w:r>
      <w:r w:rsidR="00742BDF">
        <w:rPr>
          <w:rFonts w:eastAsia="Batang"/>
        </w:rPr>
        <w:t xml:space="preserve"> with your device’s camera on.</w:t>
      </w:r>
      <w:r w:rsidRPr="0030206B">
        <w:rPr>
          <w:rFonts w:eastAsia="Batang"/>
        </w:rPr>
        <w:t xml:space="preserve">  Do not schedule activities related to other classes or to stories that will conflict with your ability to attend these class sessions. </w:t>
      </w:r>
      <w:r w:rsidR="004343AC">
        <w:rPr>
          <w:rFonts w:eastAsia="Batang"/>
        </w:rPr>
        <w:t xml:space="preserve">Even when we meet asynchronously, I expect to see/hear from you. </w:t>
      </w:r>
    </w:p>
    <w:p w14:paraId="70AC5BA6" w14:textId="77777777" w:rsidR="00C00194" w:rsidRPr="0030206B" w:rsidRDefault="00C00194" w:rsidP="00C00194">
      <w:pPr>
        <w:numPr>
          <w:ilvl w:val="0"/>
          <w:numId w:val="2"/>
        </w:numPr>
        <w:ind w:right="360"/>
        <w:rPr>
          <w:rFonts w:eastAsia="Batang"/>
        </w:rPr>
      </w:pPr>
      <w:r w:rsidRPr="0030206B">
        <w:rPr>
          <w:rFonts w:eastAsia="Batang"/>
        </w:rPr>
        <w:t>One (1) absence – no penalty.</w:t>
      </w:r>
    </w:p>
    <w:p w14:paraId="2A7E1C6C" w14:textId="11CA749C" w:rsidR="00C00194" w:rsidRPr="0030206B" w:rsidRDefault="00C00194" w:rsidP="00C00194">
      <w:pPr>
        <w:numPr>
          <w:ilvl w:val="0"/>
          <w:numId w:val="2"/>
        </w:numPr>
        <w:ind w:right="360"/>
        <w:rPr>
          <w:rFonts w:eastAsia="Batang"/>
        </w:rPr>
      </w:pPr>
      <w:r w:rsidRPr="0030206B">
        <w:rPr>
          <w:rFonts w:eastAsia="Batang"/>
        </w:rPr>
        <w:t>Each additional</w:t>
      </w:r>
      <w:r w:rsidR="00157784">
        <w:rPr>
          <w:rFonts w:eastAsia="Batang"/>
        </w:rPr>
        <w:t>, unexcused</w:t>
      </w:r>
      <w:r w:rsidRPr="0030206B">
        <w:rPr>
          <w:rFonts w:eastAsia="Batang"/>
        </w:rPr>
        <w:t xml:space="preserve"> absence will result in the </w:t>
      </w:r>
      <w:r w:rsidR="00DD011B">
        <w:rPr>
          <w:rFonts w:eastAsia="Batang"/>
        </w:rPr>
        <w:t xml:space="preserve">deduction of </w:t>
      </w:r>
      <w:r w:rsidR="003C1222">
        <w:rPr>
          <w:rFonts w:eastAsia="Batang"/>
        </w:rPr>
        <w:t>two points</w:t>
      </w:r>
      <w:r w:rsidRPr="0030206B">
        <w:rPr>
          <w:rFonts w:eastAsia="Batang"/>
        </w:rPr>
        <w:t xml:space="preserve"> from your final grade.</w:t>
      </w:r>
    </w:p>
    <w:p w14:paraId="4FD5FBA4" w14:textId="77777777" w:rsidR="00C00194" w:rsidRPr="0030206B" w:rsidRDefault="00C00194" w:rsidP="00C00194">
      <w:pPr>
        <w:numPr>
          <w:ilvl w:val="0"/>
          <w:numId w:val="2"/>
        </w:numPr>
        <w:ind w:right="360"/>
        <w:rPr>
          <w:rFonts w:eastAsia="Batang"/>
        </w:rPr>
      </w:pPr>
      <w:r w:rsidRPr="0030206B">
        <w:rPr>
          <w:rFonts w:eastAsia="Batang"/>
        </w:rPr>
        <w:t xml:space="preserve">Medical absences are not considered separately.  Hardship medical cases and other personal emergencies will be considered when the situation arises.  </w:t>
      </w:r>
      <w:r w:rsidRPr="0030206B">
        <w:t xml:space="preserve">If you find yourself dealing with a contagious illness or an </w:t>
      </w:r>
      <w:r w:rsidR="00580356" w:rsidRPr="0030206B">
        <w:lastRenderedPageBreak/>
        <w:t>emergency</w:t>
      </w:r>
      <w:r w:rsidRPr="0030206B">
        <w:t xml:space="preserve"> notify me </w:t>
      </w:r>
      <w:r w:rsidRPr="0030206B">
        <w:rPr>
          <w:b/>
        </w:rPr>
        <w:t>in</w:t>
      </w:r>
      <w:r w:rsidRPr="0030206B">
        <w:t xml:space="preserve"> </w:t>
      </w:r>
      <w:r w:rsidRPr="0030206B">
        <w:rPr>
          <w:b/>
          <w:bCs/>
        </w:rPr>
        <w:t>advance</w:t>
      </w:r>
      <w:r w:rsidRPr="0030206B">
        <w:t xml:space="preserve"> of class by phone or e-mail to avoid grading penalties.</w:t>
      </w:r>
    </w:p>
    <w:p w14:paraId="6C582927" w14:textId="77777777" w:rsidR="00C00194" w:rsidRPr="0030206B" w:rsidRDefault="00C00194" w:rsidP="00C00194">
      <w:pPr>
        <w:ind w:left="360" w:right="360"/>
        <w:rPr>
          <w:b/>
        </w:rPr>
      </w:pPr>
    </w:p>
    <w:p w14:paraId="4CEC0253" w14:textId="77777777" w:rsidR="000C2F53" w:rsidRDefault="00B6348A" w:rsidP="00C10458">
      <w:pPr>
        <w:widowControl w:val="0"/>
        <w:autoSpaceDE w:val="0"/>
        <w:autoSpaceDN w:val="0"/>
        <w:adjustRightInd w:val="0"/>
      </w:pPr>
      <w:r>
        <w:rPr>
          <w:b/>
        </w:rPr>
        <w:t xml:space="preserve">       </w:t>
      </w:r>
    </w:p>
    <w:p w14:paraId="2D603463" w14:textId="77777777" w:rsidR="000C2F53" w:rsidRPr="0030206B" w:rsidRDefault="000C2F53" w:rsidP="00C00194">
      <w:pPr>
        <w:ind w:right="360"/>
      </w:pPr>
      <w:r w:rsidRPr="000C2F53">
        <w:rPr>
          <w:b/>
        </w:rPr>
        <w:t>Grading Breakdown</w:t>
      </w:r>
    </w:p>
    <w:p w14:paraId="08BD91ED" w14:textId="77777777" w:rsidR="00C00194" w:rsidRPr="0030206B" w:rsidRDefault="00C00194" w:rsidP="00C00194">
      <w:pPr>
        <w:ind w:right="360"/>
      </w:pP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755"/>
        <w:gridCol w:w="2531"/>
      </w:tblGrid>
      <w:tr w:rsidR="00C00194" w:rsidRPr="0030206B" w14:paraId="0642977F" w14:textId="77777777" w:rsidTr="00FF7355">
        <w:trPr>
          <w:cantSplit/>
          <w:trHeight w:val="544"/>
          <w:tblHeader/>
          <w:jc w:val="center"/>
        </w:trPr>
        <w:tc>
          <w:tcPr>
            <w:tcW w:w="5755" w:type="dxa"/>
            <w:vAlign w:val="center"/>
          </w:tcPr>
          <w:p w14:paraId="2C8C0105" w14:textId="77777777" w:rsidR="000C2F53" w:rsidRPr="000C2F53" w:rsidRDefault="000C2F53" w:rsidP="00FF7355">
            <w:pPr>
              <w:jc w:val="center"/>
              <w:rPr>
                <w:b/>
              </w:rPr>
            </w:pPr>
            <w:r w:rsidRPr="000C2F53">
              <w:rPr>
                <w:b/>
              </w:rPr>
              <w:t>Course Elements</w:t>
            </w:r>
          </w:p>
        </w:tc>
        <w:tc>
          <w:tcPr>
            <w:tcW w:w="2531" w:type="dxa"/>
            <w:vAlign w:val="center"/>
          </w:tcPr>
          <w:p w14:paraId="0B19D162" w14:textId="77777777" w:rsidR="00C00194" w:rsidRPr="0030206B" w:rsidRDefault="00C00194" w:rsidP="00FF7355">
            <w:pPr>
              <w:pStyle w:val="Heading1"/>
              <w:tabs>
                <w:tab w:val="left" w:pos="232"/>
              </w:tabs>
              <w:ind w:right="360"/>
              <w:jc w:val="center"/>
              <w:rPr>
                <w:rFonts w:ascii="Times New Roman" w:hAnsi="Times New Roman" w:cs="Times New Roman"/>
                <w:bCs w:val="0"/>
                <w:sz w:val="24"/>
                <w:szCs w:val="24"/>
              </w:rPr>
            </w:pPr>
            <w:r w:rsidRPr="0030206B">
              <w:rPr>
                <w:rFonts w:ascii="Times New Roman" w:hAnsi="Times New Roman" w:cs="Times New Roman"/>
                <w:bCs w:val="0"/>
                <w:sz w:val="24"/>
                <w:szCs w:val="24"/>
              </w:rPr>
              <w:t xml:space="preserve">% of </w:t>
            </w:r>
            <w:r w:rsidR="003C1222">
              <w:rPr>
                <w:rFonts w:ascii="Times New Roman" w:hAnsi="Times New Roman" w:cs="Times New Roman"/>
                <w:bCs w:val="0"/>
                <w:sz w:val="24"/>
                <w:szCs w:val="24"/>
              </w:rPr>
              <w:t>G</w:t>
            </w:r>
            <w:r w:rsidRPr="0030206B">
              <w:rPr>
                <w:rFonts w:ascii="Times New Roman" w:hAnsi="Times New Roman" w:cs="Times New Roman"/>
                <w:bCs w:val="0"/>
                <w:sz w:val="24"/>
                <w:szCs w:val="24"/>
              </w:rPr>
              <w:t>rade</w:t>
            </w:r>
          </w:p>
        </w:tc>
      </w:tr>
      <w:tr w:rsidR="00C00194" w:rsidRPr="0030206B" w14:paraId="157FD6F8" w14:textId="77777777" w:rsidTr="00FF7355">
        <w:trPr>
          <w:cantSplit/>
          <w:trHeight w:val="544"/>
          <w:jc w:val="center"/>
        </w:trPr>
        <w:tc>
          <w:tcPr>
            <w:tcW w:w="5755" w:type="dxa"/>
            <w:vAlign w:val="center"/>
          </w:tcPr>
          <w:p w14:paraId="742E54CF" w14:textId="77777777" w:rsidR="00C00194" w:rsidRPr="0030206B" w:rsidRDefault="00C00194" w:rsidP="00FF7355">
            <w:pPr>
              <w:pStyle w:val="Heading1"/>
              <w:ind w:right="360"/>
              <w:jc w:val="center"/>
              <w:rPr>
                <w:rFonts w:ascii="Times New Roman" w:hAnsi="Times New Roman" w:cs="Times New Roman"/>
                <w:b w:val="0"/>
                <w:bCs w:val="0"/>
                <w:sz w:val="24"/>
                <w:szCs w:val="24"/>
              </w:rPr>
            </w:pPr>
            <w:r w:rsidRPr="0030206B">
              <w:rPr>
                <w:rFonts w:ascii="Times New Roman" w:hAnsi="Times New Roman" w:cs="Times New Roman"/>
                <w:b w:val="0"/>
                <w:bCs w:val="0"/>
                <w:sz w:val="24"/>
                <w:szCs w:val="24"/>
              </w:rPr>
              <w:t>Participation in Discussion</w:t>
            </w:r>
          </w:p>
        </w:tc>
        <w:tc>
          <w:tcPr>
            <w:tcW w:w="2531" w:type="dxa"/>
            <w:vAlign w:val="center"/>
          </w:tcPr>
          <w:p w14:paraId="5436B39F" w14:textId="77777777" w:rsidR="00C00194" w:rsidRPr="0030206B" w:rsidRDefault="00095D72" w:rsidP="00FF7355">
            <w:pPr>
              <w:pStyle w:val="Heading1"/>
              <w:tabs>
                <w:tab w:val="left" w:pos="232"/>
              </w:tabs>
              <w:ind w:right="360"/>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C00194" w:rsidRPr="0030206B">
              <w:rPr>
                <w:rFonts w:ascii="Times New Roman" w:hAnsi="Times New Roman" w:cs="Times New Roman"/>
                <w:b w:val="0"/>
                <w:bCs w:val="0"/>
                <w:sz w:val="24"/>
                <w:szCs w:val="24"/>
              </w:rPr>
              <w:t>%</w:t>
            </w:r>
          </w:p>
        </w:tc>
      </w:tr>
      <w:tr w:rsidR="00C00194" w:rsidRPr="0030206B" w14:paraId="480C9F92" w14:textId="77777777" w:rsidTr="00FF7355">
        <w:trPr>
          <w:cantSplit/>
          <w:trHeight w:val="544"/>
          <w:jc w:val="center"/>
        </w:trPr>
        <w:tc>
          <w:tcPr>
            <w:tcW w:w="5755" w:type="dxa"/>
            <w:vAlign w:val="center"/>
          </w:tcPr>
          <w:p w14:paraId="7E42D9F4" w14:textId="77777777" w:rsidR="00C00194" w:rsidRPr="0030206B" w:rsidRDefault="009E6FC8" w:rsidP="00FF7355">
            <w:pPr>
              <w:pStyle w:val="Heading1"/>
              <w:ind w:right="360"/>
              <w:jc w:val="center"/>
              <w:rPr>
                <w:rFonts w:ascii="Times New Roman" w:hAnsi="Times New Roman" w:cs="Times New Roman"/>
                <w:b w:val="0"/>
                <w:bCs w:val="0"/>
                <w:sz w:val="24"/>
                <w:szCs w:val="24"/>
              </w:rPr>
            </w:pPr>
            <w:r>
              <w:rPr>
                <w:rFonts w:ascii="Times New Roman" w:hAnsi="Times New Roman" w:cs="Times New Roman"/>
                <w:b w:val="0"/>
                <w:bCs w:val="0"/>
                <w:sz w:val="24"/>
                <w:szCs w:val="24"/>
              </w:rPr>
              <w:t>Grammar, word precision, and news quizzes</w:t>
            </w:r>
          </w:p>
        </w:tc>
        <w:tc>
          <w:tcPr>
            <w:tcW w:w="2531" w:type="dxa"/>
            <w:vAlign w:val="center"/>
          </w:tcPr>
          <w:p w14:paraId="2C658DC7" w14:textId="77777777" w:rsidR="00C00194" w:rsidRPr="0030206B" w:rsidRDefault="00703524" w:rsidP="00FF7355">
            <w:pPr>
              <w:pStyle w:val="Heading1"/>
              <w:tabs>
                <w:tab w:val="left" w:pos="232"/>
              </w:tabs>
              <w:ind w:right="36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r w:rsidR="003C1222">
              <w:rPr>
                <w:rFonts w:ascii="Times New Roman" w:hAnsi="Times New Roman" w:cs="Times New Roman"/>
                <w:b w:val="0"/>
                <w:bCs w:val="0"/>
                <w:sz w:val="24"/>
                <w:szCs w:val="24"/>
              </w:rPr>
              <w:t>5</w:t>
            </w:r>
            <w:r w:rsidR="00C00194" w:rsidRPr="0030206B">
              <w:rPr>
                <w:rFonts w:ascii="Times New Roman" w:hAnsi="Times New Roman" w:cs="Times New Roman"/>
                <w:b w:val="0"/>
                <w:bCs w:val="0"/>
                <w:sz w:val="24"/>
                <w:szCs w:val="24"/>
              </w:rPr>
              <w:t>%</w:t>
            </w:r>
          </w:p>
        </w:tc>
      </w:tr>
      <w:tr w:rsidR="00C00194" w:rsidRPr="0030206B" w14:paraId="54A955A2" w14:textId="77777777" w:rsidTr="00FF7355">
        <w:trPr>
          <w:cantSplit/>
          <w:trHeight w:val="544"/>
          <w:jc w:val="center"/>
        </w:trPr>
        <w:tc>
          <w:tcPr>
            <w:tcW w:w="5755" w:type="dxa"/>
            <w:vAlign w:val="center"/>
          </w:tcPr>
          <w:p w14:paraId="10CC64D3" w14:textId="77777777" w:rsidR="00C00194" w:rsidRPr="0030206B" w:rsidRDefault="002C7D9B" w:rsidP="00FF7355">
            <w:pPr>
              <w:pStyle w:val="Heading1"/>
              <w:ind w:right="360"/>
              <w:jc w:val="center"/>
              <w:rPr>
                <w:rFonts w:ascii="Times New Roman" w:hAnsi="Times New Roman" w:cs="Times New Roman"/>
                <w:b w:val="0"/>
                <w:bCs w:val="0"/>
                <w:sz w:val="24"/>
                <w:szCs w:val="24"/>
              </w:rPr>
            </w:pPr>
            <w:r w:rsidRPr="002C7D9B">
              <w:rPr>
                <w:rFonts w:ascii="Times New Roman" w:hAnsi="Times New Roman" w:cs="Times New Roman"/>
                <w:b w:val="0"/>
                <w:bCs w:val="0"/>
                <w:sz w:val="24"/>
                <w:szCs w:val="24"/>
              </w:rPr>
              <w:t>1</w:t>
            </w:r>
            <w:r w:rsidRPr="002C7D9B">
              <w:rPr>
                <w:rFonts w:ascii="Times New Roman" w:hAnsi="Times New Roman" w:cs="Times New Roman"/>
                <w:b w:val="0"/>
                <w:bCs w:val="0"/>
                <w:sz w:val="24"/>
                <w:szCs w:val="24"/>
                <w:vertAlign w:val="superscript"/>
              </w:rPr>
              <w:t>st</w:t>
            </w:r>
            <w:r w:rsidRPr="002C7D9B">
              <w:rPr>
                <w:rFonts w:ascii="Times New Roman" w:hAnsi="Times New Roman" w:cs="Times New Roman"/>
                <w:b w:val="0"/>
                <w:bCs w:val="0"/>
                <w:sz w:val="24"/>
                <w:szCs w:val="24"/>
              </w:rPr>
              <w:t xml:space="preserve"> </w:t>
            </w:r>
            <w:r w:rsidR="00C31D9B" w:rsidRPr="002C7D9B">
              <w:rPr>
                <w:rFonts w:ascii="Times New Roman" w:hAnsi="Times New Roman" w:cs="Times New Roman"/>
                <w:b w:val="0"/>
                <w:bCs w:val="0"/>
                <w:sz w:val="24"/>
                <w:szCs w:val="24"/>
              </w:rPr>
              <w:t>Five</w:t>
            </w:r>
            <w:r w:rsidR="00C31D9B">
              <w:rPr>
                <w:rFonts w:ascii="Times New Roman" w:hAnsi="Times New Roman" w:cs="Times New Roman"/>
                <w:b w:val="0"/>
                <w:bCs w:val="0"/>
                <w:sz w:val="24"/>
                <w:szCs w:val="24"/>
              </w:rPr>
              <w:t xml:space="preserve"> </w:t>
            </w:r>
            <w:r w:rsidR="00703524">
              <w:rPr>
                <w:rFonts w:ascii="Times New Roman" w:hAnsi="Times New Roman" w:cs="Times New Roman"/>
                <w:b w:val="0"/>
                <w:bCs w:val="0"/>
                <w:sz w:val="24"/>
                <w:szCs w:val="24"/>
              </w:rPr>
              <w:t>Projects</w:t>
            </w:r>
          </w:p>
        </w:tc>
        <w:tc>
          <w:tcPr>
            <w:tcW w:w="2531" w:type="dxa"/>
            <w:vAlign w:val="center"/>
          </w:tcPr>
          <w:p w14:paraId="1CB12725" w14:textId="77777777" w:rsidR="00703524" w:rsidRPr="00703524" w:rsidRDefault="00C31D9B" w:rsidP="00FF7355">
            <w:pPr>
              <w:pStyle w:val="Heading1"/>
              <w:tabs>
                <w:tab w:val="left" w:pos="232"/>
              </w:tabs>
              <w:ind w:right="360"/>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r w:rsidR="00C00194" w:rsidRPr="0030206B">
              <w:rPr>
                <w:rFonts w:ascii="Times New Roman" w:hAnsi="Times New Roman" w:cs="Times New Roman"/>
                <w:b w:val="0"/>
                <w:bCs w:val="0"/>
                <w:sz w:val="24"/>
                <w:szCs w:val="24"/>
              </w:rPr>
              <w:t>0%</w:t>
            </w:r>
          </w:p>
        </w:tc>
      </w:tr>
      <w:tr w:rsidR="00C00194" w:rsidRPr="0030206B" w14:paraId="27635900" w14:textId="77777777" w:rsidTr="00FF7355">
        <w:trPr>
          <w:cantSplit/>
          <w:trHeight w:val="544"/>
          <w:jc w:val="center"/>
        </w:trPr>
        <w:tc>
          <w:tcPr>
            <w:tcW w:w="5755" w:type="dxa"/>
            <w:vAlign w:val="center"/>
          </w:tcPr>
          <w:p w14:paraId="1AA6881A" w14:textId="77777777" w:rsidR="00C00194" w:rsidRPr="0030206B" w:rsidRDefault="00C00194" w:rsidP="00FF7355">
            <w:pPr>
              <w:pStyle w:val="Heading1"/>
              <w:ind w:right="360"/>
              <w:jc w:val="center"/>
              <w:rPr>
                <w:rFonts w:ascii="Times New Roman" w:hAnsi="Times New Roman" w:cs="Times New Roman"/>
                <w:b w:val="0"/>
                <w:bCs w:val="0"/>
                <w:sz w:val="24"/>
                <w:szCs w:val="24"/>
              </w:rPr>
            </w:pPr>
            <w:r w:rsidRPr="0030206B">
              <w:rPr>
                <w:rFonts w:ascii="Times New Roman" w:hAnsi="Times New Roman" w:cs="Times New Roman"/>
                <w:b w:val="0"/>
                <w:bCs w:val="0"/>
                <w:sz w:val="24"/>
                <w:szCs w:val="24"/>
              </w:rPr>
              <w:t>Final Project</w:t>
            </w:r>
          </w:p>
        </w:tc>
        <w:tc>
          <w:tcPr>
            <w:tcW w:w="2531" w:type="dxa"/>
            <w:vAlign w:val="center"/>
          </w:tcPr>
          <w:p w14:paraId="01ED6A0D" w14:textId="77777777" w:rsidR="00C00194" w:rsidRPr="0030206B" w:rsidRDefault="00C31D9B" w:rsidP="00FF7355">
            <w:pPr>
              <w:pStyle w:val="Heading1"/>
              <w:tabs>
                <w:tab w:val="left" w:pos="232"/>
              </w:tabs>
              <w:ind w:right="360"/>
              <w:jc w:val="center"/>
              <w:rPr>
                <w:rFonts w:ascii="Times New Roman" w:hAnsi="Times New Roman" w:cs="Times New Roman"/>
                <w:b w:val="0"/>
                <w:bCs w:val="0"/>
                <w:sz w:val="24"/>
                <w:szCs w:val="24"/>
              </w:rPr>
            </w:pPr>
            <w:r>
              <w:rPr>
                <w:rFonts w:ascii="Times New Roman" w:hAnsi="Times New Roman" w:cs="Times New Roman"/>
                <w:b w:val="0"/>
                <w:bCs w:val="0"/>
                <w:sz w:val="24"/>
                <w:szCs w:val="24"/>
              </w:rPr>
              <w:t>25</w:t>
            </w:r>
            <w:r w:rsidR="00C00194" w:rsidRPr="0030206B">
              <w:rPr>
                <w:rFonts w:ascii="Times New Roman" w:hAnsi="Times New Roman" w:cs="Times New Roman"/>
                <w:b w:val="0"/>
                <w:bCs w:val="0"/>
                <w:sz w:val="24"/>
                <w:szCs w:val="24"/>
              </w:rPr>
              <w:t>%</w:t>
            </w:r>
          </w:p>
        </w:tc>
      </w:tr>
    </w:tbl>
    <w:p w14:paraId="664EC426" w14:textId="77777777" w:rsidR="00C00194" w:rsidRDefault="00C00194" w:rsidP="00C00194">
      <w:pPr>
        <w:ind w:right="360"/>
        <w:rPr>
          <w:kern w:val="32"/>
        </w:rPr>
      </w:pPr>
    </w:p>
    <w:p w14:paraId="664E06C4" w14:textId="77777777" w:rsidR="00095D72" w:rsidRDefault="00703524" w:rsidP="00580356">
      <w:pPr>
        <w:pStyle w:val="Heading1"/>
        <w:ind w:right="360"/>
      </w:pPr>
      <w:r>
        <w:rPr>
          <w:rFonts w:ascii="Times New Roman" w:hAnsi="Times New Roman" w:cs="Times New Roman"/>
          <w:b w:val="0"/>
          <w:bCs w:val="0"/>
          <w:sz w:val="24"/>
          <w:szCs w:val="24"/>
        </w:rPr>
        <w:t xml:space="preserve">All projects will be submitted electronically via email in an audio file.  </w:t>
      </w:r>
      <w:r w:rsidR="007E662D">
        <w:rPr>
          <w:rFonts w:ascii="Times New Roman" w:hAnsi="Times New Roman" w:cs="Times New Roman"/>
          <w:b w:val="0"/>
          <w:bCs w:val="0"/>
          <w:sz w:val="24"/>
          <w:szCs w:val="24"/>
        </w:rPr>
        <w:t xml:space="preserve">Please submit your projects </w:t>
      </w:r>
      <w:r w:rsidR="00E66B08">
        <w:rPr>
          <w:rFonts w:ascii="Times New Roman" w:hAnsi="Times New Roman" w:cs="Times New Roman"/>
          <w:b w:val="0"/>
          <w:bCs w:val="0"/>
          <w:sz w:val="24"/>
          <w:szCs w:val="24"/>
        </w:rPr>
        <w:t>as</w:t>
      </w:r>
      <w:r w:rsidR="00157784">
        <w:rPr>
          <w:rFonts w:ascii="Times New Roman" w:hAnsi="Times New Roman" w:cs="Times New Roman"/>
          <w:b w:val="0"/>
          <w:bCs w:val="0"/>
          <w:sz w:val="24"/>
          <w:szCs w:val="24"/>
        </w:rPr>
        <w:t xml:space="preserve"> MP3 file</w:t>
      </w:r>
      <w:r w:rsidR="00E66B08">
        <w:rPr>
          <w:rFonts w:ascii="Times New Roman" w:hAnsi="Times New Roman" w:cs="Times New Roman"/>
          <w:b w:val="0"/>
          <w:bCs w:val="0"/>
          <w:sz w:val="24"/>
          <w:szCs w:val="24"/>
        </w:rPr>
        <w:t>s</w:t>
      </w:r>
      <w:r w:rsidR="00157784">
        <w:rPr>
          <w:rFonts w:ascii="Times New Roman" w:hAnsi="Times New Roman" w:cs="Times New Roman"/>
          <w:b w:val="0"/>
          <w:bCs w:val="0"/>
          <w:sz w:val="24"/>
          <w:szCs w:val="24"/>
        </w:rPr>
        <w:t xml:space="preserve">. </w:t>
      </w:r>
      <w:r w:rsidR="007E662D">
        <w:rPr>
          <w:rFonts w:ascii="Times New Roman" w:hAnsi="Times New Roman" w:cs="Times New Roman"/>
          <w:b w:val="0"/>
          <w:bCs w:val="0"/>
          <w:sz w:val="24"/>
          <w:szCs w:val="24"/>
        </w:rPr>
        <w:t xml:space="preserve"> </w:t>
      </w:r>
      <w:r w:rsidR="00157784">
        <w:rPr>
          <w:rFonts w:ascii="Times New Roman" w:hAnsi="Times New Roman" w:cs="Times New Roman"/>
          <w:b w:val="0"/>
          <w:bCs w:val="0"/>
          <w:sz w:val="24"/>
          <w:szCs w:val="24"/>
        </w:rPr>
        <w:t>S</w:t>
      </w:r>
      <w:r>
        <w:rPr>
          <w:rFonts w:ascii="Times New Roman" w:hAnsi="Times New Roman" w:cs="Times New Roman"/>
          <w:b w:val="0"/>
          <w:bCs w:val="0"/>
          <w:sz w:val="24"/>
          <w:szCs w:val="24"/>
        </w:rPr>
        <w:t>pecific deadline</w:t>
      </w:r>
      <w:r w:rsidR="00157784">
        <w:rPr>
          <w:rFonts w:ascii="Times New Roman" w:hAnsi="Times New Roman" w:cs="Times New Roman"/>
          <w:b w:val="0"/>
          <w:bCs w:val="0"/>
          <w:sz w:val="24"/>
          <w:szCs w:val="24"/>
        </w:rPr>
        <w:t>s</w:t>
      </w:r>
      <w:r>
        <w:rPr>
          <w:rFonts w:ascii="Times New Roman" w:hAnsi="Times New Roman" w:cs="Times New Roman"/>
          <w:b w:val="0"/>
          <w:bCs w:val="0"/>
          <w:sz w:val="24"/>
          <w:szCs w:val="24"/>
        </w:rPr>
        <w:t xml:space="preserve"> </w:t>
      </w:r>
      <w:r w:rsidR="00157784">
        <w:rPr>
          <w:rFonts w:ascii="Times New Roman" w:hAnsi="Times New Roman" w:cs="Times New Roman"/>
          <w:b w:val="0"/>
          <w:bCs w:val="0"/>
          <w:sz w:val="24"/>
          <w:szCs w:val="24"/>
        </w:rPr>
        <w:t>are</w:t>
      </w:r>
      <w:r w:rsidR="007E662D">
        <w:rPr>
          <w:rFonts w:ascii="Times New Roman" w:hAnsi="Times New Roman" w:cs="Times New Roman"/>
          <w:b w:val="0"/>
          <w:bCs w:val="0"/>
          <w:sz w:val="24"/>
          <w:szCs w:val="24"/>
        </w:rPr>
        <w:t xml:space="preserve"> listed</w:t>
      </w:r>
      <w:r w:rsidR="00157784">
        <w:rPr>
          <w:rFonts w:ascii="Times New Roman" w:hAnsi="Times New Roman" w:cs="Times New Roman"/>
          <w:b w:val="0"/>
          <w:bCs w:val="0"/>
          <w:sz w:val="24"/>
          <w:szCs w:val="24"/>
        </w:rPr>
        <w:t xml:space="preserve"> in </w:t>
      </w:r>
      <w:r w:rsidR="007E662D">
        <w:rPr>
          <w:rFonts w:ascii="Times New Roman" w:hAnsi="Times New Roman" w:cs="Times New Roman"/>
          <w:b w:val="0"/>
          <w:bCs w:val="0"/>
          <w:sz w:val="24"/>
          <w:szCs w:val="24"/>
        </w:rPr>
        <w:t>the syllabus.  All projects are due at the beginning of class on the assigned dates</w:t>
      </w:r>
      <w:r>
        <w:rPr>
          <w:rFonts w:ascii="Times New Roman" w:hAnsi="Times New Roman" w:cs="Times New Roman"/>
          <w:b w:val="0"/>
          <w:bCs w:val="0"/>
          <w:sz w:val="24"/>
          <w:szCs w:val="24"/>
        </w:rPr>
        <w:t xml:space="preserve">.  Missed deadlines will not be tolerated.  </w:t>
      </w:r>
      <w:r w:rsidR="00D90944" w:rsidRPr="0030206B">
        <w:rPr>
          <w:rFonts w:ascii="Times New Roman" w:hAnsi="Times New Roman" w:cs="Times New Roman"/>
          <w:b w:val="0"/>
          <w:bCs w:val="0"/>
          <w:sz w:val="24"/>
          <w:szCs w:val="24"/>
        </w:rPr>
        <w:t>Each project will be judged on the following criteria:</w:t>
      </w:r>
    </w:p>
    <w:p w14:paraId="46E221C3" w14:textId="77777777" w:rsidR="00D90944" w:rsidRPr="0030206B" w:rsidRDefault="00D90944" w:rsidP="00D90944">
      <w:pPr>
        <w:ind w:left="360"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tblGrid>
      <w:tr w:rsidR="00D90944" w:rsidRPr="0030206B" w14:paraId="06AD7AB2" w14:textId="77777777" w:rsidTr="00EB6D61">
        <w:trPr>
          <w:trHeight w:val="305"/>
          <w:jc w:val="center"/>
        </w:trPr>
        <w:tc>
          <w:tcPr>
            <w:tcW w:w="5242" w:type="dxa"/>
            <w:tcBorders>
              <w:bottom w:val="single" w:sz="4" w:space="0" w:color="auto"/>
            </w:tcBorders>
            <w:vAlign w:val="center"/>
          </w:tcPr>
          <w:p w14:paraId="25A5F20A" w14:textId="77777777" w:rsidR="00D90944" w:rsidRPr="0030206B" w:rsidRDefault="00D90944" w:rsidP="0055715F">
            <w:pPr>
              <w:ind w:right="360"/>
              <w:jc w:val="center"/>
              <w:rPr>
                <w:bCs/>
              </w:rPr>
            </w:pPr>
            <w:r w:rsidRPr="0030206B">
              <w:rPr>
                <w:bCs/>
              </w:rPr>
              <w:t>News Value</w:t>
            </w:r>
          </w:p>
        </w:tc>
      </w:tr>
      <w:tr w:rsidR="00D90944" w:rsidRPr="0030206B" w14:paraId="7F698784" w14:textId="77777777" w:rsidTr="00EB6D61">
        <w:trPr>
          <w:trHeight w:val="350"/>
          <w:jc w:val="center"/>
        </w:trPr>
        <w:tc>
          <w:tcPr>
            <w:tcW w:w="5242" w:type="dxa"/>
            <w:tcBorders>
              <w:bottom w:val="single" w:sz="4" w:space="0" w:color="auto"/>
            </w:tcBorders>
            <w:vAlign w:val="center"/>
          </w:tcPr>
          <w:p w14:paraId="36B8E4B0" w14:textId="77777777" w:rsidR="00D90944" w:rsidRPr="0030206B" w:rsidRDefault="00D90944" w:rsidP="0055715F">
            <w:pPr>
              <w:ind w:right="360"/>
              <w:jc w:val="center"/>
              <w:rPr>
                <w:bCs/>
              </w:rPr>
            </w:pPr>
            <w:r w:rsidRPr="0030206B">
              <w:rPr>
                <w:bCs/>
              </w:rPr>
              <w:t>Choice of Interviewee(s)</w:t>
            </w:r>
          </w:p>
        </w:tc>
      </w:tr>
      <w:tr w:rsidR="00D90944" w:rsidRPr="0030206B" w14:paraId="5B0F5767" w14:textId="77777777" w:rsidTr="00EB6D61">
        <w:trPr>
          <w:trHeight w:val="341"/>
          <w:jc w:val="center"/>
        </w:trPr>
        <w:tc>
          <w:tcPr>
            <w:tcW w:w="5242" w:type="dxa"/>
            <w:tcBorders>
              <w:top w:val="single" w:sz="4" w:space="0" w:color="auto"/>
            </w:tcBorders>
            <w:vAlign w:val="center"/>
          </w:tcPr>
          <w:p w14:paraId="2481B62B" w14:textId="77777777" w:rsidR="00D90944" w:rsidRPr="0030206B" w:rsidRDefault="00D90944" w:rsidP="0055715F">
            <w:pPr>
              <w:ind w:right="360"/>
              <w:jc w:val="center"/>
              <w:rPr>
                <w:bCs/>
              </w:rPr>
            </w:pPr>
            <w:r w:rsidRPr="0030206B">
              <w:rPr>
                <w:bCs/>
              </w:rPr>
              <w:t>Writing</w:t>
            </w:r>
          </w:p>
        </w:tc>
      </w:tr>
      <w:tr w:rsidR="00D90944" w:rsidRPr="0030206B" w14:paraId="4A0A2DD1" w14:textId="77777777" w:rsidTr="0055715F">
        <w:trPr>
          <w:trHeight w:val="350"/>
          <w:jc w:val="center"/>
        </w:trPr>
        <w:tc>
          <w:tcPr>
            <w:tcW w:w="5242" w:type="dxa"/>
            <w:vAlign w:val="center"/>
          </w:tcPr>
          <w:p w14:paraId="36077EBE" w14:textId="77777777" w:rsidR="00D90944" w:rsidRPr="0030206B" w:rsidRDefault="00D90944" w:rsidP="0055715F">
            <w:pPr>
              <w:ind w:right="360"/>
              <w:jc w:val="center"/>
              <w:rPr>
                <w:bCs/>
              </w:rPr>
            </w:pPr>
            <w:r w:rsidRPr="0030206B">
              <w:rPr>
                <w:bCs/>
              </w:rPr>
              <w:t>Field Audio Quality</w:t>
            </w:r>
          </w:p>
        </w:tc>
      </w:tr>
      <w:tr w:rsidR="00D90944" w:rsidRPr="0030206B" w14:paraId="7BBA67B4" w14:textId="77777777" w:rsidTr="0055715F">
        <w:trPr>
          <w:trHeight w:val="359"/>
          <w:jc w:val="center"/>
        </w:trPr>
        <w:tc>
          <w:tcPr>
            <w:tcW w:w="5242" w:type="dxa"/>
            <w:vAlign w:val="center"/>
          </w:tcPr>
          <w:p w14:paraId="41B722D4" w14:textId="77777777" w:rsidR="00D90944" w:rsidRPr="0030206B" w:rsidRDefault="00D90944" w:rsidP="0055715F">
            <w:pPr>
              <w:ind w:right="360"/>
              <w:jc w:val="center"/>
              <w:rPr>
                <w:bCs/>
              </w:rPr>
            </w:pPr>
            <w:r w:rsidRPr="0030206B">
              <w:rPr>
                <w:bCs/>
              </w:rPr>
              <w:t>Editing</w:t>
            </w:r>
          </w:p>
        </w:tc>
      </w:tr>
      <w:tr w:rsidR="00D90944" w:rsidRPr="0030206B" w14:paraId="25FAE269" w14:textId="77777777" w:rsidTr="0055715F">
        <w:trPr>
          <w:trHeight w:val="350"/>
          <w:jc w:val="center"/>
        </w:trPr>
        <w:tc>
          <w:tcPr>
            <w:tcW w:w="5242" w:type="dxa"/>
            <w:vAlign w:val="center"/>
          </w:tcPr>
          <w:p w14:paraId="08F1AD83" w14:textId="77777777" w:rsidR="00D90944" w:rsidRPr="0030206B" w:rsidRDefault="00D90944" w:rsidP="0055715F">
            <w:pPr>
              <w:ind w:right="360"/>
              <w:jc w:val="center"/>
              <w:rPr>
                <w:bCs/>
              </w:rPr>
            </w:pPr>
            <w:r w:rsidRPr="0030206B">
              <w:rPr>
                <w:bCs/>
              </w:rPr>
              <w:t>Use of Natural Sound</w:t>
            </w:r>
          </w:p>
        </w:tc>
      </w:tr>
      <w:tr w:rsidR="00D90944" w:rsidRPr="0030206B" w14:paraId="04B2873B" w14:textId="77777777" w:rsidTr="0055715F">
        <w:trPr>
          <w:trHeight w:val="341"/>
          <w:jc w:val="center"/>
        </w:trPr>
        <w:tc>
          <w:tcPr>
            <w:tcW w:w="5242" w:type="dxa"/>
            <w:vAlign w:val="center"/>
          </w:tcPr>
          <w:p w14:paraId="1F6E91AD" w14:textId="77777777" w:rsidR="00FA5B41" w:rsidRPr="0030206B" w:rsidRDefault="00FA5B41" w:rsidP="0055715F">
            <w:pPr>
              <w:ind w:right="360"/>
              <w:jc w:val="center"/>
              <w:rPr>
                <w:bCs/>
              </w:rPr>
            </w:pPr>
            <w:r>
              <w:rPr>
                <w:bCs/>
              </w:rPr>
              <w:t>Broadcast Writing Style</w:t>
            </w:r>
          </w:p>
        </w:tc>
      </w:tr>
    </w:tbl>
    <w:p w14:paraId="1B66EC4E" w14:textId="77777777" w:rsidR="00D90944" w:rsidRPr="0030206B" w:rsidRDefault="00D90944" w:rsidP="00D90944">
      <w:pPr>
        <w:ind w:left="360" w:right="360"/>
      </w:pPr>
    </w:p>
    <w:p w14:paraId="019974E9" w14:textId="77777777" w:rsidR="00D90944" w:rsidRDefault="00EB6D61" w:rsidP="00C00194">
      <w:pPr>
        <w:ind w:right="360"/>
        <w:rPr>
          <w:b/>
          <w:kern w:val="32"/>
        </w:rPr>
      </w:pPr>
      <w:r w:rsidRPr="00EB6D61">
        <w:rPr>
          <w:b/>
          <w:kern w:val="32"/>
        </w:rPr>
        <w:t xml:space="preserve">Project Specifics: </w:t>
      </w:r>
    </w:p>
    <w:p w14:paraId="483BCD3A" w14:textId="77777777" w:rsidR="009D2999" w:rsidRDefault="009D2999" w:rsidP="00C00194">
      <w:pPr>
        <w:ind w:right="360"/>
        <w:rPr>
          <w:b/>
          <w:kern w:val="32"/>
        </w:rPr>
      </w:pPr>
    </w:p>
    <w:p w14:paraId="0BAB8BBA" w14:textId="77777777" w:rsidR="007C694D" w:rsidRDefault="00C068AF" w:rsidP="007C694D">
      <w:pPr>
        <w:pStyle w:val="ListParagraph"/>
        <w:numPr>
          <w:ilvl w:val="0"/>
          <w:numId w:val="5"/>
        </w:numPr>
        <w:ind w:right="360"/>
        <w:rPr>
          <w:kern w:val="32"/>
        </w:rPr>
      </w:pPr>
      <w:r w:rsidRPr="007C694D">
        <w:rPr>
          <w:kern w:val="32"/>
        </w:rPr>
        <w:t xml:space="preserve">Project 1: </w:t>
      </w:r>
      <w:r w:rsidRPr="007C694D">
        <w:rPr>
          <w:kern w:val="32"/>
        </w:rPr>
        <w:tab/>
      </w:r>
    </w:p>
    <w:p w14:paraId="23974B8D" w14:textId="77777777" w:rsidR="009D2999" w:rsidRPr="007C694D" w:rsidRDefault="00C068AF" w:rsidP="007C694D">
      <w:pPr>
        <w:pStyle w:val="ListParagraph"/>
        <w:numPr>
          <w:ilvl w:val="1"/>
          <w:numId w:val="5"/>
        </w:numPr>
        <w:ind w:right="360"/>
        <w:rPr>
          <w:kern w:val="32"/>
        </w:rPr>
      </w:pPr>
      <w:r w:rsidRPr="007C694D">
        <w:rPr>
          <w:kern w:val="32"/>
        </w:rPr>
        <w:t>1:15 feature. Use narration, bit</w:t>
      </w:r>
      <w:r w:rsidR="007C694D" w:rsidRPr="007C694D">
        <w:rPr>
          <w:kern w:val="32"/>
        </w:rPr>
        <w:t>e</w:t>
      </w:r>
      <w:r w:rsidRPr="007C694D">
        <w:rPr>
          <w:kern w:val="32"/>
        </w:rPr>
        <w:t xml:space="preserve">s, and </w:t>
      </w:r>
      <w:proofErr w:type="spellStart"/>
      <w:r w:rsidRPr="007C694D">
        <w:rPr>
          <w:kern w:val="32"/>
        </w:rPr>
        <w:t>nats</w:t>
      </w:r>
      <w:proofErr w:type="spellEnd"/>
      <w:r w:rsidRPr="007C694D">
        <w:rPr>
          <w:kern w:val="32"/>
        </w:rPr>
        <w:t>.  Two sources minimum.</w:t>
      </w:r>
    </w:p>
    <w:p w14:paraId="18396FAC" w14:textId="77777777" w:rsidR="007C694D" w:rsidRDefault="00C068AF" w:rsidP="007C694D">
      <w:pPr>
        <w:pStyle w:val="ListParagraph"/>
        <w:numPr>
          <w:ilvl w:val="0"/>
          <w:numId w:val="5"/>
        </w:numPr>
        <w:ind w:right="360"/>
        <w:rPr>
          <w:kern w:val="32"/>
        </w:rPr>
      </w:pPr>
      <w:r w:rsidRPr="007C694D">
        <w:rPr>
          <w:kern w:val="32"/>
        </w:rPr>
        <w:t>Project 2:</w:t>
      </w:r>
      <w:r w:rsidRPr="007C694D">
        <w:rPr>
          <w:kern w:val="32"/>
        </w:rPr>
        <w:tab/>
      </w:r>
    </w:p>
    <w:p w14:paraId="324730FC" w14:textId="77777777" w:rsidR="00C068AF" w:rsidRPr="007C694D" w:rsidRDefault="00C068AF" w:rsidP="007C694D">
      <w:pPr>
        <w:pStyle w:val="ListParagraph"/>
        <w:numPr>
          <w:ilvl w:val="1"/>
          <w:numId w:val="5"/>
        </w:numPr>
        <w:ind w:right="360"/>
        <w:rPr>
          <w:kern w:val="32"/>
        </w:rPr>
      </w:pPr>
      <w:r w:rsidRPr="007C694D">
        <w:rPr>
          <w:kern w:val="32"/>
        </w:rPr>
        <w:t>1:15 hard news. Use narration, bit</w:t>
      </w:r>
      <w:r w:rsidR="007C694D" w:rsidRPr="007C694D">
        <w:rPr>
          <w:kern w:val="32"/>
        </w:rPr>
        <w:t>e</w:t>
      </w:r>
      <w:r w:rsidRPr="007C694D">
        <w:rPr>
          <w:kern w:val="32"/>
        </w:rPr>
        <w:t xml:space="preserve">s, and </w:t>
      </w:r>
      <w:proofErr w:type="spellStart"/>
      <w:r w:rsidRPr="007C694D">
        <w:rPr>
          <w:kern w:val="32"/>
        </w:rPr>
        <w:t>nats</w:t>
      </w:r>
      <w:proofErr w:type="spellEnd"/>
      <w:r w:rsidRPr="007C694D">
        <w:rPr>
          <w:kern w:val="32"/>
        </w:rPr>
        <w:t>.  Two sources minimum.</w:t>
      </w:r>
    </w:p>
    <w:p w14:paraId="3AE2C96D" w14:textId="77777777" w:rsidR="007C694D" w:rsidRDefault="00C068AF" w:rsidP="007C694D">
      <w:pPr>
        <w:pStyle w:val="ListParagraph"/>
        <w:numPr>
          <w:ilvl w:val="0"/>
          <w:numId w:val="5"/>
        </w:numPr>
        <w:ind w:right="360"/>
        <w:rPr>
          <w:kern w:val="32"/>
        </w:rPr>
      </w:pPr>
      <w:r w:rsidRPr="007C694D">
        <w:rPr>
          <w:kern w:val="32"/>
        </w:rPr>
        <w:t>Project 3:</w:t>
      </w:r>
      <w:r w:rsidRPr="007C694D">
        <w:rPr>
          <w:kern w:val="32"/>
        </w:rPr>
        <w:tab/>
      </w:r>
    </w:p>
    <w:p w14:paraId="0BC1A30F" w14:textId="77777777" w:rsidR="00C068AF" w:rsidRPr="007C694D" w:rsidRDefault="00C068AF" w:rsidP="007C694D">
      <w:pPr>
        <w:pStyle w:val="ListParagraph"/>
        <w:numPr>
          <w:ilvl w:val="1"/>
          <w:numId w:val="5"/>
        </w:numPr>
        <w:ind w:right="360"/>
        <w:rPr>
          <w:kern w:val="32"/>
        </w:rPr>
      </w:pPr>
      <w:r w:rsidRPr="007C694D">
        <w:rPr>
          <w:kern w:val="32"/>
        </w:rPr>
        <w:t>1:30-1:45</w:t>
      </w:r>
      <w:r w:rsidR="007C694D" w:rsidRPr="007C694D">
        <w:rPr>
          <w:kern w:val="32"/>
        </w:rPr>
        <w:t xml:space="preserve"> feature.  Use narration, bites, and </w:t>
      </w:r>
      <w:proofErr w:type="spellStart"/>
      <w:r w:rsidR="007C694D" w:rsidRPr="007C694D">
        <w:rPr>
          <w:kern w:val="32"/>
        </w:rPr>
        <w:t>nats</w:t>
      </w:r>
      <w:proofErr w:type="spellEnd"/>
      <w:r w:rsidR="007C694D" w:rsidRPr="007C694D">
        <w:rPr>
          <w:kern w:val="32"/>
        </w:rPr>
        <w:t xml:space="preserve">.  </w:t>
      </w:r>
      <w:r w:rsidR="00892C29">
        <w:rPr>
          <w:kern w:val="32"/>
        </w:rPr>
        <w:t>T</w:t>
      </w:r>
      <w:r w:rsidR="00251231">
        <w:rPr>
          <w:kern w:val="32"/>
        </w:rPr>
        <w:t xml:space="preserve">hree </w:t>
      </w:r>
      <w:r w:rsidR="007C694D" w:rsidRPr="007C694D">
        <w:rPr>
          <w:kern w:val="32"/>
        </w:rPr>
        <w:t>sources minimum.</w:t>
      </w:r>
      <w:r w:rsidRPr="007C694D">
        <w:rPr>
          <w:kern w:val="32"/>
        </w:rPr>
        <w:t xml:space="preserve"> </w:t>
      </w:r>
    </w:p>
    <w:p w14:paraId="54FC5A8C" w14:textId="77777777" w:rsidR="007C694D" w:rsidRDefault="007C694D" w:rsidP="007C694D">
      <w:pPr>
        <w:pStyle w:val="ListParagraph"/>
        <w:numPr>
          <w:ilvl w:val="0"/>
          <w:numId w:val="5"/>
        </w:numPr>
        <w:ind w:right="360"/>
        <w:rPr>
          <w:kern w:val="32"/>
        </w:rPr>
      </w:pPr>
      <w:r w:rsidRPr="007C694D">
        <w:rPr>
          <w:kern w:val="32"/>
        </w:rPr>
        <w:t xml:space="preserve">Project 4: </w:t>
      </w:r>
      <w:r w:rsidRPr="007C694D">
        <w:rPr>
          <w:kern w:val="32"/>
        </w:rPr>
        <w:tab/>
      </w:r>
    </w:p>
    <w:p w14:paraId="428B0CC5" w14:textId="77777777" w:rsidR="007C694D" w:rsidRPr="007C694D" w:rsidRDefault="007C694D" w:rsidP="007C694D">
      <w:pPr>
        <w:pStyle w:val="ListParagraph"/>
        <w:numPr>
          <w:ilvl w:val="1"/>
          <w:numId w:val="5"/>
        </w:numPr>
        <w:ind w:right="360"/>
        <w:rPr>
          <w:kern w:val="32"/>
        </w:rPr>
      </w:pPr>
      <w:r w:rsidRPr="007C694D">
        <w:rPr>
          <w:kern w:val="32"/>
        </w:rPr>
        <w:t xml:space="preserve">1:30-1:45 hard news.  Use narration, bites, and </w:t>
      </w:r>
      <w:proofErr w:type="spellStart"/>
      <w:r w:rsidRPr="007C694D">
        <w:rPr>
          <w:kern w:val="32"/>
        </w:rPr>
        <w:t>nats</w:t>
      </w:r>
      <w:proofErr w:type="spellEnd"/>
      <w:r w:rsidRPr="007C694D">
        <w:rPr>
          <w:kern w:val="32"/>
        </w:rPr>
        <w:t xml:space="preserve">.  Three sources minimum. </w:t>
      </w:r>
    </w:p>
    <w:p w14:paraId="1BD44248" w14:textId="77777777" w:rsidR="007C694D" w:rsidRDefault="007C694D" w:rsidP="007C694D">
      <w:pPr>
        <w:pStyle w:val="ListParagraph"/>
        <w:numPr>
          <w:ilvl w:val="0"/>
          <w:numId w:val="5"/>
        </w:numPr>
        <w:ind w:right="360"/>
        <w:rPr>
          <w:kern w:val="32"/>
        </w:rPr>
      </w:pPr>
      <w:r w:rsidRPr="007C694D">
        <w:rPr>
          <w:kern w:val="32"/>
        </w:rPr>
        <w:lastRenderedPageBreak/>
        <w:t>Project 5:</w:t>
      </w:r>
      <w:r w:rsidRPr="007C694D">
        <w:rPr>
          <w:kern w:val="32"/>
        </w:rPr>
        <w:tab/>
      </w:r>
    </w:p>
    <w:p w14:paraId="27ECBF07" w14:textId="77777777" w:rsidR="00800136" w:rsidRPr="009A3066" w:rsidRDefault="007C694D" w:rsidP="00800136">
      <w:pPr>
        <w:pStyle w:val="ListParagraph"/>
        <w:numPr>
          <w:ilvl w:val="1"/>
          <w:numId w:val="5"/>
        </w:numPr>
        <w:ind w:right="360"/>
        <w:rPr>
          <w:kern w:val="32"/>
        </w:rPr>
      </w:pPr>
      <w:r w:rsidRPr="009A3066">
        <w:rPr>
          <w:kern w:val="32"/>
        </w:rPr>
        <w:t xml:space="preserve">2:00 </w:t>
      </w:r>
      <w:proofErr w:type="spellStart"/>
      <w:r w:rsidRPr="009A3066">
        <w:rPr>
          <w:kern w:val="32"/>
        </w:rPr>
        <w:t>nats</w:t>
      </w:r>
      <w:proofErr w:type="spellEnd"/>
      <w:r w:rsidRPr="009A3066">
        <w:rPr>
          <w:kern w:val="32"/>
        </w:rPr>
        <w:t xml:space="preserve"> package. No narration. Use bites, </w:t>
      </w:r>
      <w:proofErr w:type="spellStart"/>
      <w:r w:rsidRPr="009A3066">
        <w:rPr>
          <w:kern w:val="32"/>
        </w:rPr>
        <w:t>nats</w:t>
      </w:r>
      <w:proofErr w:type="spellEnd"/>
      <w:r w:rsidRPr="009A3066">
        <w:rPr>
          <w:kern w:val="32"/>
        </w:rPr>
        <w:t xml:space="preserve">, and music. </w:t>
      </w:r>
      <w:r w:rsidR="009A3066" w:rsidRPr="009A3066">
        <w:rPr>
          <w:kern w:val="32"/>
        </w:rPr>
        <w:t xml:space="preserve">Four </w:t>
      </w:r>
      <w:r w:rsidR="00800136" w:rsidRPr="009A3066">
        <w:rPr>
          <w:kern w:val="32"/>
        </w:rPr>
        <w:t xml:space="preserve">sources minimum. </w:t>
      </w:r>
    </w:p>
    <w:p w14:paraId="53FB3481" w14:textId="77777777" w:rsidR="002C7D9B" w:rsidRPr="009A3066" w:rsidRDefault="00800136" w:rsidP="007C694D">
      <w:pPr>
        <w:pStyle w:val="ListParagraph"/>
        <w:numPr>
          <w:ilvl w:val="0"/>
          <w:numId w:val="5"/>
        </w:numPr>
        <w:ind w:right="360"/>
        <w:rPr>
          <w:kern w:val="32"/>
        </w:rPr>
      </w:pPr>
      <w:r w:rsidRPr="009A3066">
        <w:rPr>
          <w:kern w:val="32"/>
        </w:rPr>
        <w:t>Project 6:</w:t>
      </w:r>
    </w:p>
    <w:p w14:paraId="031AC36C" w14:textId="77777777" w:rsidR="00800136" w:rsidRPr="009A3066" w:rsidRDefault="00800136" w:rsidP="00800136">
      <w:pPr>
        <w:pStyle w:val="ListParagraph"/>
        <w:numPr>
          <w:ilvl w:val="1"/>
          <w:numId w:val="5"/>
        </w:numPr>
        <w:ind w:right="360"/>
        <w:rPr>
          <w:kern w:val="32"/>
        </w:rPr>
      </w:pPr>
      <w:r w:rsidRPr="009A3066">
        <w:rPr>
          <w:kern w:val="32"/>
        </w:rPr>
        <w:t>3:00 hard news package.  No musi</w:t>
      </w:r>
      <w:r w:rsidR="00AF1032" w:rsidRPr="009A3066">
        <w:rPr>
          <w:kern w:val="32"/>
        </w:rPr>
        <w:t xml:space="preserve">c. </w:t>
      </w:r>
      <w:r w:rsidR="00F15BDD">
        <w:rPr>
          <w:kern w:val="32"/>
        </w:rPr>
        <w:t xml:space="preserve"> Use narration, </w:t>
      </w:r>
      <w:proofErr w:type="spellStart"/>
      <w:r w:rsidR="00F15BDD">
        <w:rPr>
          <w:kern w:val="32"/>
        </w:rPr>
        <w:t>nats</w:t>
      </w:r>
      <w:proofErr w:type="spellEnd"/>
      <w:r w:rsidR="00F15BDD">
        <w:rPr>
          <w:kern w:val="32"/>
        </w:rPr>
        <w:t xml:space="preserve">, and bites.  </w:t>
      </w:r>
      <w:r w:rsidRPr="009A3066">
        <w:rPr>
          <w:kern w:val="32"/>
        </w:rPr>
        <w:t>Four sources minimum.</w:t>
      </w:r>
    </w:p>
    <w:p w14:paraId="352F738A" w14:textId="77777777" w:rsidR="00800136" w:rsidRDefault="00800136" w:rsidP="00800136">
      <w:pPr>
        <w:ind w:right="360"/>
        <w:jc w:val="center"/>
        <w:rPr>
          <w:kern w:val="32"/>
          <w:u w:val="single"/>
        </w:rPr>
      </w:pPr>
    </w:p>
    <w:p w14:paraId="6A6ABF1A" w14:textId="77777777" w:rsidR="00800136" w:rsidRPr="00800136" w:rsidRDefault="00800136" w:rsidP="00800136">
      <w:pPr>
        <w:ind w:right="360"/>
        <w:jc w:val="center"/>
        <w:rPr>
          <w:kern w:val="32"/>
        </w:rPr>
      </w:pPr>
      <w:r w:rsidRPr="00800136">
        <w:rPr>
          <w:kern w:val="32"/>
          <w:u w:val="single"/>
        </w:rPr>
        <w:t>NEVER</w:t>
      </w:r>
      <w:r>
        <w:rPr>
          <w:kern w:val="32"/>
        </w:rPr>
        <w:t xml:space="preserve"> use sound effects!</w:t>
      </w:r>
    </w:p>
    <w:p w14:paraId="1677383C" w14:textId="77777777" w:rsidR="007C694D" w:rsidRPr="00C068AF" w:rsidRDefault="007C694D" w:rsidP="00C00194">
      <w:pPr>
        <w:ind w:right="360"/>
        <w:rPr>
          <w:kern w:val="32"/>
        </w:rPr>
      </w:pPr>
    </w:p>
    <w:p w14:paraId="691F6B2D" w14:textId="77777777" w:rsidR="000C2F53" w:rsidRDefault="00C00194" w:rsidP="00B6348A">
      <w:pPr>
        <w:ind w:right="360"/>
      </w:pPr>
      <w:r w:rsidRPr="0030206B">
        <w:t>You will not receive a passing grade in this course unless all assignments are completed</w:t>
      </w:r>
      <w:r w:rsidR="00D90944">
        <w:t xml:space="preserve">.  The assignment must be turned in </w:t>
      </w:r>
      <w:r w:rsidRPr="0030206B">
        <w:t xml:space="preserve">even when </w:t>
      </w:r>
      <w:r w:rsidR="00D90944">
        <w:t>it may</w:t>
      </w:r>
      <w:r w:rsidRPr="0030206B">
        <w:t xml:space="preserve"> receive a </w:t>
      </w:r>
      <w:r w:rsidR="000C2F53">
        <w:t xml:space="preserve">grade of </w:t>
      </w:r>
      <w:r w:rsidRPr="0030206B">
        <w:t xml:space="preserve">zero due to missing deadlines.  A numerical </w:t>
      </w:r>
      <w:r w:rsidR="00157784">
        <w:t xml:space="preserve">or letter grade </w:t>
      </w:r>
      <w:r w:rsidRPr="0030206B">
        <w:t xml:space="preserve">will be </w:t>
      </w:r>
      <w:r w:rsidR="00157784">
        <w:t>applied by the instructor on</w:t>
      </w:r>
      <w:r w:rsidRPr="0030206B">
        <w:t xml:space="preserve"> </w:t>
      </w:r>
      <w:r w:rsidR="00157784">
        <w:t>quizzes,</w:t>
      </w:r>
      <w:r w:rsidRPr="0030206B">
        <w:t xml:space="preserve"> participation and projects.  Here are the letter</w:t>
      </w:r>
      <w:r w:rsidR="00157784">
        <w:t>/</w:t>
      </w:r>
      <w:r w:rsidR="00C02997">
        <w:t>qualitative</w:t>
      </w:r>
      <w:r w:rsidR="006E25F0">
        <w:t>/point</w:t>
      </w:r>
      <w:r w:rsidR="00C02997">
        <w:t xml:space="preserve"> </w:t>
      </w:r>
      <w:r w:rsidRPr="0030206B">
        <w:t>equivalents:</w:t>
      </w:r>
    </w:p>
    <w:p w14:paraId="2A8A17D3" w14:textId="77777777" w:rsidR="009A3066" w:rsidRDefault="009A3066" w:rsidP="009A3066">
      <w:pPr>
        <w:ind w:right="360"/>
        <w:rPr>
          <w:b/>
        </w:rPr>
      </w:pPr>
    </w:p>
    <w:p w14:paraId="463E87A1" w14:textId="77777777" w:rsidR="00C00194" w:rsidRPr="000C2F53" w:rsidRDefault="00C00194" w:rsidP="009A3066">
      <w:pPr>
        <w:ind w:right="360"/>
        <w:rPr>
          <w:b/>
        </w:rPr>
      </w:pPr>
      <w:r w:rsidRPr="000C2F53">
        <w:rPr>
          <w:b/>
        </w:rPr>
        <w:t>FINAL GRADES</w:t>
      </w:r>
    </w:p>
    <w:p w14:paraId="07BA4259" w14:textId="77777777" w:rsidR="00C00194" w:rsidRPr="0030206B" w:rsidRDefault="00C00194" w:rsidP="00C00194">
      <w:pPr>
        <w:ind w:left="360" w:right="360"/>
      </w:pPr>
    </w:p>
    <w:p w14:paraId="09540A68" w14:textId="77777777" w:rsidR="00C02997" w:rsidRDefault="00C02997" w:rsidP="00C02997">
      <w:pPr>
        <w:jc w:val="both"/>
        <w:rPr>
          <w:snapToGrid w:val="0"/>
        </w:rPr>
      </w:pPr>
      <w:r w:rsidRPr="00C02997">
        <w:rPr>
          <w:snapToGrid w:val="0"/>
        </w:rPr>
        <w:t>When we sit down to calculate grades, we'll be looking to see which of the following categories best describes you and your efforts:</w:t>
      </w:r>
    </w:p>
    <w:p w14:paraId="4F89B2CE" w14:textId="77777777" w:rsidR="00687244" w:rsidRDefault="00687244" w:rsidP="00C02997">
      <w:pPr>
        <w:jc w:val="both"/>
        <w:rPr>
          <w:snapToGrid w:val="0"/>
        </w:rPr>
      </w:pPr>
    </w:p>
    <w:p w14:paraId="517CA99D" w14:textId="77777777" w:rsidR="00687244" w:rsidRPr="00687244" w:rsidRDefault="00687244" w:rsidP="00687244">
      <w:pPr>
        <w:tabs>
          <w:tab w:val="num" w:pos="720"/>
        </w:tabs>
        <w:rPr>
          <w:rFonts w:asciiTheme="minorHAnsi" w:eastAsia="Garamond" w:hAnsiTheme="minorHAnsi" w:cstheme="minorHAnsi"/>
          <w:b/>
        </w:rPr>
      </w:pPr>
      <w:r w:rsidRPr="00687244">
        <w:rPr>
          <w:rFonts w:asciiTheme="minorHAnsi" w:eastAsia="Garamond" w:hAnsiTheme="minorHAnsi" w:cstheme="minorHAnsi"/>
          <w:b/>
        </w:rPr>
        <w:t>Grading scale</w:t>
      </w:r>
    </w:p>
    <w:p w14:paraId="66981B36" w14:textId="77777777" w:rsidR="00687244" w:rsidRPr="00687244" w:rsidRDefault="00687244" w:rsidP="00687244">
      <w:pPr>
        <w:tabs>
          <w:tab w:val="num" w:pos="720"/>
        </w:tabs>
        <w:rPr>
          <w:rFonts w:asciiTheme="minorHAnsi" w:eastAsia="Garamond" w:hAnsiTheme="minorHAnsi" w:cstheme="minorHAnsi"/>
        </w:rPr>
      </w:pPr>
    </w:p>
    <w:p w14:paraId="4B75A926"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A: 92-100</w:t>
      </w:r>
    </w:p>
    <w:p w14:paraId="3E26D611"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A-: 90-92</w:t>
      </w:r>
    </w:p>
    <w:p w14:paraId="587C4BEA"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B+: 88-90</w:t>
      </w:r>
    </w:p>
    <w:p w14:paraId="06557CBE"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B: 82-88</w:t>
      </w:r>
    </w:p>
    <w:p w14:paraId="5847F78B"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B-: 80-82</w:t>
      </w:r>
    </w:p>
    <w:p w14:paraId="2373E044"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C+: 78-80</w:t>
      </w:r>
    </w:p>
    <w:p w14:paraId="4FF6CE67"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C: 72-78</w:t>
      </w:r>
    </w:p>
    <w:p w14:paraId="715DD325" w14:textId="77777777" w:rsidR="00687244" w:rsidRP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C-: 70-72</w:t>
      </w:r>
    </w:p>
    <w:p w14:paraId="014A3AD7" w14:textId="723FEAF8" w:rsidR="00687244" w:rsidRDefault="00687244" w:rsidP="00687244">
      <w:pPr>
        <w:tabs>
          <w:tab w:val="num" w:pos="720"/>
        </w:tabs>
        <w:rPr>
          <w:rFonts w:asciiTheme="minorHAnsi" w:eastAsia="Garamond" w:hAnsiTheme="minorHAnsi" w:cstheme="minorHAnsi"/>
        </w:rPr>
      </w:pPr>
      <w:r w:rsidRPr="00687244">
        <w:rPr>
          <w:rFonts w:asciiTheme="minorHAnsi" w:eastAsia="Garamond" w:hAnsiTheme="minorHAnsi" w:cstheme="minorHAnsi"/>
        </w:rPr>
        <w:t xml:space="preserve">D: </w:t>
      </w:r>
      <w:r w:rsidR="00DD011B">
        <w:rPr>
          <w:rFonts w:asciiTheme="minorHAnsi" w:eastAsia="Garamond" w:hAnsiTheme="minorHAnsi" w:cstheme="minorHAnsi"/>
        </w:rPr>
        <w:t>60-69</w:t>
      </w:r>
    </w:p>
    <w:p w14:paraId="1926160C" w14:textId="3E018952" w:rsidR="00DD011B" w:rsidRPr="00687244" w:rsidRDefault="00DD011B" w:rsidP="00687244">
      <w:pPr>
        <w:tabs>
          <w:tab w:val="num" w:pos="720"/>
        </w:tabs>
        <w:rPr>
          <w:rFonts w:asciiTheme="minorHAnsi" w:eastAsia="Garamond" w:hAnsiTheme="minorHAnsi" w:cstheme="minorHAnsi"/>
        </w:rPr>
      </w:pPr>
      <w:r>
        <w:rPr>
          <w:rFonts w:asciiTheme="minorHAnsi" w:eastAsia="Garamond" w:hAnsiTheme="minorHAnsi" w:cstheme="minorHAnsi"/>
        </w:rPr>
        <w:t>F: below 60</w:t>
      </w:r>
    </w:p>
    <w:p w14:paraId="25C9E417" w14:textId="77777777" w:rsidR="00687244" w:rsidRPr="00C02997" w:rsidRDefault="00687244" w:rsidP="00C02997">
      <w:pPr>
        <w:jc w:val="both"/>
        <w:rPr>
          <w:snapToGrid w:val="0"/>
        </w:rPr>
      </w:pPr>
    </w:p>
    <w:p w14:paraId="526ABADF" w14:textId="77777777" w:rsidR="00C02997" w:rsidRPr="00C02997" w:rsidRDefault="00C02997" w:rsidP="00C02997">
      <w:pPr>
        <w:jc w:val="both"/>
        <w:rPr>
          <w:snapToGrid w:val="0"/>
        </w:rPr>
      </w:pPr>
      <w:r w:rsidRPr="00C02997">
        <w:rPr>
          <w:snapToGrid w:val="0"/>
        </w:rPr>
        <w:t>A:</w:t>
      </w:r>
      <w:r>
        <w:rPr>
          <w:snapToGrid w:val="0"/>
        </w:rPr>
        <w:t xml:space="preserve">  </w:t>
      </w:r>
      <w:r w:rsidRPr="00C02997">
        <w:rPr>
          <w:snapToGrid w:val="0"/>
        </w:rPr>
        <w:t>nearly perfect in execution... quality and quantity of work is exceptional</w:t>
      </w:r>
    </w:p>
    <w:p w14:paraId="7641DE52" w14:textId="77777777" w:rsidR="00C02997" w:rsidRPr="00C02997" w:rsidRDefault="00C02997" w:rsidP="00C02997">
      <w:pPr>
        <w:jc w:val="both"/>
        <w:rPr>
          <w:snapToGrid w:val="0"/>
        </w:rPr>
      </w:pPr>
      <w:r w:rsidRPr="00C02997">
        <w:rPr>
          <w:snapToGrid w:val="0"/>
        </w:rPr>
        <w:t>A-</w:t>
      </w:r>
      <w:r>
        <w:rPr>
          <w:snapToGrid w:val="0"/>
        </w:rPr>
        <w:t xml:space="preserve">: </w:t>
      </w:r>
      <w:r w:rsidRPr="00C02997">
        <w:rPr>
          <w:snapToGrid w:val="0"/>
        </w:rPr>
        <w:t xml:space="preserve"> stands out from crowd (in a good way!) ... good attitude… work is impressive in terms of quantity and quality... very few problems all term... works like career depends on it</w:t>
      </w:r>
    </w:p>
    <w:p w14:paraId="42B77899" w14:textId="77777777" w:rsidR="00C02997" w:rsidRPr="00C02997" w:rsidRDefault="00C02997" w:rsidP="00C02997">
      <w:pPr>
        <w:jc w:val="both"/>
        <w:rPr>
          <w:snapToGrid w:val="0"/>
        </w:rPr>
      </w:pPr>
      <w:r w:rsidRPr="00C02997">
        <w:rPr>
          <w:snapToGrid w:val="0"/>
        </w:rPr>
        <w:t>B+:</w:t>
      </w:r>
      <w:r>
        <w:rPr>
          <w:snapToGrid w:val="0"/>
        </w:rPr>
        <w:t xml:space="preserve">  </w:t>
      </w:r>
      <w:r w:rsidRPr="00C02997">
        <w:rPr>
          <w:snapToGrid w:val="0"/>
        </w:rPr>
        <w:t>very good performance... would get an unqualified job recommendation... consistently does more than required... a self-starter</w:t>
      </w:r>
    </w:p>
    <w:p w14:paraId="4E149718" w14:textId="77777777" w:rsidR="00C02997" w:rsidRPr="00C02997" w:rsidRDefault="00C02997" w:rsidP="00C02997">
      <w:pPr>
        <w:jc w:val="both"/>
        <w:rPr>
          <w:snapToGrid w:val="0"/>
        </w:rPr>
      </w:pPr>
      <w:r w:rsidRPr="00C02997">
        <w:rPr>
          <w:snapToGrid w:val="0"/>
        </w:rPr>
        <w:t xml:space="preserve">B: </w:t>
      </w:r>
      <w:r>
        <w:rPr>
          <w:snapToGrid w:val="0"/>
        </w:rPr>
        <w:t xml:space="preserve"> </w:t>
      </w:r>
      <w:r w:rsidRPr="00C02997">
        <w:rPr>
          <w:snapToGrid w:val="0"/>
        </w:rPr>
        <w:t>solid effort... would have no problem recommending this person</w:t>
      </w:r>
    </w:p>
    <w:p w14:paraId="149AF0C7" w14:textId="77777777" w:rsidR="00C02997" w:rsidRPr="00C02997" w:rsidRDefault="00C02997" w:rsidP="00C02997">
      <w:pPr>
        <w:jc w:val="both"/>
        <w:rPr>
          <w:snapToGrid w:val="0"/>
        </w:rPr>
      </w:pPr>
      <w:r w:rsidRPr="00C02997">
        <w:rPr>
          <w:snapToGrid w:val="0"/>
        </w:rPr>
        <w:t xml:space="preserve">B-: </w:t>
      </w:r>
      <w:r>
        <w:rPr>
          <w:snapToGrid w:val="0"/>
        </w:rPr>
        <w:t xml:space="preserve"> </w:t>
      </w:r>
      <w:r w:rsidRPr="00C02997">
        <w:rPr>
          <w:snapToGrid w:val="0"/>
        </w:rPr>
        <w:t>with a bit more polish, this person should make it in the business... good team player</w:t>
      </w:r>
    </w:p>
    <w:p w14:paraId="4BCAB144" w14:textId="77777777" w:rsidR="00C02997" w:rsidRPr="00C02997" w:rsidRDefault="00C02997" w:rsidP="00C02997">
      <w:pPr>
        <w:jc w:val="both"/>
        <w:rPr>
          <w:snapToGrid w:val="0"/>
        </w:rPr>
      </w:pPr>
      <w:r w:rsidRPr="00C02997">
        <w:rPr>
          <w:snapToGrid w:val="0"/>
        </w:rPr>
        <w:t xml:space="preserve">C+: </w:t>
      </w:r>
      <w:r>
        <w:rPr>
          <w:snapToGrid w:val="0"/>
        </w:rPr>
        <w:t xml:space="preserve"> </w:t>
      </w:r>
      <w:r w:rsidRPr="00C02997">
        <w:rPr>
          <w:snapToGrid w:val="0"/>
        </w:rPr>
        <w:t>good in one phase of job, but consistent problems in another phase or contributed in only one phase</w:t>
      </w:r>
    </w:p>
    <w:p w14:paraId="19E44EFB" w14:textId="77777777" w:rsidR="00C02997" w:rsidRPr="00C02997" w:rsidRDefault="00C02997" w:rsidP="00C02997">
      <w:pPr>
        <w:jc w:val="both"/>
        <w:rPr>
          <w:snapToGrid w:val="0"/>
        </w:rPr>
      </w:pPr>
      <w:r>
        <w:rPr>
          <w:snapToGrid w:val="0"/>
        </w:rPr>
        <w:t xml:space="preserve">C: </w:t>
      </w:r>
      <w:r w:rsidRPr="00C02997">
        <w:rPr>
          <w:snapToGrid w:val="0"/>
        </w:rPr>
        <w:t>acceptable work... follows instructions... understands basics…. but didn’t perform/contribute across the board…punches the clock.</w:t>
      </w:r>
    </w:p>
    <w:p w14:paraId="2A6D2CF8" w14:textId="77777777" w:rsidR="00C02997" w:rsidRPr="00C02997" w:rsidRDefault="00C02997" w:rsidP="00C02997">
      <w:pPr>
        <w:jc w:val="both"/>
        <w:rPr>
          <w:snapToGrid w:val="0"/>
        </w:rPr>
      </w:pPr>
      <w:r w:rsidRPr="00C02997">
        <w:rPr>
          <w:snapToGrid w:val="0"/>
        </w:rPr>
        <w:t>C-:</w:t>
      </w:r>
      <w:r>
        <w:rPr>
          <w:snapToGrid w:val="0"/>
        </w:rPr>
        <w:t xml:space="preserve"> </w:t>
      </w:r>
      <w:r w:rsidRPr="00C02997">
        <w:rPr>
          <w:snapToGrid w:val="0"/>
        </w:rPr>
        <w:t xml:space="preserve"> has glimpses of potential in a limited range of jobs</w:t>
      </w:r>
    </w:p>
    <w:p w14:paraId="742DD7EA" w14:textId="77777777" w:rsidR="00C02997" w:rsidRPr="00C02997" w:rsidRDefault="00C02997" w:rsidP="00C02997">
      <w:pPr>
        <w:jc w:val="both"/>
        <w:rPr>
          <w:snapToGrid w:val="0"/>
        </w:rPr>
      </w:pPr>
      <w:r w:rsidRPr="00C02997">
        <w:rPr>
          <w:snapToGrid w:val="0"/>
        </w:rPr>
        <w:t>D:</w:t>
      </w:r>
      <w:r>
        <w:rPr>
          <w:snapToGrid w:val="0"/>
        </w:rPr>
        <w:t xml:space="preserve"> </w:t>
      </w:r>
      <w:r w:rsidRPr="00C02997">
        <w:rPr>
          <w:snapToGrid w:val="0"/>
        </w:rPr>
        <w:t xml:space="preserve"> needs to consider a different field</w:t>
      </w:r>
    </w:p>
    <w:p w14:paraId="3F3B151F" w14:textId="77777777" w:rsidR="00C02997" w:rsidRPr="00C02997" w:rsidRDefault="00C02997" w:rsidP="00C02997">
      <w:pPr>
        <w:jc w:val="both"/>
        <w:rPr>
          <w:snapToGrid w:val="0"/>
        </w:rPr>
      </w:pPr>
      <w:r w:rsidRPr="00C02997">
        <w:rPr>
          <w:snapToGrid w:val="0"/>
        </w:rPr>
        <w:lastRenderedPageBreak/>
        <w:t xml:space="preserve">F: </w:t>
      </w:r>
      <w:r>
        <w:rPr>
          <w:snapToGrid w:val="0"/>
        </w:rPr>
        <w:t xml:space="preserve"> </w:t>
      </w:r>
      <w:r w:rsidRPr="00C02997">
        <w:rPr>
          <w:snapToGrid w:val="0"/>
        </w:rPr>
        <w:t>wouldn't have gotten this far</w:t>
      </w:r>
    </w:p>
    <w:p w14:paraId="7C94F723" w14:textId="77777777" w:rsidR="00063D64" w:rsidRDefault="00063D64" w:rsidP="00C00194">
      <w:pPr>
        <w:ind w:left="360" w:right="360"/>
      </w:pPr>
    </w:p>
    <w:p w14:paraId="760EF94F" w14:textId="77777777" w:rsidR="00440CB1" w:rsidRPr="0030206B" w:rsidRDefault="00440CB1" w:rsidP="00C00194">
      <w:pPr>
        <w:ind w:left="360" w:right="360"/>
      </w:pPr>
    </w:p>
    <w:p w14:paraId="32ECBB52" w14:textId="77777777" w:rsidR="00C00194" w:rsidRPr="0030206B" w:rsidRDefault="00C00194" w:rsidP="00C00194">
      <w:pPr>
        <w:ind w:right="360"/>
      </w:pPr>
      <w:r w:rsidRPr="0030206B">
        <w:rPr>
          <w:b/>
        </w:rPr>
        <w:t>Late Assignments:</w:t>
      </w:r>
    </w:p>
    <w:p w14:paraId="468AF42A" w14:textId="77777777" w:rsidR="00C00194" w:rsidRPr="0030206B" w:rsidRDefault="00C00194" w:rsidP="00C00194">
      <w:pPr>
        <w:ind w:right="360"/>
      </w:pPr>
    </w:p>
    <w:p w14:paraId="574C63B9" w14:textId="77777777" w:rsidR="00032FC9" w:rsidRDefault="00580356" w:rsidP="00C00194">
      <w:pPr>
        <w:ind w:right="360"/>
        <w:rPr>
          <w:b/>
        </w:rPr>
      </w:pPr>
      <w:r w:rsidRPr="0030206B">
        <w:t>Likely</w:t>
      </w:r>
      <w:r w:rsidR="00C00194" w:rsidRPr="0030206B">
        <w:t xml:space="preserve"> at some point in this class the student will encounter real-world, last-minute problems over which he/she will have little or no control – problems that will compromise one’s ability to get an assignment turned in on time.  Stories shift.  Plans fall through.  Interview</w:t>
      </w:r>
      <w:r w:rsidR="00D90944">
        <w:t>ee</w:t>
      </w:r>
      <w:r w:rsidR="00C00194" w:rsidRPr="0030206B">
        <w:t xml:space="preserve">s cancel appointments.  Equipment malfunctions.  Illness strikes.  Know this and build a time cushion for yourself.  </w:t>
      </w:r>
      <w:r w:rsidR="007D0050">
        <w:t xml:space="preserve">In other </w:t>
      </w:r>
      <w:r>
        <w:t>words,</w:t>
      </w:r>
      <w:r w:rsidR="007D0050">
        <w:t xml:space="preserve"> don’t wait until the last minute.</w:t>
      </w:r>
      <w:r w:rsidR="00C00194" w:rsidRPr="0030206B">
        <w:rPr>
          <w:b/>
        </w:rPr>
        <w:t xml:space="preserve"> </w:t>
      </w:r>
    </w:p>
    <w:p w14:paraId="0F83AA2D" w14:textId="77777777" w:rsidR="00032FC9" w:rsidRDefault="00032FC9" w:rsidP="00C00194">
      <w:pPr>
        <w:ind w:right="360"/>
        <w:rPr>
          <w:b/>
        </w:rPr>
      </w:pPr>
    </w:p>
    <w:p w14:paraId="1FD24255" w14:textId="77777777" w:rsidR="00C00194" w:rsidRPr="0030206B" w:rsidRDefault="00C00194" w:rsidP="00C00194">
      <w:pPr>
        <w:ind w:right="360"/>
      </w:pPr>
      <w:r w:rsidRPr="0030206B">
        <w:rPr>
          <w:b/>
        </w:rPr>
        <w:t>Sources:</w:t>
      </w:r>
    </w:p>
    <w:p w14:paraId="5A286F67" w14:textId="77777777" w:rsidR="00C00194" w:rsidRPr="0030206B" w:rsidRDefault="00C00194" w:rsidP="00C00194">
      <w:pPr>
        <w:ind w:left="360" w:right="360"/>
      </w:pPr>
      <w:r w:rsidRPr="0030206B">
        <w:t xml:space="preserve">  </w:t>
      </w:r>
    </w:p>
    <w:p w14:paraId="59300A0B" w14:textId="0C40F14B" w:rsidR="00D90944" w:rsidRDefault="00DD011B" w:rsidP="00C00194">
      <w:pPr>
        <w:ind w:right="360"/>
      </w:pPr>
      <w:r>
        <w:t>T</w:t>
      </w:r>
      <w:r w:rsidR="00C00194" w:rsidRPr="0030206B">
        <w:t xml:space="preserve">he student is required to </w:t>
      </w:r>
      <w:r>
        <w:t>submit</w:t>
      </w:r>
      <w:r w:rsidR="00C00194" w:rsidRPr="0030206B">
        <w:t xml:space="preserve"> the name and phone number of each source interviewed for that project. Failure to include source names and phone numbers will result in a failing grade.  </w:t>
      </w:r>
    </w:p>
    <w:p w14:paraId="13ACA9F5" w14:textId="77777777" w:rsidR="00D90944" w:rsidRDefault="00D90944" w:rsidP="00C00194">
      <w:pPr>
        <w:ind w:right="360"/>
      </w:pPr>
    </w:p>
    <w:p w14:paraId="78456A80" w14:textId="77777777" w:rsidR="00B6348A" w:rsidRDefault="00B6348A" w:rsidP="00B6348A">
      <w:pPr>
        <w:ind w:right="360"/>
        <w:rPr>
          <w:b/>
        </w:rPr>
      </w:pPr>
    </w:p>
    <w:p w14:paraId="78B21A6B" w14:textId="2AE17C82" w:rsidR="00FA58B9" w:rsidRPr="00B6348A" w:rsidRDefault="00FA58B9" w:rsidP="00B6348A">
      <w:pPr>
        <w:ind w:right="360"/>
        <w:rPr>
          <w:kern w:val="32"/>
        </w:rPr>
      </w:pPr>
      <w:r>
        <w:rPr>
          <w:b/>
        </w:rPr>
        <w:t xml:space="preserve">Schedule: </w:t>
      </w:r>
      <w:r w:rsidR="002A066A">
        <w:t xml:space="preserve">The professor reserves to right to make changes to the syllabus, including project due </w:t>
      </w:r>
      <w:r w:rsidR="00B04FF0">
        <w:t>dates.</w:t>
      </w:r>
      <w:r w:rsidR="002A066A">
        <w:t xml:space="preserve"> These changes will be announ</w:t>
      </w:r>
      <w:r w:rsidR="00B04FF0">
        <w:t>ced as early as possible so</w:t>
      </w:r>
      <w:r w:rsidR="002A066A">
        <w:t xml:space="preserve"> students can adjust their schedules. </w:t>
      </w:r>
    </w:p>
    <w:p w14:paraId="3A2EE21C" w14:textId="2871C0C5" w:rsidR="00FA58B9" w:rsidRDefault="00DD011B" w:rsidP="00FA58B9">
      <w:pPr>
        <w:shd w:val="clear" w:color="auto" w:fill="FFFFFF"/>
        <w:spacing w:before="100" w:beforeAutospacing="1" w:after="100" w:afterAutospacing="1" w:line="236" w:lineRule="atLeast"/>
        <w:rPr>
          <w:bCs/>
          <w:color w:val="000000"/>
        </w:rPr>
      </w:pPr>
      <w:r>
        <w:rPr>
          <w:bCs/>
          <w:color w:val="000000"/>
        </w:rPr>
        <w:t>June</w:t>
      </w:r>
      <w:r w:rsidR="007B7D7F">
        <w:rPr>
          <w:bCs/>
          <w:color w:val="000000"/>
        </w:rPr>
        <w:t xml:space="preserve"> 2</w:t>
      </w:r>
      <w:r>
        <w:rPr>
          <w:bCs/>
          <w:color w:val="000000"/>
        </w:rPr>
        <w:t>2</w:t>
      </w:r>
      <w:r w:rsidR="007B7D7F">
        <w:rPr>
          <w:bCs/>
          <w:color w:val="000000"/>
        </w:rPr>
        <w:t xml:space="preserve">--- </w:t>
      </w:r>
      <w:r w:rsidR="00FA58B9">
        <w:rPr>
          <w:bCs/>
          <w:color w:val="000000"/>
        </w:rPr>
        <w:t>Review syllabus.  Review course objectives.  Discuss text, equipment and recorders</w:t>
      </w:r>
      <w:r w:rsidR="00580356">
        <w:rPr>
          <w:bCs/>
          <w:color w:val="000000"/>
        </w:rPr>
        <w:t xml:space="preserve">.  </w:t>
      </w:r>
      <w:r w:rsidR="00FA58B9">
        <w:rPr>
          <w:bCs/>
          <w:color w:val="000000"/>
        </w:rPr>
        <w:t xml:space="preserve">Read </w:t>
      </w:r>
      <w:r w:rsidR="00D35A5A">
        <w:rPr>
          <w:bCs/>
          <w:color w:val="000000"/>
        </w:rPr>
        <w:t>Broadcast News Handbook</w:t>
      </w:r>
      <w:r w:rsidR="00F24B11">
        <w:rPr>
          <w:bCs/>
          <w:color w:val="000000"/>
        </w:rPr>
        <w:t xml:space="preserve"> (BNH)</w:t>
      </w:r>
      <w:r w:rsidR="00D35A5A">
        <w:rPr>
          <w:bCs/>
          <w:color w:val="000000"/>
        </w:rPr>
        <w:t xml:space="preserve"> Chapter</w:t>
      </w:r>
      <w:r w:rsidR="00DE4DF7">
        <w:rPr>
          <w:bCs/>
          <w:color w:val="000000"/>
        </w:rPr>
        <w:t>s</w:t>
      </w:r>
      <w:r w:rsidR="00D35A5A">
        <w:rPr>
          <w:bCs/>
          <w:color w:val="000000"/>
        </w:rPr>
        <w:t xml:space="preserve"> 1 </w:t>
      </w:r>
      <w:r w:rsidR="00DE4DF7">
        <w:rPr>
          <w:bCs/>
          <w:color w:val="000000"/>
        </w:rPr>
        <w:t xml:space="preserve">and 2 </w:t>
      </w:r>
      <w:r w:rsidR="00D35A5A">
        <w:rPr>
          <w:bCs/>
          <w:color w:val="000000"/>
        </w:rPr>
        <w:t xml:space="preserve">for next meeting. </w:t>
      </w:r>
      <w:r>
        <w:rPr>
          <w:bCs/>
          <w:color w:val="000000"/>
        </w:rPr>
        <w:t xml:space="preserve">Take-home writing drill.  </w:t>
      </w:r>
    </w:p>
    <w:p w14:paraId="3CFF3056" w14:textId="2EFD0A0D" w:rsidR="00FA58B9" w:rsidRDefault="00DD011B" w:rsidP="00FA58B9">
      <w:pPr>
        <w:shd w:val="clear" w:color="auto" w:fill="FFFFFF"/>
        <w:spacing w:before="100" w:beforeAutospacing="1" w:after="100" w:afterAutospacing="1" w:line="236" w:lineRule="atLeast"/>
        <w:rPr>
          <w:bCs/>
          <w:color w:val="000000"/>
        </w:rPr>
      </w:pPr>
      <w:r>
        <w:rPr>
          <w:bCs/>
          <w:color w:val="000000"/>
        </w:rPr>
        <w:t>June 23</w:t>
      </w:r>
      <w:r w:rsidR="007B7D7F">
        <w:rPr>
          <w:bCs/>
          <w:color w:val="000000"/>
        </w:rPr>
        <w:t xml:space="preserve">--- </w:t>
      </w:r>
      <w:r w:rsidR="003A2A8F">
        <w:rPr>
          <w:bCs/>
          <w:color w:val="000000"/>
        </w:rPr>
        <w:t>Audio recorder/editing seminar</w:t>
      </w:r>
      <w:r w:rsidR="006401D4">
        <w:rPr>
          <w:bCs/>
          <w:color w:val="000000"/>
        </w:rPr>
        <w:t xml:space="preserve">.  </w:t>
      </w:r>
      <w:r>
        <w:rPr>
          <w:bCs/>
          <w:color w:val="000000"/>
        </w:rPr>
        <w:t>Review t</w:t>
      </w:r>
      <w:r w:rsidR="00881303">
        <w:rPr>
          <w:bCs/>
          <w:color w:val="000000"/>
        </w:rPr>
        <w:t>ake-</w:t>
      </w:r>
      <w:r w:rsidR="00663A74">
        <w:rPr>
          <w:bCs/>
          <w:color w:val="000000"/>
        </w:rPr>
        <w:t xml:space="preserve">home writing drill.  </w:t>
      </w:r>
      <w:r w:rsidR="00DE4DF7">
        <w:rPr>
          <w:bCs/>
          <w:color w:val="000000"/>
        </w:rPr>
        <w:t xml:space="preserve">Review chapters 1 and 2, </w:t>
      </w:r>
      <w:r w:rsidR="00FA58B9">
        <w:rPr>
          <w:bCs/>
          <w:color w:val="000000"/>
        </w:rPr>
        <w:t xml:space="preserve">Read </w:t>
      </w:r>
      <w:r w:rsidR="00F24B11">
        <w:rPr>
          <w:bCs/>
          <w:color w:val="000000"/>
        </w:rPr>
        <w:t>BNH</w:t>
      </w:r>
      <w:r w:rsidR="00D35A5A">
        <w:rPr>
          <w:bCs/>
          <w:color w:val="000000"/>
        </w:rPr>
        <w:t xml:space="preserve"> </w:t>
      </w:r>
      <w:r w:rsidR="00D47636">
        <w:rPr>
          <w:bCs/>
          <w:color w:val="000000"/>
        </w:rPr>
        <w:t>Ch</w:t>
      </w:r>
      <w:r w:rsidR="00EF60A0">
        <w:rPr>
          <w:bCs/>
          <w:color w:val="000000"/>
        </w:rPr>
        <w:t>apter</w:t>
      </w:r>
      <w:r w:rsidR="00DE4DF7">
        <w:rPr>
          <w:bCs/>
          <w:color w:val="000000"/>
        </w:rPr>
        <w:t>s</w:t>
      </w:r>
      <w:r w:rsidR="00EF60A0">
        <w:rPr>
          <w:bCs/>
          <w:color w:val="000000"/>
        </w:rPr>
        <w:t xml:space="preserve"> </w:t>
      </w:r>
      <w:r w:rsidR="00DE4DF7">
        <w:rPr>
          <w:bCs/>
          <w:color w:val="000000"/>
        </w:rPr>
        <w:t>3 and 4</w:t>
      </w:r>
      <w:r w:rsidR="00EF60A0">
        <w:rPr>
          <w:bCs/>
          <w:color w:val="000000"/>
        </w:rPr>
        <w:t xml:space="preserve"> for next </w:t>
      </w:r>
      <w:r w:rsidR="00F24B11">
        <w:rPr>
          <w:bCs/>
          <w:color w:val="000000"/>
        </w:rPr>
        <w:t xml:space="preserve">meeting.  </w:t>
      </w:r>
      <w:r w:rsidR="00DE4DF7">
        <w:rPr>
          <w:bCs/>
          <w:color w:val="000000"/>
        </w:rPr>
        <w:t>Project 1 pitches.</w:t>
      </w:r>
    </w:p>
    <w:p w14:paraId="4CC3C685" w14:textId="6775948E" w:rsidR="00FA58B9" w:rsidRDefault="00D26F8F" w:rsidP="00FA58B9">
      <w:pPr>
        <w:shd w:val="clear" w:color="auto" w:fill="FFFFFF"/>
        <w:spacing w:before="100" w:beforeAutospacing="1" w:after="100" w:afterAutospacing="1" w:line="236" w:lineRule="atLeast"/>
        <w:rPr>
          <w:bCs/>
          <w:color w:val="000000"/>
        </w:rPr>
      </w:pPr>
      <w:r>
        <w:rPr>
          <w:bCs/>
          <w:color w:val="000000"/>
        </w:rPr>
        <w:t>June 24</w:t>
      </w:r>
      <w:r w:rsidR="007B7D7F">
        <w:rPr>
          <w:bCs/>
          <w:color w:val="000000"/>
        </w:rPr>
        <w:t>---</w:t>
      </w:r>
      <w:r w:rsidR="00881303">
        <w:rPr>
          <w:bCs/>
          <w:color w:val="000000"/>
        </w:rPr>
        <w:t xml:space="preserve">.  </w:t>
      </w:r>
      <w:r w:rsidR="00DE4DF7">
        <w:rPr>
          <w:bCs/>
          <w:color w:val="000000"/>
        </w:rPr>
        <w:t xml:space="preserve">Review chapters 3 and 4, </w:t>
      </w:r>
      <w:r w:rsidR="00FA58B9">
        <w:rPr>
          <w:bCs/>
          <w:color w:val="000000"/>
        </w:rPr>
        <w:t xml:space="preserve">Read </w:t>
      </w:r>
      <w:r w:rsidR="00F24B11">
        <w:rPr>
          <w:bCs/>
          <w:color w:val="000000"/>
        </w:rPr>
        <w:t>BNH</w:t>
      </w:r>
      <w:r w:rsidR="00EF60A0">
        <w:rPr>
          <w:bCs/>
          <w:color w:val="000000"/>
        </w:rPr>
        <w:t xml:space="preserve"> Chapter</w:t>
      </w:r>
      <w:r w:rsidR="00DE4DF7">
        <w:rPr>
          <w:bCs/>
          <w:color w:val="000000"/>
        </w:rPr>
        <w:t>s 5 and 6</w:t>
      </w:r>
      <w:r w:rsidR="00F24B11">
        <w:rPr>
          <w:bCs/>
          <w:color w:val="000000"/>
        </w:rPr>
        <w:t xml:space="preserve"> for next meeting. </w:t>
      </w:r>
      <w:r w:rsidR="00F24B11" w:rsidRPr="00F24B11">
        <w:rPr>
          <w:bCs/>
          <w:color w:val="000000"/>
        </w:rPr>
        <w:t xml:space="preserve"> </w:t>
      </w:r>
    </w:p>
    <w:p w14:paraId="74205AEA" w14:textId="39AF2D59" w:rsidR="00B87608" w:rsidRDefault="00D26F8F" w:rsidP="00B87608">
      <w:pPr>
        <w:shd w:val="clear" w:color="auto" w:fill="FFFFFF"/>
        <w:spacing w:before="100" w:beforeAutospacing="1" w:after="100" w:afterAutospacing="1" w:line="236" w:lineRule="atLeast"/>
        <w:rPr>
          <w:bCs/>
          <w:color w:val="000000"/>
        </w:rPr>
      </w:pPr>
      <w:r>
        <w:rPr>
          <w:bCs/>
          <w:color w:val="000000"/>
        </w:rPr>
        <w:t>June 25</w:t>
      </w:r>
      <w:r w:rsidR="007B7D7F">
        <w:rPr>
          <w:bCs/>
          <w:color w:val="000000"/>
        </w:rPr>
        <w:t xml:space="preserve">--- </w:t>
      </w:r>
      <w:r w:rsidR="00B87608">
        <w:rPr>
          <w:bCs/>
          <w:color w:val="000000"/>
        </w:rPr>
        <w:t xml:space="preserve">Review </w:t>
      </w:r>
      <w:r w:rsidR="007B7D7F">
        <w:rPr>
          <w:bCs/>
          <w:color w:val="000000"/>
        </w:rPr>
        <w:t xml:space="preserve">BNH </w:t>
      </w:r>
      <w:r w:rsidR="00B577FA">
        <w:rPr>
          <w:bCs/>
          <w:color w:val="000000"/>
        </w:rPr>
        <w:t>Chapter</w:t>
      </w:r>
      <w:r w:rsidR="00DE4DF7">
        <w:rPr>
          <w:bCs/>
          <w:color w:val="000000"/>
        </w:rPr>
        <w:t>s 5 and 6.</w:t>
      </w:r>
      <w:r w:rsidR="00B577FA">
        <w:rPr>
          <w:bCs/>
          <w:color w:val="000000"/>
        </w:rPr>
        <w:t xml:space="preserve"> 3U</w:t>
      </w:r>
      <w:r w:rsidR="00CE1192">
        <w:rPr>
          <w:bCs/>
          <w:color w:val="000000"/>
        </w:rPr>
        <w:t xml:space="preserve">GN </w:t>
      </w:r>
      <w:r w:rsidR="00B577FA">
        <w:rPr>
          <w:bCs/>
          <w:color w:val="000000"/>
        </w:rPr>
        <w:t>quiz</w:t>
      </w:r>
      <w:r w:rsidR="003E05CE">
        <w:rPr>
          <w:bCs/>
          <w:color w:val="000000"/>
        </w:rPr>
        <w:t xml:space="preserve"> 1</w:t>
      </w:r>
      <w:r w:rsidR="00B87608">
        <w:rPr>
          <w:bCs/>
          <w:color w:val="000000"/>
        </w:rPr>
        <w:t xml:space="preserve">.  </w:t>
      </w:r>
      <w:r w:rsidR="00881303">
        <w:rPr>
          <w:bCs/>
          <w:color w:val="000000"/>
        </w:rPr>
        <w:t>Diamond structure</w:t>
      </w:r>
      <w:r w:rsidR="00DE4DF7">
        <w:rPr>
          <w:bCs/>
          <w:color w:val="000000"/>
        </w:rPr>
        <w:t>.</w:t>
      </w:r>
    </w:p>
    <w:p w14:paraId="62667D82" w14:textId="02A84882" w:rsidR="00090C2C" w:rsidRDefault="00D26F8F" w:rsidP="00090C2C">
      <w:pPr>
        <w:shd w:val="clear" w:color="auto" w:fill="FFFFFF"/>
        <w:spacing w:before="100" w:beforeAutospacing="1" w:after="100" w:afterAutospacing="1" w:line="236" w:lineRule="atLeast"/>
        <w:rPr>
          <w:bCs/>
          <w:color w:val="000000"/>
        </w:rPr>
      </w:pPr>
      <w:r>
        <w:rPr>
          <w:bCs/>
          <w:color w:val="000000"/>
        </w:rPr>
        <w:t xml:space="preserve">June 26 --- Project 1 due.  </w:t>
      </w:r>
      <w:r w:rsidR="004343AC">
        <w:rPr>
          <w:color w:val="000000" w:themeColor="text1"/>
        </w:rPr>
        <w:t>Asynchronous meeting.</w:t>
      </w:r>
    </w:p>
    <w:p w14:paraId="056C2651" w14:textId="7E7A556D" w:rsidR="000F589D" w:rsidRDefault="00D26F8F" w:rsidP="00090C2C">
      <w:pPr>
        <w:shd w:val="clear" w:color="auto" w:fill="FFFFFF"/>
        <w:spacing w:before="100" w:beforeAutospacing="1" w:after="100" w:afterAutospacing="1" w:line="236" w:lineRule="atLeast"/>
        <w:rPr>
          <w:bCs/>
          <w:color w:val="000000"/>
        </w:rPr>
      </w:pPr>
      <w:r>
        <w:rPr>
          <w:bCs/>
          <w:color w:val="000000"/>
        </w:rPr>
        <w:t>June 29</w:t>
      </w:r>
      <w:r w:rsidR="000F589D">
        <w:rPr>
          <w:bCs/>
          <w:color w:val="000000"/>
        </w:rPr>
        <w:t xml:space="preserve">--- </w:t>
      </w:r>
      <w:r w:rsidR="007D7433">
        <w:rPr>
          <w:bCs/>
          <w:color w:val="000000"/>
        </w:rPr>
        <w:t>Review project 1. UNG quiz 2.</w:t>
      </w:r>
      <w:r w:rsidR="00DE4DF7">
        <w:rPr>
          <w:bCs/>
          <w:color w:val="000000"/>
        </w:rPr>
        <w:t xml:space="preserve"> Project 2 pitches.</w:t>
      </w:r>
    </w:p>
    <w:p w14:paraId="7CB46300" w14:textId="106B7039" w:rsidR="000F589D"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June 30</w:t>
      </w:r>
      <w:r w:rsidR="7BA7A99E" w:rsidRPr="7BA7A99E">
        <w:rPr>
          <w:color w:val="000000" w:themeColor="text1"/>
        </w:rPr>
        <w:t xml:space="preserve">--- Review UGN quiz 2. </w:t>
      </w:r>
    </w:p>
    <w:p w14:paraId="1F172C81" w14:textId="04BCF9BA" w:rsidR="00BB7A98" w:rsidRDefault="00D26F8F" w:rsidP="00090C2C">
      <w:pPr>
        <w:shd w:val="clear" w:color="auto" w:fill="FFFFFF"/>
        <w:spacing w:before="100" w:beforeAutospacing="1" w:after="100" w:afterAutospacing="1" w:line="236" w:lineRule="atLeast"/>
        <w:rPr>
          <w:bCs/>
          <w:color w:val="000000"/>
        </w:rPr>
      </w:pPr>
      <w:r>
        <w:rPr>
          <w:bCs/>
          <w:color w:val="000000"/>
        </w:rPr>
        <w:t>July 1</w:t>
      </w:r>
      <w:r w:rsidR="00BB7A98">
        <w:rPr>
          <w:bCs/>
          <w:color w:val="000000"/>
        </w:rPr>
        <w:t>--- U</w:t>
      </w:r>
      <w:r w:rsidR="00CE1192">
        <w:rPr>
          <w:bCs/>
          <w:color w:val="000000"/>
        </w:rPr>
        <w:t>GN</w:t>
      </w:r>
      <w:r w:rsidR="00BB7A98">
        <w:rPr>
          <w:bCs/>
          <w:color w:val="000000"/>
        </w:rPr>
        <w:t xml:space="preserve"> quiz 3.</w:t>
      </w:r>
      <w:r w:rsidR="0035464F" w:rsidRPr="0035464F">
        <w:rPr>
          <w:bCs/>
          <w:color w:val="000000"/>
        </w:rPr>
        <w:t xml:space="preserve"> </w:t>
      </w:r>
    </w:p>
    <w:p w14:paraId="4BDD73E0" w14:textId="54105647" w:rsidR="00C02EBD"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2</w:t>
      </w:r>
      <w:r w:rsidR="7BA7A99E" w:rsidRPr="7BA7A99E">
        <w:rPr>
          <w:color w:val="000000" w:themeColor="text1"/>
        </w:rPr>
        <w:t xml:space="preserve">--- </w:t>
      </w:r>
      <w:r w:rsidR="007D7433">
        <w:rPr>
          <w:color w:val="000000" w:themeColor="text1"/>
        </w:rPr>
        <w:t xml:space="preserve">Project 2 due. </w:t>
      </w:r>
      <w:r w:rsidR="004343AC">
        <w:rPr>
          <w:color w:val="000000" w:themeColor="text1"/>
        </w:rPr>
        <w:t xml:space="preserve">Review </w:t>
      </w:r>
      <w:r w:rsidR="007D7433">
        <w:rPr>
          <w:color w:val="000000" w:themeColor="text1"/>
        </w:rPr>
        <w:t>UNG quiz 3.</w:t>
      </w:r>
    </w:p>
    <w:p w14:paraId="27E1C2AE" w14:textId="05C9AF20" w:rsidR="00D26F8F" w:rsidRDefault="00D26F8F" w:rsidP="00090C2C">
      <w:pPr>
        <w:shd w:val="clear" w:color="auto" w:fill="FFFFFF"/>
        <w:spacing w:before="100" w:beforeAutospacing="1" w:after="100" w:afterAutospacing="1" w:line="236" w:lineRule="atLeast"/>
        <w:rPr>
          <w:bCs/>
          <w:color w:val="000000"/>
        </w:rPr>
      </w:pPr>
      <w:r>
        <w:rPr>
          <w:bCs/>
          <w:color w:val="000000"/>
        </w:rPr>
        <w:t>July 3</w:t>
      </w:r>
      <w:r w:rsidR="00CE1192">
        <w:rPr>
          <w:bCs/>
          <w:color w:val="000000"/>
        </w:rPr>
        <w:t xml:space="preserve">--- </w:t>
      </w:r>
      <w:r>
        <w:rPr>
          <w:bCs/>
          <w:color w:val="000000"/>
        </w:rPr>
        <w:t>NO CLASS</w:t>
      </w:r>
      <w:r w:rsidR="007D7433">
        <w:rPr>
          <w:bCs/>
          <w:color w:val="000000"/>
        </w:rPr>
        <w:t xml:space="preserve">. </w:t>
      </w:r>
      <w:r>
        <w:rPr>
          <w:bCs/>
          <w:color w:val="000000"/>
        </w:rPr>
        <w:t xml:space="preserve"> HOLIDAYWEEKEND.</w:t>
      </w:r>
    </w:p>
    <w:p w14:paraId="74A66B66" w14:textId="77777777" w:rsidR="00D26F8F" w:rsidRDefault="00D26F8F" w:rsidP="00090C2C">
      <w:pPr>
        <w:shd w:val="clear" w:color="auto" w:fill="FFFFFF"/>
        <w:spacing w:before="100" w:beforeAutospacing="1" w:after="100" w:afterAutospacing="1" w:line="236" w:lineRule="atLeast"/>
        <w:rPr>
          <w:bCs/>
          <w:color w:val="000000"/>
        </w:rPr>
      </w:pPr>
    </w:p>
    <w:p w14:paraId="368EEBE1" w14:textId="62149339" w:rsidR="00CE1192" w:rsidRDefault="00D26F8F" w:rsidP="00090C2C">
      <w:pPr>
        <w:shd w:val="clear" w:color="auto" w:fill="FFFFFF"/>
        <w:spacing w:before="100" w:beforeAutospacing="1" w:after="100" w:afterAutospacing="1" w:line="236" w:lineRule="atLeast"/>
        <w:rPr>
          <w:bCs/>
          <w:color w:val="000000"/>
        </w:rPr>
      </w:pPr>
      <w:r>
        <w:rPr>
          <w:bCs/>
          <w:color w:val="000000"/>
        </w:rPr>
        <w:t>July 6</w:t>
      </w:r>
      <w:r w:rsidR="007D7433">
        <w:rPr>
          <w:bCs/>
          <w:color w:val="000000"/>
        </w:rPr>
        <w:t>--- Review project 2. UGN quiz 4.</w:t>
      </w:r>
    </w:p>
    <w:p w14:paraId="52B0F9AA" w14:textId="3DE17C60" w:rsidR="00CE1192"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7</w:t>
      </w:r>
      <w:r w:rsidR="7BA7A99E" w:rsidRPr="7BA7A99E">
        <w:rPr>
          <w:color w:val="000000" w:themeColor="text1"/>
        </w:rPr>
        <w:t xml:space="preserve">--- </w:t>
      </w:r>
      <w:r w:rsidR="00DE4DF7">
        <w:rPr>
          <w:color w:val="000000" w:themeColor="text1"/>
        </w:rPr>
        <w:t>Project 3 pitches.</w:t>
      </w:r>
    </w:p>
    <w:p w14:paraId="5D50DF54" w14:textId="25B1C275" w:rsidR="00CE1192" w:rsidRDefault="00D26F8F" w:rsidP="00090C2C">
      <w:pPr>
        <w:shd w:val="clear" w:color="auto" w:fill="FFFFFF"/>
        <w:spacing w:before="100" w:beforeAutospacing="1" w:after="100" w:afterAutospacing="1" w:line="236" w:lineRule="atLeast"/>
        <w:rPr>
          <w:bCs/>
          <w:color w:val="000000"/>
        </w:rPr>
      </w:pPr>
      <w:r>
        <w:rPr>
          <w:bCs/>
          <w:color w:val="000000"/>
        </w:rPr>
        <w:t>July 8</w:t>
      </w:r>
      <w:r w:rsidR="00CE1192">
        <w:rPr>
          <w:bCs/>
          <w:color w:val="000000"/>
        </w:rPr>
        <w:t xml:space="preserve">--- </w:t>
      </w:r>
      <w:r w:rsidR="00DE4DF7">
        <w:rPr>
          <w:bCs/>
          <w:color w:val="000000"/>
        </w:rPr>
        <w:t>work session.</w:t>
      </w:r>
      <w:r w:rsidR="004343AC">
        <w:rPr>
          <w:bCs/>
          <w:color w:val="000000"/>
        </w:rPr>
        <w:t xml:space="preserve"> Asynchronous meeting. </w:t>
      </w:r>
    </w:p>
    <w:p w14:paraId="62C4B8AA" w14:textId="6C6907F7" w:rsidR="00CE1192"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9</w:t>
      </w:r>
      <w:r w:rsidR="7BA7A99E" w:rsidRPr="7BA7A99E">
        <w:rPr>
          <w:color w:val="000000" w:themeColor="text1"/>
        </w:rPr>
        <w:t xml:space="preserve">--- </w:t>
      </w:r>
      <w:r w:rsidR="007D7433">
        <w:rPr>
          <w:color w:val="000000" w:themeColor="text1"/>
        </w:rPr>
        <w:t>UNG quiz 5.</w:t>
      </w:r>
      <w:r w:rsidR="00DE4DF7">
        <w:rPr>
          <w:color w:val="000000" w:themeColor="text1"/>
        </w:rPr>
        <w:t xml:space="preserve"> Work session. </w:t>
      </w:r>
    </w:p>
    <w:p w14:paraId="7428E0C7" w14:textId="0DB25F72" w:rsidR="0086508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10</w:t>
      </w:r>
      <w:r w:rsidR="7BA7A99E" w:rsidRPr="7BA7A99E">
        <w:rPr>
          <w:color w:val="000000" w:themeColor="text1"/>
        </w:rPr>
        <w:t xml:space="preserve">--- </w:t>
      </w:r>
      <w:r w:rsidR="007D7433">
        <w:rPr>
          <w:color w:val="000000" w:themeColor="text1"/>
        </w:rPr>
        <w:t>P</w:t>
      </w:r>
      <w:r w:rsidR="7BA7A99E" w:rsidRPr="7BA7A99E">
        <w:rPr>
          <w:color w:val="000000" w:themeColor="text1"/>
        </w:rPr>
        <w:t xml:space="preserve">roject </w:t>
      </w:r>
      <w:r w:rsidR="007D7433">
        <w:rPr>
          <w:color w:val="000000" w:themeColor="text1"/>
        </w:rPr>
        <w:t>3</w:t>
      </w:r>
      <w:r w:rsidR="7BA7A99E" w:rsidRPr="7BA7A99E">
        <w:rPr>
          <w:color w:val="000000" w:themeColor="text1"/>
        </w:rPr>
        <w:t xml:space="preserve"> due.  </w:t>
      </w:r>
      <w:r w:rsidR="00DE4DF7">
        <w:rPr>
          <w:color w:val="000000" w:themeColor="text1"/>
        </w:rPr>
        <w:t>Project 4 pitches.</w:t>
      </w:r>
    </w:p>
    <w:p w14:paraId="53BFBFA2" w14:textId="0E6D4951" w:rsidR="0086508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13</w:t>
      </w:r>
      <w:r w:rsidR="7BA7A99E" w:rsidRPr="7BA7A99E">
        <w:rPr>
          <w:color w:val="000000" w:themeColor="text1"/>
        </w:rPr>
        <w:t xml:space="preserve">--- </w:t>
      </w:r>
      <w:r w:rsidR="007D7433">
        <w:rPr>
          <w:color w:val="000000" w:themeColor="text1"/>
        </w:rPr>
        <w:t>Review project 3.</w:t>
      </w:r>
      <w:r w:rsidR="00DE4DF7">
        <w:rPr>
          <w:color w:val="000000" w:themeColor="text1"/>
        </w:rPr>
        <w:t xml:space="preserve"> UGN quiz 6. </w:t>
      </w:r>
    </w:p>
    <w:p w14:paraId="1B0AD415" w14:textId="163E344D" w:rsidR="0086508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14</w:t>
      </w:r>
      <w:r w:rsidR="7BA7A99E" w:rsidRPr="7BA7A99E">
        <w:rPr>
          <w:color w:val="000000" w:themeColor="text1"/>
        </w:rPr>
        <w:t xml:space="preserve">--- </w:t>
      </w:r>
      <w:r w:rsidR="00DE4DF7">
        <w:rPr>
          <w:color w:val="000000" w:themeColor="text1"/>
        </w:rPr>
        <w:t>work session.</w:t>
      </w:r>
      <w:r w:rsidR="004343AC">
        <w:rPr>
          <w:color w:val="000000" w:themeColor="text1"/>
        </w:rPr>
        <w:t xml:space="preserve"> Asynchronous meeting.</w:t>
      </w:r>
    </w:p>
    <w:p w14:paraId="15EF270C" w14:textId="0EDC97FD" w:rsidR="0086508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15</w:t>
      </w:r>
      <w:r w:rsidR="7BA7A99E" w:rsidRPr="7BA7A99E">
        <w:rPr>
          <w:color w:val="000000" w:themeColor="text1"/>
        </w:rPr>
        <w:t xml:space="preserve">--- </w:t>
      </w:r>
      <w:r w:rsidR="007D7433">
        <w:rPr>
          <w:color w:val="000000" w:themeColor="text1"/>
        </w:rPr>
        <w:t>Project 4 due.</w:t>
      </w:r>
      <w:r w:rsidR="00DE4DF7">
        <w:rPr>
          <w:color w:val="000000" w:themeColor="text1"/>
        </w:rPr>
        <w:t xml:space="preserve"> Project 5 pitches.</w:t>
      </w:r>
    </w:p>
    <w:p w14:paraId="6DD5F35D" w14:textId="7CB68A5E" w:rsidR="0086508F" w:rsidRDefault="00D26F8F" w:rsidP="00090C2C">
      <w:pPr>
        <w:shd w:val="clear" w:color="auto" w:fill="FFFFFF"/>
        <w:spacing w:before="100" w:beforeAutospacing="1" w:after="100" w:afterAutospacing="1" w:line="236" w:lineRule="atLeast"/>
        <w:rPr>
          <w:bCs/>
          <w:color w:val="000000"/>
        </w:rPr>
      </w:pPr>
      <w:r>
        <w:rPr>
          <w:bCs/>
          <w:color w:val="000000"/>
        </w:rPr>
        <w:t>July 16</w:t>
      </w:r>
      <w:r w:rsidR="0086508F">
        <w:rPr>
          <w:bCs/>
          <w:color w:val="000000"/>
        </w:rPr>
        <w:t xml:space="preserve">--- </w:t>
      </w:r>
      <w:r w:rsidR="007D7433">
        <w:rPr>
          <w:bCs/>
          <w:color w:val="000000"/>
        </w:rPr>
        <w:t>Review project 4.</w:t>
      </w:r>
      <w:r w:rsidR="00DE4DF7">
        <w:rPr>
          <w:bCs/>
          <w:color w:val="000000"/>
        </w:rPr>
        <w:t xml:space="preserve"> UGN quiz 7.</w:t>
      </w:r>
    </w:p>
    <w:p w14:paraId="5EE6DD6F" w14:textId="0386880C" w:rsidR="0086508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17</w:t>
      </w:r>
      <w:r w:rsidR="7BA7A99E" w:rsidRPr="7BA7A99E">
        <w:rPr>
          <w:color w:val="000000" w:themeColor="text1"/>
        </w:rPr>
        <w:t xml:space="preserve">--- </w:t>
      </w:r>
      <w:r w:rsidR="00DE4DF7">
        <w:rPr>
          <w:color w:val="000000" w:themeColor="text1"/>
        </w:rPr>
        <w:t>work session.</w:t>
      </w:r>
      <w:r w:rsidR="004343AC">
        <w:rPr>
          <w:color w:val="000000" w:themeColor="text1"/>
        </w:rPr>
        <w:t xml:space="preserve"> Asynchronous meeting.</w:t>
      </w:r>
    </w:p>
    <w:p w14:paraId="5B5BDAE3" w14:textId="0A7D2AF0" w:rsidR="0086508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20</w:t>
      </w:r>
      <w:r w:rsidR="7BA7A99E" w:rsidRPr="7BA7A99E">
        <w:rPr>
          <w:color w:val="000000" w:themeColor="text1"/>
        </w:rPr>
        <w:t xml:space="preserve">--- </w:t>
      </w:r>
      <w:r w:rsidR="007D7433">
        <w:rPr>
          <w:color w:val="000000" w:themeColor="text1"/>
        </w:rPr>
        <w:t xml:space="preserve">Project 5 due. </w:t>
      </w:r>
      <w:r w:rsidR="00DE4DF7">
        <w:rPr>
          <w:color w:val="000000" w:themeColor="text1"/>
        </w:rPr>
        <w:t>Project 6 pitches.</w:t>
      </w:r>
    </w:p>
    <w:p w14:paraId="1241947E" w14:textId="56F793EE" w:rsidR="002834B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21</w:t>
      </w:r>
      <w:r w:rsidR="7BA7A99E" w:rsidRPr="7BA7A99E">
        <w:rPr>
          <w:color w:val="000000" w:themeColor="text1"/>
        </w:rPr>
        <w:t xml:space="preserve">--- Review </w:t>
      </w:r>
      <w:r w:rsidR="007D7433">
        <w:rPr>
          <w:color w:val="000000" w:themeColor="text1"/>
        </w:rPr>
        <w:t>project 5</w:t>
      </w:r>
      <w:r w:rsidR="7BA7A99E" w:rsidRPr="7BA7A99E">
        <w:rPr>
          <w:color w:val="000000" w:themeColor="text1"/>
        </w:rPr>
        <w:t xml:space="preserve">.  </w:t>
      </w:r>
      <w:r w:rsidR="00DE4DF7">
        <w:rPr>
          <w:color w:val="000000" w:themeColor="text1"/>
        </w:rPr>
        <w:t>UGN quiz 8.</w:t>
      </w:r>
    </w:p>
    <w:p w14:paraId="6A032412" w14:textId="787EABA5" w:rsidR="002834BF"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22</w:t>
      </w:r>
      <w:r w:rsidR="00DE4DF7">
        <w:rPr>
          <w:color w:val="000000" w:themeColor="text1"/>
        </w:rPr>
        <w:t>—work session.</w:t>
      </w:r>
      <w:r w:rsidR="004343AC">
        <w:rPr>
          <w:color w:val="000000" w:themeColor="text1"/>
        </w:rPr>
        <w:t xml:space="preserve"> Asynchronous meeting.</w:t>
      </w:r>
    </w:p>
    <w:p w14:paraId="4FEFD982" w14:textId="0E68CA8E" w:rsidR="007D7433" w:rsidRDefault="00D26F8F" w:rsidP="7BA7A99E">
      <w:pPr>
        <w:shd w:val="clear" w:color="auto" w:fill="FFFFFF" w:themeFill="background1"/>
        <w:spacing w:before="100" w:beforeAutospacing="1" w:after="100" w:afterAutospacing="1" w:line="236" w:lineRule="atLeast"/>
        <w:rPr>
          <w:color w:val="000000" w:themeColor="text1"/>
        </w:rPr>
      </w:pPr>
      <w:r>
        <w:rPr>
          <w:color w:val="000000" w:themeColor="text1"/>
        </w:rPr>
        <w:t>July 23</w:t>
      </w:r>
      <w:r w:rsidR="007D7433">
        <w:rPr>
          <w:color w:val="000000" w:themeColor="text1"/>
        </w:rPr>
        <w:t xml:space="preserve"> –</w:t>
      </w:r>
      <w:r w:rsidR="7BA7A99E" w:rsidRPr="7BA7A99E">
        <w:rPr>
          <w:color w:val="000000" w:themeColor="text1"/>
        </w:rPr>
        <w:t xml:space="preserve"> </w:t>
      </w:r>
      <w:r w:rsidR="00DE4DF7">
        <w:rPr>
          <w:color w:val="000000" w:themeColor="text1"/>
        </w:rPr>
        <w:t>work session.</w:t>
      </w:r>
      <w:r w:rsidR="004343AC">
        <w:rPr>
          <w:color w:val="000000" w:themeColor="text1"/>
        </w:rPr>
        <w:t xml:space="preserve"> Asynchronous meeting.</w:t>
      </w:r>
    </w:p>
    <w:p w14:paraId="2D847996" w14:textId="372B059F" w:rsidR="002834BF" w:rsidRDefault="00DD011B" w:rsidP="004343AC">
      <w:pPr>
        <w:shd w:val="clear" w:color="auto" w:fill="FFFFFF"/>
        <w:spacing w:before="100" w:beforeAutospacing="1" w:after="100" w:afterAutospacing="1" w:line="236" w:lineRule="atLeast"/>
        <w:rPr>
          <w:b/>
          <w:bCs/>
          <w:color w:val="000000"/>
        </w:rPr>
      </w:pPr>
      <w:r>
        <w:rPr>
          <w:b/>
          <w:bCs/>
          <w:color w:val="000000"/>
        </w:rPr>
        <w:t>July 27th</w:t>
      </w:r>
      <w:r w:rsidR="00391C0B">
        <w:rPr>
          <w:b/>
          <w:bCs/>
          <w:color w:val="000000"/>
        </w:rPr>
        <w:t xml:space="preserve"> </w:t>
      </w:r>
      <w:r w:rsidR="002834BF" w:rsidRPr="002834BF">
        <w:rPr>
          <w:b/>
          <w:bCs/>
          <w:color w:val="000000"/>
        </w:rPr>
        <w:t xml:space="preserve">Project 6 due </w:t>
      </w:r>
      <w:r w:rsidR="004343AC">
        <w:rPr>
          <w:b/>
          <w:bCs/>
          <w:color w:val="000000"/>
        </w:rPr>
        <w:t>in lieu of final exam</w:t>
      </w:r>
      <w:r w:rsidR="002834BF" w:rsidRPr="002834BF">
        <w:rPr>
          <w:b/>
          <w:bCs/>
          <w:color w:val="000000"/>
        </w:rPr>
        <w:t>.  Project presentations.</w:t>
      </w:r>
    </w:p>
    <w:p w14:paraId="59B8A073" w14:textId="77777777" w:rsidR="00084286" w:rsidRDefault="00084286" w:rsidP="002834BF">
      <w:pPr>
        <w:shd w:val="clear" w:color="auto" w:fill="FFFFFF"/>
        <w:spacing w:before="100" w:beforeAutospacing="1" w:after="100" w:afterAutospacing="1" w:line="236" w:lineRule="atLeast"/>
        <w:jc w:val="center"/>
        <w:rPr>
          <w:b/>
          <w:bCs/>
          <w:color w:val="000000"/>
        </w:rPr>
      </w:pPr>
    </w:p>
    <w:p w14:paraId="3C12FC36" w14:textId="77777777" w:rsidR="00084286" w:rsidRPr="002834BF" w:rsidRDefault="00084286" w:rsidP="002834BF">
      <w:pPr>
        <w:shd w:val="clear" w:color="auto" w:fill="FFFFFF"/>
        <w:spacing w:before="100" w:beforeAutospacing="1" w:after="100" w:afterAutospacing="1" w:line="236" w:lineRule="atLeast"/>
        <w:jc w:val="center"/>
        <w:rPr>
          <w:b/>
          <w:bCs/>
          <w:color w:val="000000"/>
        </w:rPr>
      </w:pPr>
    </w:p>
    <w:sectPr w:rsidR="00084286" w:rsidRPr="002834BF" w:rsidSect="009A0196">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0D82" w14:textId="77777777" w:rsidR="00C7562D" w:rsidRDefault="00C7562D">
      <w:r>
        <w:separator/>
      </w:r>
    </w:p>
  </w:endnote>
  <w:endnote w:type="continuationSeparator" w:id="0">
    <w:p w14:paraId="59B08678" w14:textId="77777777" w:rsidR="00C7562D" w:rsidRDefault="00C7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C89F" w14:textId="77777777" w:rsidR="00C7562D" w:rsidRDefault="00C7562D">
      <w:r>
        <w:separator/>
      </w:r>
    </w:p>
  </w:footnote>
  <w:footnote w:type="continuationSeparator" w:id="0">
    <w:p w14:paraId="2AEF38A7" w14:textId="77777777" w:rsidR="00C7562D" w:rsidRDefault="00C7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33C1" w14:textId="77777777" w:rsidR="009A0196" w:rsidRDefault="00640906" w:rsidP="00E86C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828AA" w14:textId="77777777" w:rsidR="009A0196" w:rsidRDefault="00C7562D" w:rsidP="009A01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625657"/>
      <w:docPartObj>
        <w:docPartGallery w:val="Page Numbers (Top of Page)"/>
        <w:docPartUnique/>
      </w:docPartObj>
    </w:sdtPr>
    <w:sdtEndPr>
      <w:rPr>
        <w:noProof/>
      </w:rPr>
    </w:sdtEndPr>
    <w:sdtContent>
      <w:p w14:paraId="05B84843" w14:textId="2A41FABB" w:rsidR="00227B0C" w:rsidRDefault="00227B0C">
        <w:pPr>
          <w:pStyle w:val="Header"/>
          <w:jc w:val="right"/>
        </w:pPr>
        <w:r>
          <w:fldChar w:fldCharType="begin"/>
        </w:r>
        <w:r>
          <w:instrText xml:space="preserve"> PAGE   \* MERGEFORMAT </w:instrText>
        </w:r>
        <w:r>
          <w:fldChar w:fldCharType="separate"/>
        </w:r>
        <w:r w:rsidR="00B676CD">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A8F"/>
    <w:multiLevelType w:val="hybridMultilevel"/>
    <w:tmpl w:val="127A4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7628A"/>
    <w:multiLevelType w:val="hybridMultilevel"/>
    <w:tmpl w:val="2990DC32"/>
    <w:lvl w:ilvl="0" w:tplc="8E4ED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76C47D8"/>
    <w:multiLevelType w:val="hybridMultilevel"/>
    <w:tmpl w:val="F73C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94"/>
    <w:rsid w:val="00032FC9"/>
    <w:rsid w:val="0005323C"/>
    <w:rsid w:val="00063D64"/>
    <w:rsid w:val="000770CA"/>
    <w:rsid w:val="00084286"/>
    <w:rsid w:val="00090C2C"/>
    <w:rsid w:val="0009334C"/>
    <w:rsid w:val="00095D72"/>
    <w:rsid w:val="000B3424"/>
    <w:rsid w:val="000C1F85"/>
    <w:rsid w:val="000C2F53"/>
    <w:rsid w:val="000C4E81"/>
    <w:rsid w:val="000C5068"/>
    <w:rsid w:val="000F589D"/>
    <w:rsid w:val="000F6148"/>
    <w:rsid w:val="00115A5F"/>
    <w:rsid w:val="00120657"/>
    <w:rsid w:val="00141FFB"/>
    <w:rsid w:val="00157784"/>
    <w:rsid w:val="00174A0E"/>
    <w:rsid w:val="00187EF6"/>
    <w:rsid w:val="001B2262"/>
    <w:rsid w:val="001C0D5D"/>
    <w:rsid w:val="00214942"/>
    <w:rsid w:val="00227B0C"/>
    <w:rsid w:val="00251231"/>
    <w:rsid w:val="00282D15"/>
    <w:rsid w:val="002831EA"/>
    <w:rsid w:val="002834BF"/>
    <w:rsid w:val="00285B8D"/>
    <w:rsid w:val="002A066A"/>
    <w:rsid w:val="002C2B85"/>
    <w:rsid w:val="002C7D9B"/>
    <w:rsid w:val="002F29ED"/>
    <w:rsid w:val="002F4BCD"/>
    <w:rsid w:val="00310685"/>
    <w:rsid w:val="0033607D"/>
    <w:rsid w:val="003446E4"/>
    <w:rsid w:val="0035464F"/>
    <w:rsid w:val="0036443F"/>
    <w:rsid w:val="003817D6"/>
    <w:rsid w:val="00391C0B"/>
    <w:rsid w:val="003A2A8F"/>
    <w:rsid w:val="003C1066"/>
    <w:rsid w:val="003C1222"/>
    <w:rsid w:val="003E05CE"/>
    <w:rsid w:val="003E6CD1"/>
    <w:rsid w:val="00412723"/>
    <w:rsid w:val="004343AC"/>
    <w:rsid w:val="00440CB1"/>
    <w:rsid w:val="00461D57"/>
    <w:rsid w:val="00464479"/>
    <w:rsid w:val="00465AB2"/>
    <w:rsid w:val="00473D25"/>
    <w:rsid w:val="00477BB3"/>
    <w:rsid w:val="004820D3"/>
    <w:rsid w:val="00494370"/>
    <w:rsid w:val="004C6C52"/>
    <w:rsid w:val="004D61E9"/>
    <w:rsid w:val="004F2450"/>
    <w:rsid w:val="00500368"/>
    <w:rsid w:val="00501ECD"/>
    <w:rsid w:val="00520150"/>
    <w:rsid w:val="005436E8"/>
    <w:rsid w:val="00555FFE"/>
    <w:rsid w:val="00562FC2"/>
    <w:rsid w:val="00580356"/>
    <w:rsid w:val="00580401"/>
    <w:rsid w:val="005A720E"/>
    <w:rsid w:val="005A76E3"/>
    <w:rsid w:val="005D114F"/>
    <w:rsid w:val="005D1641"/>
    <w:rsid w:val="005D7CC6"/>
    <w:rsid w:val="00607EA5"/>
    <w:rsid w:val="00616B07"/>
    <w:rsid w:val="00634DA7"/>
    <w:rsid w:val="006401D4"/>
    <w:rsid w:val="00640906"/>
    <w:rsid w:val="00646BC6"/>
    <w:rsid w:val="00663A74"/>
    <w:rsid w:val="00684941"/>
    <w:rsid w:val="00687244"/>
    <w:rsid w:val="006B149E"/>
    <w:rsid w:val="006B1CAE"/>
    <w:rsid w:val="006B5256"/>
    <w:rsid w:val="006C750F"/>
    <w:rsid w:val="006E25F0"/>
    <w:rsid w:val="006F3964"/>
    <w:rsid w:val="007025E0"/>
    <w:rsid w:val="00703524"/>
    <w:rsid w:val="00706547"/>
    <w:rsid w:val="00741C88"/>
    <w:rsid w:val="00741E55"/>
    <w:rsid w:val="00742BDF"/>
    <w:rsid w:val="00752421"/>
    <w:rsid w:val="007629E6"/>
    <w:rsid w:val="00767762"/>
    <w:rsid w:val="00770708"/>
    <w:rsid w:val="00777FAA"/>
    <w:rsid w:val="007A56AD"/>
    <w:rsid w:val="007B6A64"/>
    <w:rsid w:val="007B7D7F"/>
    <w:rsid w:val="007C4859"/>
    <w:rsid w:val="007C694D"/>
    <w:rsid w:val="007D0050"/>
    <w:rsid w:val="007D7433"/>
    <w:rsid w:val="007E662D"/>
    <w:rsid w:val="007F535F"/>
    <w:rsid w:val="00800136"/>
    <w:rsid w:val="0082006F"/>
    <w:rsid w:val="008409E8"/>
    <w:rsid w:val="00851B89"/>
    <w:rsid w:val="0086508F"/>
    <w:rsid w:val="00881303"/>
    <w:rsid w:val="00892C29"/>
    <w:rsid w:val="00892E4F"/>
    <w:rsid w:val="008A1C9A"/>
    <w:rsid w:val="008B14C0"/>
    <w:rsid w:val="008E2267"/>
    <w:rsid w:val="008E588D"/>
    <w:rsid w:val="00903A7C"/>
    <w:rsid w:val="00904C86"/>
    <w:rsid w:val="00910B02"/>
    <w:rsid w:val="00912F6D"/>
    <w:rsid w:val="0091614E"/>
    <w:rsid w:val="00921B75"/>
    <w:rsid w:val="00934F5B"/>
    <w:rsid w:val="009671E5"/>
    <w:rsid w:val="00977FCA"/>
    <w:rsid w:val="009A1F3C"/>
    <w:rsid w:val="009A3066"/>
    <w:rsid w:val="009D2999"/>
    <w:rsid w:val="009E6FC8"/>
    <w:rsid w:val="00A32D54"/>
    <w:rsid w:val="00A36D98"/>
    <w:rsid w:val="00A479FA"/>
    <w:rsid w:val="00A54974"/>
    <w:rsid w:val="00A5721D"/>
    <w:rsid w:val="00A76132"/>
    <w:rsid w:val="00AD3E9C"/>
    <w:rsid w:val="00AE59A7"/>
    <w:rsid w:val="00AF1032"/>
    <w:rsid w:val="00B0229F"/>
    <w:rsid w:val="00B04FF0"/>
    <w:rsid w:val="00B169C5"/>
    <w:rsid w:val="00B31E97"/>
    <w:rsid w:val="00B36559"/>
    <w:rsid w:val="00B577FA"/>
    <w:rsid w:val="00B6348A"/>
    <w:rsid w:val="00B676CD"/>
    <w:rsid w:val="00B84D7B"/>
    <w:rsid w:val="00B87608"/>
    <w:rsid w:val="00BB0E14"/>
    <w:rsid w:val="00BB2049"/>
    <w:rsid w:val="00BB7499"/>
    <w:rsid w:val="00BB7A98"/>
    <w:rsid w:val="00BE480B"/>
    <w:rsid w:val="00BE7173"/>
    <w:rsid w:val="00C00194"/>
    <w:rsid w:val="00C02997"/>
    <w:rsid w:val="00C02EBD"/>
    <w:rsid w:val="00C068AF"/>
    <w:rsid w:val="00C10458"/>
    <w:rsid w:val="00C12D7E"/>
    <w:rsid w:val="00C31D9B"/>
    <w:rsid w:val="00C46908"/>
    <w:rsid w:val="00C61BFD"/>
    <w:rsid w:val="00C7562D"/>
    <w:rsid w:val="00C96C0D"/>
    <w:rsid w:val="00CA097E"/>
    <w:rsid w:val="00CB2407"/>
    <w:rsid w:val="00CE1192"/>
    <w:rsid w:val="00CE26FB"/>
    <w:rsid w:val="00CF2FE8"/>
    <w:rsid w:val="00D1254C"/>
    <w:rsid w:val="00D26F8F"/>
    <w:rsid w:val="00D35A5A"/>
    <w:rsid w:val="00D364A1"/>
    <w:rsid w:val="00D41939"/>
    <w:rsid w:val="00D47636"/>
    <w:rsid w:val="00D56212"/>
    <w:rsid w:val="00D615DF"/>
    <w:rsid w:val="00D666DB"/>
    <w:rsid w:val="00D819C6"/>
    <w:rsid w:val="00D90944"/>
    <w:rsid w:val="00D92F16"/>
    <w:rsid w:val="00D9387E"/>
    <w:rsid w:val="00DA129E"/>
    <w:rsid w:val="00DD011B"/>
    <w:rsid w:val="00DD0F75"/>
    <w:rsid w:val="00DE27CA"/>
    <w:rsid w:val="00DE4DF7"/>
    <w:rsid w:val="00DE67A0"/>
    <w:rsid w:val="00E05982"/>
    <w:rsid w:val="00E05BDE"/>
    <w:rsid w:val="00E26975"/>
    <w:rsid w:val="00E345BE"/>
    <w:rsid w:val="00E373A1"/>
    <w:rsid w:val="00E50CB6"/>
    <w:rsid w:val="00E5248F"/>
    <w:rsid w:val="00E52A9A"/>
    <w:rsid w:val="00E576BC"/>
    <w:rsid w:val="00E65DD5"/>
    <w:rsid w:val="00E66B08"/>
    <w:rsid w:val="00E7344F"/>
    <w:rsid w:val="00E74898"/>
    <w:rsid w:val="00E75A17"/>
    <w:rsid w:val="00EA1579"/>
    <w:rsid w:val="00EB5615"/>
    <w:rsid w:val="00EB6D61"/>
    <w:rsid w:val="00EC5B83"/>
    <w:rsid w:val="00EC77BA"/>
    <w:rsid w:val="00ED12A6"/>
    <w:rsid w:val="00EE15D3"/>
    <w:rsid w:val="00EF0953"/>
    <w:rsid w:val="00EF60A0"/>
    <w:rsid w:val="00F12B50"/>
    <w:rsid w:val="00F15B78"/>
    <w:rsid w:val="00F15BDD"/>
    <w:rsid w:val="00F24B11"/>
    <w:rsid w:val="00F54352"/>
    <w:rsid w:val="00F60914"/>
    <w:rsid w:val="00F619B4"/>
    <w:rsid w:val="00F74B45"/>
    <w:rsid w:val="00F84764"/>
    <w:rsid w:val="00FA58B9"/>
    <w:rsid w:val="00FA5B41"/>
    <w:rsid w:val="00FB5329"/>
    <w:rsid w:val="00FC083C"/>
    <w:rsid w:val="00FC3809"/>
    <w:rsid w:val="00FC72F6"/>
    <w:rsid w:val="00FF4675"/>
    <w:rsid w:val="00FF615E"/>
    <w:rsid w:val="00FF7355"/>
    <w:rsid w:val="7BA7A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2662"/>
  <w15:docId w15:val="{8FEBB226-E8C3-4D22-BC30-ABFB33D4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1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194"/>
    <w:rPr>
      <w:rFonts w:ascii="Arial" w:eastAsia="Times New Roman" w:hAnsi="Arial" w:cs="Arial"/>
      <w:b/>
      <w:bCs/>
      <w:kern w:val="32"/>
      <w:sz w:val="32"/>
      <w:szCs w:val="32"/>
    </w:rPr>
  </w:style>
  <w:style w:type="paragraph" w:styleId="Header">
    <w:name w:val="header"/>
    <w:basedOn w:val="Normal"/>
    <w:link w:val="HeaderChar"/>
    <w:uiPriority w:val="99"/>
    <w:rsid w:val="00C00194"/>
    <w:pPr>
      <w:tabs>
        <w:tab w:val="center" w:pos="4320"/>
        <w:tab w:val="right" w:pos="8640"/>
      </w:tabs>
    </w:pPr>
  </w:style>
  <w:style w:type="character" w:customStyle="1" w:styleId="HeaderChar">
    <w:name w:val="Header Char"/>
    <w:basedOn w:val="DefaultParagraphFont"/>
    <w:link w:val="Header"/>
    <w:uiPriority w:val="99"/>
    <w:rsid w:val="00C00194"/>
    <w:rPr>
      <w:rFonts w:ascii="Times New Roman" w:eastAsia="Times New Roman" w:hAnsi="Times New Roman" w:cs="Times New Roman"/>
      <w:sz w:val="24"/>
      <w:szCs w:val="24"/>
    </w:rPr>
  </w:style>
  <w:style w:type="character" w:styleId="Hyperlink">
    <w:name w:val="Hyperlink"/>
    <w:basedOn w:val="DefaultParagraphFont"/>
    <w:rsid w:val="00C00194"/>
    <w:rPr>
      <w:color w:val="0000FF"/>
      <w:u w:val="single"/>
    </w:rPr>
  </w:style>
  <w:style w:type="character" w:styleId="Strong">
    <w:name w:val="Strong"/>
    <w:basedOn w:val="DefaultParagraphFont"/>
    <w:qFormat/>
    <w:rsid w:val="00C00194"/>
    <w:rPr>
      <w:b/>
      <w:bCs/>
    </w:rPr>
  </w:style>
  <w:style w:type="paragraph" w:styleId="NormalWeb">
    <w:name w:val="Normal (Web)"/>
    <w:basedOn w:val="Normal"/>
    <w:rsid w:val="00C00194"/>
    <w:pPr>
      <w:spacing w:before="100" w:beforeAutospacing="1" w:after="100" w:afterAutospacing="1"/>
    </w:pPr>
    <w:rPr>
      <w:rFonts w:ascii="Century Gothic" w:eastAsia="Arial Unicode MS" w:hAnsi="Century Gothic" w:cs="Arial Unicode MS"/>
    </w:rPr>
  </w:style>
  <w:style w:type="character" w:styleId="PageNumber">
    <w:name w:val="page number"/>
    <w:basedOn w:val="DefaultParagraphFont"/>
    <w:rsid w:val="00C00194"/>
  </w:style>
  <w:style w:type="paragraph" w:styleId="Footer">
    <w:name w:val="footer"/>
    <w:basedOn w:val="Normal"/>
    <w:link w:val="FooterChar"/>
    <w:uiPriority w:val="99"/>
    <w:unhideWhenUsed/>
    <w:rsid w:val="007B6A64"/>
    <w:pPr>
      <w:tabs>
        <w:tab w:val="center" w:pos="4680"/>
        <w:tab w:val="right" w:pos="9360"/>
      </w:tabs>
    </w:pPr>
  </w:style>
  <w:style w:type="character" w:customStyle="1" w:styleId="FooterChar">
    <w:name w:val="Footer Char"/>
    <w:basedOn w:val="DefaultParagraphFont"/>
    <w:link w:val="Footer"/>
    <w:uiPriority w:val="99"/>
    <w:rsid w:val="007B6A6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95D7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95D72"/>
    <w:rPr>
      <w:rFonts w:ascii="Calibri" w:hAnsi="Calibri"/>
      <w:szCs w:val="21"/>
    </w:rPr>
  </w:style>
  <w:style w:type="paragraph" w:styleId="BalloonText">
    <w:name w:val="Balloon Text"/>
    <w:basedOn w:val="Normal"/>
    <w:link w:val="BalloonTextChar"/>
    <w:uiPriority w:val="99"/>
    <w:semiHidden/>
    <w:unhideWhenUsed/>
    <w:rsid w:val="00EE1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D3"/>
    <w:rPr>
      <w:rFonts w:ascii="Segoe UI" w:eastAsia="Times New Roman" w:hAnsi="Segoe UI" w:cs="Segoe UI"/>
      <w:sz w:val="18"/>
      <w:szCs w:val="18"/>
    </w:rPr>
  </w:style>
  <w:style w:type="paragraph" w:styleId="ListParagraph">
    <w:name w:val="List Paragraph"/>
    <w:basedOn w:val="Normal"/>
    <w:uiPriority w:val="34"/>
    <w:qFormat/>
    <w:rsid w:val="007C694D"/>
    <w:pPr>
      <w:ind w:left="720"/>
      <w:contextualSpacing/>
    </w:pPr>
  </w:style>
  <w:style w:type="character" w:styleId="UnresolvedMention">
    <w:name w:val="Unresolved Mention"/>
    <w:basedOn w:val="DefaultParagraphFont"/>
    <w:uiPriority w:val="99"/>
    <w:semiHidden/>
    <w:unhideWhenUsed/>
    <w:rsid w:val="0091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66371">
      <w:bodyDiv w:val="1"/>
      <w:marLeft w:val="0"/>
      <w:marRight w:val="0"/>
      <w:marTop w:val="0"/>
      <w:marBottom w:val="0"/>
      <w:divBdr>
        <w:top w:val="none" w:sz="0" w:space="0" w:color="auto"/>
        <w:left w:val="none" w:sz="0" w:space="0" w:color="auto"/>
        <w:bottom w:val="none" w:sz="0" w:space="0" w:color="auto"/>
        <w:right w:val="none" w:sz="0" w:space="0" w:color="auto"/>
      </w:divBdr>
    </w:div>
    <w:div w:id="677660120">
      <w:bodyDiv w:val="1"/>
      <w:marLeft w:val="0"/>
      <w:marRight w:val="0"/>
      <w:marTop w:val="0"/>
      <w:marBottom w:val="0"/>
      <w:divBdr>
        <w:top w:val="none" w:sz="0" w:space="0" w:color="auto"/>
        <w:left w:val="none" w:sz="0" w:space="0" w:color="auto"/>
        <w:bottom w:val="none" w:sz="0" w:space="0" w:color="auto"/>
        <w:right w:val="none" w:sz="0" w:space="0" w:color="auto"/>
      </w:divBdr>
    </w:div>
    <w:div w:id="1281718302">
      <w:bodyDiv w:val="1"/>
      <w:marLeft w:val="0"/>
      <w:marRight w:val="0"/>
      <w:marTop w:val="0"/>
      <w:marBottom w:val="0"/>
      <w:divBdr>
        <w:top w:val="none" w:sz="0" w:space="0" w:color="auto"/>
        <w:left w:val="none" w:sz="0" w:space="0" w:color="auto"/>
        <w:bottom w:val="none" w:sz="0" w:space="0" w:color="auto"/>
        <w:right w:val="none" w:sz="0" w:space="0" w:color="auto"/>
      </w:divBdr>
    </w:div>
    <w:div w:id="1616909813">
      <w:bodyDiv w:val="1"/>
      <w:marLeft w:val="0"/>
      <w:marRight w:val="0"/>
      <w:marTop w:val="0"/>
      <w:marBottom w:val="0"/>
      <w:divBdr>
        <w:top w:val="none" w:sz="0" w:space="0" w:color="auto"/>
        <w:left w:val="none" w:sz="0" w:space="0" w:color="auto"/>
        <w:bottom w:val="none" w:sz="0" w:space="0" w:color="auto"/>
        <w:right w:val="none" w:sz="0" w:space="0" w:color="auto"/>
      </w:divBdr>
    </w:div>
    <w:div w:id="18492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honor.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ssman.unc.edu/accredita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rs.unc.edu/" TargetMode="External"/><Relationship Id="rId4" Type="http://schemas.openxmlformats.org/officeDocument/2006/relationships/webSettings" Target="webSettings.xml"/><Relationship Id="rId9" Type="http://schemas.openxmlformats.org/officeDocument/2006/relationships/hyperlink" Target="https://eoc.unc.edu/our-policies/ppdh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Alyssa Anderson</cp:lastModifiedBy>
  <cp:revision>4</cp:revision>
  <cp:lastPrinted>2017-07-27T14:34:00Z</cp:lastPrinted>
  <dcterms:created xsi:type="dcterms:W3CDTF">2020-05-06T18:25:00Z</dcterms:created>
  <dcterms:modified xsi:type="dcterms:W3CDTF">2020-05-13T14:48:00Z</dcterms:modified>
</cp:coreProperties>
</file>