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2EC0D" w14:textId="4D5A78CD" w:rsidR="00F65720" w:rsidRDefault="00F65720" w:rsidP="00F65720">
      <w:pPr>
        <w:jc w:val="center"/>
        <w:rPr>
          <w:b/>
          <w:sz w:val="22"/>
          <w:szCs w:val="22"/>
        </w:rPr>
      </w:pPr>
      <w:r w:rsidRPr="00013C48">
        <w:rPr>
          <w:rFonts w:ascii="Helvetica Neue" w:hAnsi="Helvetica Neue"/>
          <w:b/>
          <w:noProof/>
          <w:color w:val="404040"/>
        </w:rPr>
        <w:drawing>
          <wp:inline distT="0" distB="0" distL="0" distR="0" wp14:anchorId="22D939E6" wp14:editId="028EF5D7">
            <wp:extent cx="20574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35000"/>
                    </a:xfrm>
                    <a:prstGeom prst="rect">
                      <a:avLst/>
                    </a:prstGeom>
                    <a:noFill/>
                    <a:ln>
                      <a:noFill/>
                    </a:ln>
                  </pic:spPr>
                </pic:pic>
              </a:graphicData>
            </a:graphic>
          </wp:inline>
        </w:drawing>
      </w:r>
    </w:p>
    <w:p w14:paraId="3A0695AD" w14:textId="77777777" w:rsidR="00F65720" w:rsidRDefault="00F65720" w:rsidP="00BB381D">
      <w:pPr>
        <w:rPr>
          <w:b/>
          <w:sz w:val="22"/>
          <w:szCs w:val="22"/>
        </w:rPr>
      </w:pPr>
    </w:p>
    <w:p w14:paraId="29A8D75B" w14:textId="77777777" w:rsidR="00F65720" w:rsidRDefault="00F65720" w:rsidP="00BB381D">
      <w:pPr>
        <w:rPr>
          <w:b/>
          <w:sz w:val="22"/>
          <w:szCs w:val="22"/>
        </w:rPr>
      </w:pPr>
    </w:p>
    <w:p w14:paraId="5D6FDBDE" w14:textId="092F3FE0" w:rsidR="00BB381D" w:rsidRPr="00F87332" w:rsidRDefault="00BB381D" w:rsidP="00BB381D">
      <w:pPr>
        <w:rPr>
          <w:b/>
          <w:sz w:val="22"/>
          <w:szCs w:val="22"/>
        </w:rPr>
      </w:pPr>
      <w:r w:rsidRPr="00F87332">
        <w:rPr>
          <w:b/>
          <w:sz w:val="22"/>
          <w:szCs w:val="22"/>
        </w:rPr>
        <w:t>PRINCIPLES OF ADVERTISING &amp; PUBLIC RELATIONS: MEJO 137</w:t>
      </w:r>
    </w:p>
    <w:p w14:paraId="2752B8BB" w14:textId="4F981E51" w:rsidR="00BB381D" w:rsidRPr="00F87332" w:rsidRDefault="000E1BB4" w:rsidP="00BB381D">
      <w:pPr>
        <w:rPr>
          <w:b/>
          <w:sz w:val="22"/>
          <w:szCs w:val="22"/>
        </w:rPr>
      </w:pPr>
      <w:r>
        <w:rPr>
          <w:b/>
          <w:sz w:val="22"/>
          <w:szCs w:val="22"/>
        </w:rPr>
        <w:t>Fall</w:t>
      </w:r>
      <w:r w:rsidR="00BB381D" w:rsidRPr="00F87332">
        <w:rPr>
          <w:b/>
          <w:sz w:val="22"/>
          <w:szCs w:val="22"/>
        </w:rPr>
        <w:t xml:space="preserve"> 201</w:t>
      </w:r>
      <w:r w:rsidR="00EC19B3">
        <w:rPr>
          <w:b/>
          <w:sz w:val="22"/>
          <w:szCs w:val="22"/>
        </w:rPr>
        <w:t>9</w:t>
      </w:r>
      <w:r w:rsidR="00BB381D" w:rsidRPr="00F87332">
        <w:rPr>
          <w:b/>
          <w:sz w:val="22"/>
          <w:szCs w:val="22"/>
        </w:rPr>
        <w:t>:</w:t>
      </w:r>
      <w:r w:rsidR="00EC19B3">
        <w:rPr>
          <w:b/>
          <w:sz w:val="22"/>
          <w:szCs w:val="22"/>
        </w:rPr>
        <w:t xml:space="preserve">  </w:t>
      </w:r>
      <w:r w:rsidR="0093206E">
        <w:rPr>
          <w:b/>
          <w:sz w:val="22"/>
          <w:szCs w:val="22"/>
        </w:rPr>
        <w:t>Mondays and Wednesdays, 9:30-10:45am</w:t>
      </w:r>
    </w:p>
    <w:p w14:paraId="7B124574" w14:textId="77777777" w:rsidR="00BB381D" w:rsidRPr="00F87332" w:rsidRDefault="00BB381D" w:rsidP="00BB381D">
      <w:pPr>
        <w:rPr>
          <w:sz w:val="22"/>
          <w:szCs w:val="22"/>
        </w:rPr>
      </w:pPr>
    </w:p>
    <w:p w14:paraId="06FF6E1A" w14:textId="77777777" w:rsidR="00BB381D" w:rsidRPr="00F87332" w:rsidRDefault="00BB381D" w:rsidP="00BB381D">
      <w:pPr>
        <w:rPr>
          <w:sz w:val="22"/>
          <w:szCs w:val="22"/>
        </w:rPr>
      </w:pPr>
      <w:r w:rsidRPr="00F87332">
        <w:rPr>
          <w:sz w:val="22"/>
          <w:szCs w:val="22"/>
        </w:rPr>
        <w:t xml:space="preserve">Instructor: </w:t>
      </w:r>
      <w:r w:rsidRPr="00F87332">
        <w:rPr>
          <w:sz w:val="22"/>
          <w:szCs w:val="22"/>
        </w:rPr>
        <w:tab/>
      </w:r>
      <w:r w:rsidRPr="00F87332">
        <w:rPr>
          <w:sz w:val="22"/>
          <w:szCs w:val="22"/>
        </w:rPr>
        <w:tab/>
      </w:r>
      <w:r w:rsidRPr="00F87332">
        <w:rPr>
          <w:sz w:val="22"/>
          <w:szCs w:val="22"/>
        </w:rPr>
        <w:tab/>
      </w:r>
      <w:r w:rsidRPr="00F87332">
        <w:rPr>
          <w:sz w:val="22"/>
          <w:szCs w:val="22"/>
        </w:rPr>
        <w:tab/>
      </w:r>
    </w:p>
    <w:p w14:paraId="102F91C6" w14:textId="77777777" w:rsidR="00BB381D" w:rsidRPr="00F87332" w:rsidRDefault="00BB381D" w:rsidP="00BB381D">
      <w:pPr>
        <w:rPr>
          <w:sz w:val="22"/>
          <w:szCs w:val="22"/>
        </w:rPr>
      </w:pPr>
      <w:r w:rsidRPr="00F87332">
        <w:rPr>
          <w:sz w:val="22"/>
          <w:szCs w:val="22"/>
        </w:rPr>
        <w:t>Judy Liu, MPH</w:t>
      </w:r>
      <w:r w:rsidRPr="00F87332">
        <w:rPr>
          <w:sz w:val="22"/>
          <w:szCs w:val="22"/>
        </w:rPr>
        <w:tab/>
      </w:r>
      <w:r w:rsidRPr="00F87332">
        <w:rPr>
          <w:sz w:val="22"/>
          <w:szCs w:val="22"/>
        </w:rPr>
        <w:tab/>
      </w:r>
      <w:r w:rsidRPr="00F87332">
        <w:rPr>
          <w:sz w:val="22"/>
          <w:szCs w:val="22"/>
        </w:rPr>
        <w:tab/>
      </w:r>
    </w:p>
    <w:p w14:paraId="0BF8007F" w14:textId="77777777" w:rsidR="00BB381D" w:rsidRPr="00F87332" w:rsidRDefault="00BB381D" w:rsidP="00BB381D">
      <w:pPr>
        <w:rPr>
          <w:sz w:val="22"/>
          <w:szCs w:val="22"/>
        </w:rPr>
      </w:pPr>
      <w:r w:rsidRPr="00F87332">
        <w:rPr>
          <w:sz w:val="22"/>
          <w:szCs w:val="22"/>
        </w:rPr>
        <w:t>Email: judyliu@email.unc.edu</w:t>
      </w:r>
      <w:r w:rsidRPr="00F87332">
        <w:rPr>
          <w:sz w:val="22"/>
          <w:szCs w:val="22"/>
        </w:rPr>
        <w:tab/>
      </w:r>
      <w:r w:rsidRPr="00F87332">
        <w:rPr>
          <w:sz w:val="22"/>
          <w:szCs w:val="22"/>
        </w:rPr>
        <w:tab/>
      </w:r>
      <w:r w:rsidRPr="00F87332">
        <w:rPr>
          <w:sz w:val="22"/>
          <w:szCs w:val="22"/>
        </w:rPr>
        <w:tab/>
      </w:r>
      <w:r w:rsidRPr="00F87332">
        <w:rPr>
          <w:sz w:val="22"/>
          <w:szCs w:val="22"/>
        </w:rPr>
        <w:tab/>
      </w:r>
      <w:r w:rsidRPr="00F87332">
        <w:rPr>
          <w:sz w:val="22"/>
          <w:szCs w:val="22"/>
        </w:rPr>
        <w:tab/>
      </w:r>
      <w:r w:rsidRPr="00F87332">
        <w:rPr>
          <w:sz w:val="22"/>
          <w:szCs w:val="22"/>
        </w:rPr>
        <w:tab/>
      </w:r>
      <w:r w:rsidRPr="00F87332">
        <w:rPr>
          <w:sz w:val="22"/>
          <w:szCs w:val="22"/>
        </w:rPr>
        <w:tab/>
      </w:r>
    </w:p>
    <w:p w14:paraId="4437B804" w14:textId="27129157" w:rsidR="00BB381D" w:rsidRPr="00F87332" w:rsidRDefault="00BB381D" w:rsidP="00BB381D">
      <w:pPr>
        <w:rPr>
          <w:sz w:val="22"/>
          <w:szCs w:val="22"/>
        </w:rPr>
      </w:pPr>
      <w:r w:rsidRPr="00F87332">
        <w:rPr>
          <w:sz w:val="22"/>
          <w:szCs w:val="22"/>
        </w:rPr>
        <w:t xml:space="preserve">Office Hours: </w:t>
      </w:r>
      <w:r w:rsidR="00750EC3">
        <w:rPr>
          <w:sz w:val="22"/>
          <w:szCs w:val="22"/>
        </w:rPr>
        <w:t>Mondays</w:t>
      </w:r>
      <w:r w:rsidRPr="00F87332">
        <w:rPr>
          <w:sz w:val="22"/>
          <w:szCs w:val="22"/>
        </w:rPr>
        <w:t xml:space="preserve"> </w:t>
      </w:r>
      <w:r w:rsidR="006E3390">
        <w:rPr>
          <w:sz w:val="22"/>
          <w:szCs w:val="22"/>
        </w:rPr>
        <w:t>1-2</w:t>
      </w:r>
      <w:r w:rsidRPr="00F87332">
        <w:rPr>
          <w:sz w:val="22"/>
          <w:szCs w:val="22"/>
        </w:rPr>
        <w:t xml:space="preserve"> p.m. and by appointment     </w:t>
      </w:r>
    </w:p>
    <w:p w14:paraId="289B4DEB" w14:textId="07A95AD4" w:rsidR="00BB381D" w:rsidRPr="00F87332" w:rsidRDefault="00BB381D" w:rsidP="00BB381D">
      <w:pPr>
        <w:rPr>
          <w:sz w:val="22"/>
          <w:szCs w:val="22"/>
        </w:rPr>
      </w:pPr>
      <w:r w:rsidRPr="00F87332">
        <w:rPr>
          <w:sz w:val="22"/>
          <w:szCs w:val="22"/>
        </w:rPr>
        <w:tab/>
      </w:r>
      <w:r w:rsidRPr="00F87332">
        <w:rPr>
          <w:sz w:val="22"/>
          <w:szCs w:val="22"/>
        </w:rPr>
        <w:tab/>
        <w:t xml:space="preserve"> </w:t>
      </w:r>
    </w:p>
    <w:p w14:paraId="6908E964" w14:textId="77777777" w:rsidR="00BB381D" w:rsidRPr="00F87332" w:rsidRDefault="00BB381D" w:rsidP="00BB381D">
      <w:pPr>
        <w:rPr>
          <w:sz w:val="22"/>
          <w:szCs w:val="22"/>
        </w:rPr>
      </w:pPr>
      <w:r w:rsidRPr="00F87332">
        <w:rPr>
          <w:sz w:val="22"/>
          <w:szCs w:val="22"/>
        </w:rPr>
        <w:t xml:space="preserve">             </w:t>
      </w:r>
      <w:r w:rsidRPr="00F87332">
        <w:rPr>
          <w:sz w:val="22"/>
          <w:szCs w:val="22"/>
        </w:rPr>
        <w:tab/>
        <w:t xml:space="preserve"> </w:t>
      </w:r>
    </w:p>
    <w:p w14:paraId="15EE83F0" w14:textId="77777777" w:rsidR="00BB381D" w:rsidRPr="00F87332" w:rsidRDefault="00BB381D" w:rsidP="00BB381D">
      <w:pPr>
        <w:rPr>
          <w:sz w:val="22"/>
          <w:szCs w:val="22"/>
        </w:rPr>
      </w:pPr>
      <w:r w:rsidRPr="00F87332">
        <w:rPr>
          <w:b/>
          <w:sz w:val="22"/>
          <w:szCs w:val="22"/>
        </w:rPr>
        <w:t>PREREQUISITE</w:t>
      </w:r>
      <w:r w:rsidRPr="00F87332">
        <w:rPr>
          <w:sz w:val="22"/>
          <w:szCs w:val="22"/>
        </w:rPr>
        <w:t>:  There are no prerequisites to take this course.</w:t>
      </w:r>
    </w:p>
    <w:p w14:paraId="7A484329" w14:textId="77777777" w:rsidR="00BB381D" w:rsidRPr="00F87332" w:rsidRDefault="00BB381D" w:rsidP="00BB381D">
      <w:pPr>
        <w:rPr>
          <w:sz w:val="22"/>
          <w:szCs w:val="22"/>
        </w:rPr>
      </w:pPr>
    </w:p>
    <w:p w14:paraId="414565D8" w14:textId="50C54384" w:rsidR="00BB381D" w:rsidRPr="00F87332" w:rsidRDefault="00EC19B3" w:rsidP="00BB381D">
      <w:pPr>
        <w:rPr>
          <w:b/>
          <w:sz w:val="22"/>
          <w:szCs w:val="22"/>
        </w:rPr>
      </w:pPr>
      <w:r>
        <w:rPr>
          <w:b/>
          <w:sz w:val="22"/>
          <w:szCs w:val="22"/>
        </w:rPr>
        <w:t xml:space="preserve">MARKETING SECTION </w:t>
      </w:r>
      <w:r w:rsidR="00BB381D" w:rsidRPr="00F87332">
        <w:rPr>
          <w:b/>
          <w:sz w:val="22"/>
          <w:szCs w:val="22"/>
        </w:rPr>
        <w:t>COURSE OBJECTIVES:</w:t>
      </w:r>
    </w:p>
    <w:p w14:paraId="1E60E351" w14:textId="77777777" w:rsidR="00BB381D" w:rsidRPr="00F87332" w:rsidRDefault="00BB381D" w:rsidP="00BB381D">
      <w:pPr>
        <w:widowControl w:val="0"/>
        <w:autoSpaceDE w:val="0"/>
        <w:autoSpaceDN w:val="0"/>
        <w:adjustRightInd w:val="0"/>
        <w:spacing w:after="240" w:line="360" w:lineRule="atLeast"/>
        <w:rPr>
          <w:sz w:val="22"/>
          <w:szCs w:val="22"/>
          <w:lang w:eastAsia="ja-JP"/>
        </w:rPr>
      </w:pPr>
      <w:r w:rsidRPr="00F87332">
        <w:rPr>
          <w:sz w:val="22"/>
          <w:szCs w:val="22"/>
          <w:lang w:eastAsia="ja-JP"/>
        </w:rPr>
        <w:t xml:space="preserve">Upon course completion, students should: </w:t>
      </w:r>
    </w:p>
    <w:p w14:paraId="05FD57B9" w14:textId="3ABBF7D2" w:rsidR="00BB381D" w:rsidRPr="00F87332" w:rsidRDefault="00BB381D" w:rsidP="00BB381D">
      <w:pPr>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Understand general advertising principles;  </w:t>
      </w:r>
    </w:p>
    <w:p w14:paraId="631AF7A5" w14:textId="581EF719" w:rsidR="00BB381D" w:rsidRPr="00F87332" w:rsidRDefault="00BB381D" w:rsidP="00BB381D">
      <w:pPr>
        <w:pStyle w:val="ListParagraph"/>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Understand historical and key emerging studies that have shaped advertising;  </w:t>
      </w:r>
    </w:p>
    <w:p w14:paraId="1C9B71ED" w14:textId="36FA62AF" w:rsidR="00BB381D" w:rsidRDefault="00BB381D" w:rsidP="00BB381D">
      <w:pPr>
        <w:pStyle w:val="ListParagraph"/>
        <w:widowControl w:val="0"/>
        <w:numPr>
          <w:ilvl w:val="0"/>
          <w:numId w:val="3"/>
        </w:numPr>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 xml:space="preserve">Develop a basic foundation on how to implement key advertising </w:t>
      </w:r>
      <w:r w:rsidR="004A63A8">
        <w:rPr>
          <w:sz w:val="22"/>
          <w:szCs w:val="22"/>
          <w:lang w:eastAsia="ja-JP"/>
        </w:rPr>
        <w:t>campaigns</w:t>
      </w:r>
      <w:r w:rsidRPr="00F87332">
        <w:rPr>
          <w:sz w:val="22"/>
          <w:szCs w:val="22"/>
          <w:lang w:eastAsia="ja-JP"/>
        </w:rPr>
        <w:t xml:space="preserve">; </w:t>
      </w:r>
    </w:p>
    <w:p w14:paraId="126E43AD" w14:textId="77777777" w:rsidR="004A63A8" w:rsidRPr="00F87332" w:rsidRDefault="004A63A8" w:rsidP="004A63A8">
      <w:pPr>
        <w:pStyle w:val="ListParagraph"/>
        <w:widowControl w:val="0"/>
        <w:tabs>
          <w:tab w:val="left" w:pos="220"/>
          <w:tab w:val="left" w:pos="720"/>
        </w:tabs>
        <w:autoSpaceDE w:val="0"/>
        <w:autoSpaceDN w:val="0"/>
        <w:adjustRightInd w:val="0"/>
        <w:spacing w:after="240" w:line="360" w:lineRule="atLeast"/>
        <w:rPr>
          <w:sz w:val="22"/>
          <w:szCs w:val="22"/>
          <w:lang w:eastAsia="ja-JP"/>
        </w:rPr>
      </w:pPr>
    </w:p>
    <w:p w14:paraId="2B270EA1" w14:textId="77777777" w:rsidR="007E6753" w:rsidRDefault="00BB381D" w:rsidP="007E6753">
      <w:pPr>
        <w:pStyle w:val="ListParagraph"/>
        <w:numPr>
          <w:ilvl w:val="0"/>
          <w:numId w:val="3"/>
        </w:numPr>
        <w:rPr>
          <w:sz w:val="22"/>
          <w:szCs w:val="22"/>
        </w:rPr>
      </w:pPr>
      <w:r w:rsidRPr="00F87332">
        <w:rPr>
          <w:sz w:val="22"/>
          <w:szCs w:val="22"/>
          <w:lang w:eastAsia="ja-JP"/>
        </w:rPr>
        <w:t xml:space="preserve">Gain knowledge regarding how various entities leverage such techniques to </w:t>
      </w:r>
      <w:r w:rsidR="004A63A8">
        <w:rPr>
          <w:sz w:val="22"/>
          <w:szCs w:val="22"/>
          <w:lang w:eastAsia="ja-JP"/>
        </w:rPr>
        <w:t>reach their business objectives; and,</w:t>
      </w:r>
      <w:r w:rsidRPr="00F87332">
        <w:rPr>
          <w:sz w:val="22"/>
          <w:szCs w:val="22"/>
          <w:lang w:eastAsia="ja-JP"/>
        </w:rPr>
        <w:t xml:space="preserve">  </w:t>
      </w:r>
      <w:r w:rsidR="007E6753" w:rsidRPr="00F87332">
        <w:rPr>
          <w:sz w:val="22"/>
          <w:szCs w:val="22"/>
        </w:rPr>
        <w:t xml:space="preserve"> </w:t>
      </w:r>
    </w:p>
    <w:p w14:paraId="1468F49B" w14:textId="77777777" w:rsidR="004A63A8" w:rsidRPr="004A63A8" w:rsidRDefault="004A63A8" w:rsidP="004A63A8">
      <w:pPr>
        <w:rPr>
          <w:sz w:val="22"/>
          <w:szCs w:val="22"/>
        </w:rPr>
      </w:pPr>
    </w:p>
    <w:p w14:paraId="197CA80A" w14:textId="3EA89CEE" w:rsidR="007E6753" w:rsidRPr="00F87332" w:rsidRDefault="007E6753" w:rsidP="007E6753">
      <w:pPr>
        <w:pStyle w:val="ListParagraph"/>
        <w:numPr>
          <w:ilvl w:val="0"/>
          <w:numId w:val="3"/>
        </w:numPr>
        <w:rPr>
          <w:sz w:val="22"/>
          <w:szCs w:val="22"/>
        </w:rPr>
      </w:pPr>
      <w:r w:rsidRPr="00F87332">
        <w:rPr>
          <w:sz w:val="22"/>
          <w:szCs w:val="22"/>
        </w:rPr>
        <w:t>Examine the role and function of advertising as independent firms and as in-house corporate roles.</w:t>
      </w:r>
    </w:p>
    <w:p w14:paraId="71EC4237" w14:textId="77777777" w:rsidR="00BB381D" w:rsidRPr="00F87332" w:rsidRDefault="00BB381D" w:rsidP="00BB381D">
      <w:pPr>
        <w:rPr>
          <w:sz w:val="22"/>
          <w:szCs w:val="22"/>
        </w:rPr>
      </w:pPr>
    </w:p>
    <w:p w14:paraId="0FB528C0" w14:textId="77777777" w:rsidR="004A63A8" w:rsidRDefault="007E6753" w:rsidP="00642FC3">
      <w:pPr>
        <w:widowControl w:val="0"/>
        <w:numPr>
          <w:ilvl w:val="0"/>
          <w:numId w:val="1"/>
        </w:numPr>
        <w:tabs>
          <w:tab w:val="left" w:pos="220"/>
          <w:tab w:val="left" w:pos="720"/>
        </w:tabs>
        <w:autoSpaceDE w:val="0"/>
        <w:autoSpaceDN w:val="0"/>
        <w:adjustRightInd w:val="0"/>
        <w:spacing w:after="240" w:line="360" w:lineRule="atLeast"/>
        <w:ind w:hanging="720"/>
        <w:rPr>
          <w:sz w:val="22"/>
          <w:szCs w:val="22"/>
          <w:lang w:eastAsia="ja-JP"/>
        </w:rPr>
      </w:pPr>
      <w:r w:rsidRPr="00F87332">
        <w:rPr>
          <w:b/>
          <w:sz w:val="22"/>
          <w:szCs w:val="22"/>
          <w:lang w:eastAsia="ja-JP"/>
        </w:rPr>
        <w:t> Main Text</w:t>
      </w:r>
      <w:r w:rsidR="00642FC3" w:rsidRPr="00F87332">
        <w:rPr>
          <w:b/>
          <w:sz w:val="22"/>
          <w:szCs w:val="22"/>
          <w:lang w:eastAsia="ja-JP"/>
        </w:rPr>
        <w:t>books</w:t>
      </w:r>
      <w:r w:rsidRPr="00F87332">
        <w:rPr>
          <w:b/>
          <w:sz w:val="22"/>
          <w:szCs w:val="22"/>
          <w:lang w:eastAsia="ja-JP"/>
        </w:rPr>
        <w:t>:</w:t>
      </w:r>
      <w:r w:rsidRPr="00F87332">
        <w:rPr>
          <w:sz w:val="22"/>
          <w:szCs w:val="22"/>
          <w:lang w:eastAsia="ja-JP"/>
        </w:rPr>
        <w:t xml:space="preserve">  </w:t>
      </w:r>
    </w:p>
    <w:p w14:paraId="19425609" w14:textId="1449A100" w:rsidR="00847DF6" w:rsidRDefault="00847DF6" w:rsidP="00847DF6">
      <w:pPr>
        <w:widowControl w:val="0"/>
        <w:numPr>
          <w:ilvl w:val="0"/>
          <w:numId w:val="1"/>
        </w:numPr>
        <w:tabs>
          <w:tab w:val="left" w:pos="90"/>
          <w:tab w:val="left" w:pos="220"/>
        </w:tabs>
        <w:autoSpaceDE w:val="0"/>
        <w:autoSpaceDN w:val="0"/>
        <w:adjustRightInd w:val="0"/>
        <w:spacing w:after="240" w:line="360" w:lineRule="atLeast"/>
        <w:ind w:hanging="720"/>
        <w:rPr>
          <w:sz w:val="22"/>
          <w:szCs w:val="22"/>
          <w:lang w:eastAsia="ja-JP"/>
        </w:rPr>
      </w:pPr>
      <w:r>
        <w:rPr>
          <w:rFonts w:eastAsia="Times New Roman"/>
          <w:i/>
          <w:color w:val="000000"/>
          <w:sz w:val="22"/>
          <w:szCs w:val="22"/>
        </w:rPr>
        <w:t>Strategic Marketing Management</w:t>
      </w:r>
      <w:r w:rsidRPr="004A63A8">
        <w:rPr>
          <w:rFonts w:eastAsia="Times New Roman"/>
          <w:i/>
          <w:iCs/>
          <w:color w:val="000000"/>
          <w:sz w:val="22"/>
          <w:szCs w:val="22"/>
        </w:rPr>
        <w:t xml:space="preserve"> by </w:t>
      </w:r>
      <w:r>
        <w:rPr>
          <w:rFonts w:eastAsia="Times New Roman"/>
          <w:i/>
          <w:iCs/>
          <w:color w:val="000000"/>
          <w:sz w:val="22"/>
          <w:szCs w:val="22"/>
        </w:rPr>
        <w:t xml:space="preserve">A </w:t>
      </w:r>
      <w:proofErr w:type="spellStart"/>
      <w:r>
        <w:rPr>
          <w:rFonts w:eastAsia="Times New Roman"/>
          <w:i/>
          <w:iCs/>
          <w:color w:val="000000"/>
          <w:sz w:val="22"/>
          <w:szCs w:val="22"/>
        </w:rPr>
        <w:t>Chernev</w:t>
      </w:r>
      <w:proofErr w:type="spellEnd"/>
      <w:r w:rsidRPr="004A63A8">
        <w:rPr>
          <w:rFonts w:eastAsia="Times New Roman"/>
          <w:color w:val="000000"/>
          <w:sz w:val="22"/>
          <w:szCs w:val="22"/>
        </w:rPr>
        <w:t xml:space="preserve"> </w:t>
      </w:r>
      <w:r>
        <w:rPr>
          <w:rFonts w:eastAsia="Times New Roman"/>
          <w:color w:val="000000"/>
          <w:sz w:val="22"/>
          <w:szCs w:val="22"/>
        </w:rPr>
        <w:t>10</w:t>
      </w:r>
      <w:r w:rsidRPr="00847DF6">
        <w:rPr>
          <w:rFonts w:eastAsia="Times New Roman"/>
          <w:color w:val="000000"/>
          <w:sz w:val="22"/>
          <w:szCs w:val="22"/>
          <w:vertAlign w:val="superscript"/>
        </w:rPr>
        <w:t>th</w:t>
      </w:r>
      <w:r>
        <w:rPr>
          <w:rFonts w:eastAsia="Times New Roman"/>
          <w:color w:val="000000"/>
          <w:sz w:val="22"/>
          <w:szCs w:val="22"/>
        </w:rPr>
        <w:t xml:space="preserve"> edition</w:t>
      </w:r>
      <w:r>
        <w:rPr>
          <w:sz w:val="22"/>
          <w:szCs w:val="22"/>
          <w:lang w:eastAsia="ja-JP"/>
        </w:rPr>
        <w:t xml:space="preserve"> 2019</w:t>
      </w:r>
      <w:r w:rsidR="0093206E">
        <w:rPr>
          <w:sz w:val="22"/>
          <w:szCs w:val="22"/>
          <w:lang w:eastAsia="ja-JP"/>
        </w:rPr>
        <w:t xml:space="preserve"> preferred,  (9</w:t>
      </w:r>
      <w:r w:rsidR="0093206E" w:rsidRPr="0093206E">
        <w:rPr>
          <w:sz w:val="22"/>
          <w:szCs w:val="22"/>
          <w:vertAlign w:val="superscript"/>
          <w:lang w:eastAsia="ja-JP"/>
        </w:rPr>
        <w:t>th</w:t>
      </w:r>
      <w:r w:rsidR="0093206E">
        <w:rPr>
          <w:sz w:val="22"/>
          <w:szCs w:val="22"/>
          <w:lang w:eastAsia="ja-JP"/>
        </w:rPr>
        <w:t xml:space="preserve"> edition acceptable)</w:t>
      </w:r>
      <w:bookmarkStart w:id="0" w:name="_GoBack"/>
      <w:bookmarkEnd w:id="0"/>
    </w:p>
    <w:p w14:paraId="67F35CB6" w14:textId="327D13B6" w:rsidR="00847DF6" w:rsidRPr="00977F9E" w:rsidRDefault="00847DF6" w:rsidP="00977F9E">
      <w:pPr>
        <w:widowControl w:val="0"/>
        <w:numPr>
          <w:ilvl w:val="0"/>
          <w:numId w:val="1"/>
        </w:numPr>
        <w:tabs>
          <w:tab w:val="left" w:pos="220"/>
          <w:tab w:val="left" w:pos="720"/>
        </w:tabs>
        <w:autoSpaceDE w:val="0"/>
        <w:autoSpaceDN w:val="0"/>
        <w:adjustRightInd w:val="0"/>
        <w:spacing w:after="240" w:line="360" w:lineRule="atLeast"/>
        <w:ind w:hanging="720"/>
        <w:rPr>
          <w:sz w:val="22"/>
          <w:szCs w:val="22"/>
          <w:lang w:eastAsia="ja-JP"/>
        </w:rPr>
      </w:pPr>
      <w:r w:rsidRPr="00F87332">
        <w:rPr>
          <w:b/>
          <w:sz w:val="22"/>
          <w:szCs w:val="22"/>
          <w:lang w:eastAsia="ja-JP"/>
        </w:rPr>
        <w:t> </w:t>
      </w:r>
      <w:r w:rsidRPr="00847DF6">
        <w:rPr>
          <w:b/>
          <w:sz w:val="22"/>
          <w:szCs w:val="22"/>
          <w:u w:val="single"/>
          <w:lang w:eastAsia="ja-JP"/>
        </w:rPr>
        <w:t>Optional</w:t>
      </w:r>
      <w:r w:rsidRPr="00F87332">
        <w:rPr>
          <w:b/>
          <w:sz w:val="22"/>
          <w:szCs w:val="22"/>
          <w:lang w:eastAsia="ja-JP"/>
        </w:rPr>
        <w:t xml:space="preserve"> </w:t>
      </w:r>
      <w:r>
        <w:rPr>
          <w:b/>
          <w:sz w:val="22"/>
          <w:szCs w:val="22"/>
          <w:lang w:eastAsia="ja-JP"/>
        </w:rPr>
        <w:t>Readings</w:t>
      </w:r>
      <w:r w:rsidRPr="00F87332">
        <w:rPr>
          <w:b/>
          <w:sz w:val="22"/>
          <w:szCs w:val="22"/>
          <w:lang w:eastAsia="ja-JP"/>
        </w:rPr>
        <w:t>:</w:t>
      </w:r>
      <w:r w:rsidRPr="00F87332">
        <w:rPr>
          <w:sz w:val="22"/>
          <w:szCs w:val="22"/>
          <w:lang w:eastAsia="ja-JP"/>
        </w:rPr>
        <w:t xml:space="preserve">  </w:t>
      </w:r>
    </w:p>
    <w:p w14:paraId="33E90F77" w14:textId="77777777" w:rsidR="007E6753" w:rsidRPr="004A63A8" w:rsidRDefault="00DA0E7A" w:rsidP="004A63A8">
      <w:pPr>
        <w:widowControl w:val="0"/>
        <w:numPr>
          <w:ilvl w:val="0"/>
          <w:numId w:val="1"/>
        </w:numPr>
        <w:tabs>
          <w:tab w:val="left" w:pos="90"/>
          <w:tab w:val="left" w:pos="220"/>
        </w:tabs>
        <w:autoSpaceDE w:val="0"/>
        <w:autoSpaceDN w:val="0"/>
        <w:adjustRightInd w:val="0"/>
        <w:spacing w:after="240" w:line="360" w:lineRule="atLeast"/>
        <w:ind w:hanging="720"/>
        <w:rPr>
          <w:sz w:val="22"/>
          <w:szCs w:val="22"/>
          <w:lang w:eastAsia="ja-JP"/>
        </w:rPr>
      </w:pPr>
      <w:r w:rsidRPr="00F87332">
        <w:rPr>
          <w:rFonts w:eastAsia="Times New Roman"/>
          <w:i/>
          <w:color w:val="000000"/>
          <w:sz w:val="22"/>
          <w:szCs w:val="22"/>
        </w:rPr>
        <w:t>New Rules of Marketing and PR:</w:t>
      </w:r>
      <w:r w:rsidRPr="00F87332">
        <w:rPr>
          <w:rFonts w:eastAsia="Times New Roman"/>
          <w:color w:val="000000"/>
          <w:sz w:val="22"/>
          <w:szCs w:val="22"/>
        </w:rPr>
        <w:t xml:space="preserve"> </w:t>
      </w:r>
      <w:r w:rsidRPr="00F87332">
        <w:rPr>
          <w:rFonts w:eastAsia="Times New Roman"/>
          <w:i/>
          <w:iCs/>
          <w:color w:val="000000"/>
          <w:sz w:val="22"/>
          <w:szCs w:val="22"/>
        </w:rPr>
        <w:t>How to Use Social Media, Onl</w:t>
      </w:r>
      <w:r w:rsidR="004A63A8">
        <w:rPr>
          <w:rFonts w:eastAsia="Times New Roman"/>
          <w:i/>
          <w:iCs/>
          <w:color w:val="000000"/>
          <w:sz w:val="22"/>
          <w:szCs w:val="22"/>
        </w:rPr>
        <w:t>ine Video, Mobile Applications,</w:t>
      </w:r>
      <w:r w:rsidR="004A63A8">
        <w:rPr>
          <w:sz w:val="22"/>
          <w:szCs w:val="22"/>
          <w:lang w:eastAsia="ja-JP"/>
        </w:rPr>
        <w:t xml:space="preserve"> </w:t>
      </w:r>
      <w:r w:rsidRPr="004A63A8">
        <w:rPr>
          <w:rFonts w:eastAsia="Times New Roman"/>
          <w:i/>
          <w:iCs/>
          <w:color w:val="000000"/>
          <w:sz w:val="22"/>
          <w:szCs w:val="22"/>
        </w:rPr>
        <w:t xml:space="preserve">Blogs, News Releases, and Viral Marketing to Reach Buyers Directly by David </w:t>
      </w:r>
      <w:proofErr w:type="spellStart"/>
      <w:r w:rsidRPr="004A63A8">
        <w:rPr>
          <w:rFonts w:eastAsia="Times New Roman"/>
          <w:i/>
          <w:iCs/>
          <w:color w:val="000000"/>
          <w:sz w:val="22"/>
          <w:szCs w:val="22"/>
        </w:rPr>
        <w:t>Meerman</w:t>
      </w:r>
      <w:proofErr w:type="spellEnd"/>
      <w:r w:rsidRPr="004A63A8">
        <w:rPr>
          <w:rFonts w:eastAsia="Times New Roman"/>
          <w:i/>
          <w:iCs/>
          <w:color w:val="000000"/>
          <w:sz w:val="22"/>
          <w:szCs w:val="22"/>
        </w:rPr>
        <w:t xml:space="preserve"> Scott</w:t>
      </w:r>
      <w:r w:rsidRPr="004A63A8">
        <w:rPr>
          <w:rFonts w:eastAsia="Times New Roman"/>
          <w:color w:val="000000"/>
          <w:sz w:val="22"/>
          <w:szCs w:val="22"/>
        </w:rPr>
        <w:t xml:space="preserve"> ISBN 9781119362418</w:t>
      </w:r>
    </w:p>
    <w:p w14:paraId="0F03072C" w14:textId="77777777" w:rsidR="00DA0E7A" w:rsidRPr="00F87332" w:rsidRDefault="00DA0E7A" w:rsidP="004A63A8">
      <w:pPr>
        <w:pStyle w:val="ListParagraph"/>
        <w:numPr>
          <w:ilvl w:val="0"/>
          <w:numId w:val="1"/>
        </w:numPr>
        <w:spacing w:after="160"/>
        <w:ind w:hanging="720"/>
        <w:rPr>
          <w:rFonts w:eastAsia="Times New Roman"/>
          <w:color w:val="000000"/>
          <w:sz w:val="22"/>
          <w:szCs w:val="22"/>
        </w:rPr>
      </w:pPr>
      <w:r w:rsidRPr="00F87332">
        <w:rPr>
          <w:rFonts w:eastAsia="Times New Roman"/>
          <w:i/>
          <w:iCs/>
          <w:color w:val="000000"/>
          <w:sz w:val="22"/>
          <w:szCs w:val="22"/>
        </w:rPr>
        <w:t>Advertising and Promotion</w:t>
      </w:r>
      <w:r w:rsidR="00642FC3" w:rsidRPr="00F87332">
        <w:rPr>
          <w:rFonts w:eastAsia="Times New Roman"/>
          <w:color w:val="000000"/>
          <w:sz w:val="22"/>
          <w:szCs w:val="22"/>
        </w:rPr>
        <w:t>, Fourth</w:t>
      </w:r>
      <w:r w:rsidRPr="00F87332">
        <w:rPr>
          <w:rFonts w:eastAsia="Times New Roman"/>
          <w:color w:val="000000"/>
          <w:sz w:val="22"/>
          <w:szCs w:val="22"/>
        </w:rPr>
        <w:t xml:space="preserve"> Edition – </w:t>
      </w:r>
      <w:proofErr w:type="spellStart"/>
      <w:r w:rsidRPr="00F87332">
        <w:rPr>
          <w:rFonts w:eastAsia="Times New Roman"/>
          <w:color w:val="000000"/>
          <w:sz w:val="22"/>
          <w:szCs w:val="22"/>
        </w:rPr>
        <w:t>Hackley</w:t>
      </w:r>
      <w:proofErr w:type="spellEnd"/>
      <w:r w:rsidRPr="00F87332">
        <w:rPr>
          <w:rFonts w:eastAsia="Times New Roman"/>
          <w:color w:val="000000"/>
          <w:sz w:val="22"/>
          <w:szCs w:val="22"/>
        </w:rPr>
        <w:t xml:space="preserve">, C.; </w:t>
      </w:r>
      <w:proofErr w:type="spellStart"/>
      <w:r w:rsidRPr="00F87332">
        <w:rPr>
          <w:rFonts w:eastAsia="Times New Roman"/>
          <w:color w:val="000000"/>
          <w:sz w:val="22"/>
          <w:szCs w:val="22"/>
        </w:rPr>
        <w:t>Hackley</w:t>
      </w:r>
      <w:proofErr w:type="spellEnd"/>
      <w:r w:rsidRPr="00F87332">
        <w:rPr>
          <w:rFonts w:eastAsia="Times New Roman"/>
          <w:color w:val="000000"/>
          <w:sz w:val="22"/>
          <w:szCs w:val="22"/>
        </w:rPr>
        <w:t xml:space="preserve">, A.R. 2015 </w:t>
      </w:r>
    </w:p>
    <w:p w14:paraId="0236ECA5" w14:textId="77777777" w:rsidR="00DA0E7A" w:rsidRPr="004A63A8" w:rsidRDefault="00DA0E7A" w:rsidP="004A63A8">
      <w:pPr>
        <w:pStyle w:val="ListParagraph"/>
        <w:numPr>
          <w:ilvl w:val="0"/>
          <w:numId w:val="1"/>
        </w:numPr>
        <w:spacing w:after="160"/>
        <w:rPr>
          <w:rFonts w:eastAsia="Times New Roman"/>
          <w:color w:val="000000"/>
          <w:sz w:val="22"/>
          <w:szCs w:val="22"/>
        </w:rPr>
      </w:pPr>
      <w:r w:rsidRPr="00F87332">
        <w:rPr>
          <w:rFonts w:eastAsia="Times New Roman"/>
          <w:color w:val="000000"/>
          <w:sz w:val="22"/>
          <w:szCs w:val="22"/>
        </w:rPr>
        <w:t>ISBN: 9781473997998</w:t>
      </w:r>
    </w:p>
    <w:p w14:paraId="10211843" w14:textId="77777777" w:rsidR="007E6753" w:rsidRPr="00F87332"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 xml:space="preserve">The UNC Sakai service can be found at </w:t>
      </w:r>
      <w:r w:rsidRPr="00F87332">
        <w:rPr>
          <w:color w:val="0000FF"/>
          <w:sz w:val="22"/>
          <w:szCs w:val="22"/>
          <w:lang w:eastAsia="ja-JP"/>
        </w:rPr>
        <w:t>http://sakai.unc.edu</w:t>
      </w:r>
      <w:r w:rsidRPr="00F87332">
        <w:rPr>
          <w:sz w:val="22"/>
          <w:szCs w:val="22"/>
          <w:lang w:eastAsia="ja-JP"/>
        </w:rPr>
        <w:t xml:space="preserve">. Any content uploaded via the UNC </w:t>
      </w:r>
      <w:r w:rsidRPr="00F87332">
        <w:rPr>
          <w:sz w:val="22"/>
          <w:szCs w:val="22"/>
          <w:lang w:eastAsia="ja-JP"/>
        </w:rPr>
        <w:lastRenderedPageBreak/>
        <w:t xml:space="preserve">Sakai website will be announced during class. </w:t>
      </w:r>
    </w:p>
    <w:p w14:paraId="60AC7D29" w14:textId="77777777" w:rsidR="007E6753" w:rsidRPr="00F87332"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You are responsible for any course changes that may be made on Sakai, including changes to the syllabus or any assignments.  </w:t>
      </w:r>
    </w:p>
    <w:p w14:paraId="544A6EED" w14:textId="77777777" w:rsidR="007E6753" w:rsidRPr="00F87332"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 xml:space="preserve">Updates may be sent via email.  Therefore, check your school email accounts. </w:t>
      </w:r>
    </w:p>
    <w:p w14:paraId="468E5C8E" w14:textId="77777777" w:rsidR="007E6753" w:rsidRPr="00F87332" w:rsidRDefault="007E6753" w:rsidP="007E6753">
      <w:pPr>
        <w:widowControl w:val="0"/>
        <w:tabs>
          <w:tab w:val="left" w:pos="220"/>
          <w:tab w:val="left" w:pos="720"/>
        </w:tabs>
        <w:autoSpaceDE w:val="0"/>
        <w:autoSpaceDN w:val="0"/>
        <w:adjustRightInd w:val="0"/>
        <w:spacing w:after="240" w:line="360" w:lineRule="atLeast"/>
        <w:rPr>
          <w:b/>
          <w:sz w:val="22"/>
          <w:szCs w:val="22"/>
          <w:lang w:eastAsia="ja-JP"/>
        </w:rPr>
      </w:pPr>
      <w:r w:rsidRPr="00F87332">
        <w:rPr>
          <w:b/>
          <w:sz w:val="22"/>
          <w:szCs w:val="22"/>
          <w:lang w:eastAsia="ja-JP"/>
        </w:rPr>
        <w:t>Extra Credit  </w:t>
      </w:r>
    </w:p>
    <w:p w14:paraId="5E8180FC" w14:textId="77777777" w:rsidR="007E6753" w:rsidRPr="00F87332" w:rsidRDefault="007E6753" w:rsidP="007E6753">
      <w:pPr>
        <w:widowControl w:val="0"/>
        <w:tabs>
          <w:tab w:val="left" w:pos="220"/>
          <w:tab w:val="left" w:pos="720"/>
        </w:tabs>
        <w:autoSpaceDE w:val="0"/>
        <w:autoSpaceDN w:val="0"/>
        <w:adjustRightInd w:val="0"/>
        <w:spacing w:after="240" w:line="360" w:lineRule="atLeast"/>
        <w:rPr>
          <w:sz w:val="22"/>
          <w:szCs w:val="22"/>
          <w:lang w:eastAsia="ja-JP"/>
        </w:rPr>
      </w:pPr>
      <w:r w:rsidRPr="00F87332">
        <w:rPr>
          <w:sz w:val="22"/>
          <w:szCs w:val="22"/>
          <w:lang w:eastAsia="ja-JP"/>
        </w:rPr>
        <w:t xml:space="preserve">No extra credit assignments will be given.  </w:t>
      </w:r>
    </w:p>
    <w:p w14:paraId="293E35BD" w14:textId="77777777" w:rsidR="007E6753" w:rsidRPr="00F87332" w:rsidRDefault="007E6753" w:rsidP="007E6753">
      <w:pPr>
        <w:widowControl w:val="0"/>
        <w:autoSpaceDE w:val="0"/>
        <w:autoSpaceDN w:val="0"/>
        <w:adjustRightInd w:val="0"/>
        <w:spacing w:after="240" w:line="360" w:lineRule="atLeast"/>
        <w:rPr>
          <w:b/>
          <w:sz w:val="22"/>
          <w:szCs w:val="22"/>
          <w:lang w:eastAsia="ja-JP"/>
        </w:rPr>
      </w:pPr>
      <w:r w:rsidRPr="00F87332">
        <w:rPr>
          <w:b/>
          <w:color w:val="191919"/>
          <w:sz w:val="22"/>
          <w:szCs w:val="22"/>
          <w:lang w:eastAsia="ja-JP"/>
        </w:rPr>
        <w:t xml:space="preserve">Special Accommodations </w:t>
      </w:r>
    </w:p>
    <w:p w14:paraId="52A0669B" w14:textId="77777777" w:rsidR="007E6753" w:rsidRPr="00F87332"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F87332">
        <w:rPr>
          <w:color w:val="191919"/>
          <w:sz w:val="22"/>
          <w:szCs w:val="22"/>
          <w:lang w:eastAsia="ja-JP"/>
        </w:rPr>
        <w:t>If you require special accommodations to attend or participate in this course, please let the instructor know as soon as possible.</w:t>
      </w:r>
    </w:p>
    <w:p w14:paraId="6E8D2511" w14:textId="77777777" w:rsidR="007E6753" w:rsidRPr="00F87332"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p>
    <w:p w14:paraId="37D3F86F" w14:textId="77777777" w:rsidR="007E6753" w:rsidRPr="00F87332"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F87332">
        <w:rPr>
          <w:color w:val="191919"/>
          <w:sz w:val="22"/>
          <w:szCs w:val="22"/>
          <w:lang w:eastAsia="ja-JP"/>
        </w:rPr>
        <w:t xml:space="preserve">If you need information about disabilities, please visit the Accessibility Services website at </w:t>
      </w:r>
      <w:hyperlink r:id="rId7" w:history="1">
        <w:r w:rsidRPr="00F87332">
          <w:rPr>
            <w:rStyle w:val="Hyperlink"/>
            <w:sz w:val="22"/>
            <w:szCs w:val="22"/>
            <w:lang w:eastAsia="ja-JP"/>
          </w:rPr>
          <w:t>https://accessibility.unc.edu/</w:t>
        </w:r>
      </w:hyperlink>
      <w:r w:rsidRPr="00F87332">
        <w:rPr>
          <w:color w:val="103CC0"/>
          <w:sz w:val="22"/>
          <w:szCs w:val="22"/>
          <w:lang w:eastAsia="ja-JP"/>
        </w:rPr>
        <w:t xml:space="preserve"> </w:t>
      </w:r>
    </w:p>
    <w:p w14:paraId="59EE8C85" w14:textId="77777777" w:rsidR="007E6753" w:rsidRPr="00F87332" w:rsidRDefault="007E6753" w:rsidP="007E6753">
      <w:pPr>
        <w:widowControl w:val="0"/>
        <w:autoSpaceDE w:val="0"/>
        <w:autoSpaceDN w:val="0"/>
        <w:adjustRightInd w:val="0"/>
        <w:spacing w:after="240" w:line="360" w:lineRule="atLeast"/>
        <w:rPr>
          <w:b/>
          <w:sz w:val="22"/>
          <w:szCs w:val="22"/>
          <w:lang w:eastAsia="ja-JP"/>
        </w:rPr>
      </w:pPr>
      <w:r w:rsidRPr="00F87332">
        <w:rPr>
          <w:b/>
          <w:color w:val="191919"/>
          <w:sz w:val="22"/>
          <w:szCs w:val="22"/>
          <w:lang w:eastAsia="ja-JP"/>
        </w:rPr>
        <w:t xml:space="preserve">Honor Code </w:t>
      </w:r>
    </w:p>
    <w:p w14:paraId="2F91AE1F" w14:textId="77777777" w:rsidR="007E6753" w:rsidRPr="00F87332" w:rsidRDefault="007E6753" w:rsidP="007E6753">
      <w:pPr>
        <w:pStyle w:val="ListParagraph"/>
        <w:widowControl w:val="0"/>
        <w:numPr>
          <w:ilvl w:val="0"/>
          <w:numId w:val="1"/>
        </w:numPr>
        <w:autoSpaceDE w:val="0"/>
        <w:autoSpaceDN w:val="0"/>
        <w:adjustRightInd w:val="0"/>
        <w:spacing w:after="240" w:line="360" w:lineRule="atLeast"/>
        <w:rPr>
          <w:sz w:val="22"/>
          <w:szCs w:val="22"/>
          <w:lang w:eastAsia="ja-JP"/>
        </w:rPr>
      </w:pPr>
      <w:r w:rsidRPr="00F87332">
        <w:rPr>
          <w:color w:val="191919"/>
          <w:sz w:val="22"/>
          <w:szCs w:val="22"/>
          <w:lang w:eastAsia="ja-JP"/>
        </w:rPr>
        <w:t xml:space="preserve">Adherence to the University Honor Code is expected at </w:t>
      </w:r>
      <w:r w:rsidRPr="00F87332">
        <w:rPr>
          <w:b/>
          <w:color w:val="191919"/>
          <w:sz w:val="22"/>
          <w:szCs w:val="22"/>
          <w:lang w:eastAsia="ja-JP"/>
        </w:rPr>
        <w:t>all</w:t>
      </w:r>
      <w:r w:rsidRPr="00F87332">
        <w:rPr>
          <w:color w:val="191919"/>
          <w:sz w:val="22"/>
          <w:szCs w:val="22"/>
          <w:lang w:eastAsia="ja-JP"/>
        </w:rPr>
        <w:t xml:space="preserve"> times.</w:t>
      </w:r>
    </w:p>
    <w:p w14:paraId="02D1B302" w14:textId="77777777" w:rsidR="007E6753" w:rsidRPr="00F87332" w:rsidRDefault="007E6753" w:rsidP="007E6753">
      <w:pPr>
        <w:widowControl w:val="0"/>
        <w:autoSpaceDE w:val="0"/>
        <w:autoSpaceDN w:val="0"/>
        <w:adjustRightInd w:val="0"/>
        <w:spacing w:after="240" w:line="360" w:lineRule="atLeast"/>
        <w:rPr>
          <w:sz w:val="22"/>
          <w:szCs w:val="22"/>
          <w:lang w:eastAsia="ja-JP"/>
        </w:rPr>
      </w:pPr>
      <w:r w:rsidRPr="00F87332">
        <w:rPr>
          <w:b/>
          <w:color w:val="191919"/>
          <w:sz w:val="22"/>
          <w:szCs w:val="22"/>
          <w:lang w:eastAsia="ja-JP"/>
        </w:rPr>
        <w:t xml:space="preserve">Diversity </w:t>
      </w:r>
    </w:p>
    <w:p w14:paraId="41CCFBBD" w14:textId="77777777" w:rsidR="007E6753" w:rsidRPr="00F87332" w:rsidRDefault="007E6753" w:rsidP="007E6753">
      <w:pPr>
        <w:pStyle w:val="ListParagraph"/>
        <w:widowControl w:val="0"/>
        <w:numPr>
          <w:ilvl w:val="0"/>
          <w:numId w:val="1"/>
        </w:numPr>
        <w:autoSpaceDE w:val="0"/>
        <w:autoSpaceDN w:val="0"/>
        <w:adjustRightInd w:val="0"/>
        <w:spacing w:after="240" w:line="360" w:lineRule="atLeast"/>
        <w:ind w:left="360" w:firstLine="0"/>
        <w:rPr>
          <w:sz w:val="22"/>
          <w:szCs w:val="22"/>
          <w:lang w:eastAsia="ja-JP"/>
        </w:rPr>
      </w:pPr>
      <w:r w:rsidRPr="00F87332">
        <w:rPr>
          <w:color w:val="191919"/>
          <w:sz w:val="22"/>
          <w:szCs w:val="22"/>
          <w:lang w:eastAsia="ja-JP"/>
        </w:rPr>
        <w:t xml:space="preserve">The University’s policy on Prohibiting Harassment and Discrimination is outlined in the 2011-2012 Undergraduate Bulletin </w:t>
      </w:r>
      <w:r w:rsidRPr="00F87332">
        <w:rPr>
          <w:color w:val="103CC0"/>
          <w:sz w:val="22"/>
          <w:szCs w:val="22"/>
          <w:lang w:eastAsia="ja-JP"/>
        </w:rPr>
        <w:t>http://www.unc.edu/ugradbulletin/</w:t>
      </w:r>
      <w:r w:rsidRPr="00F87332">
        <w:rPr>
          <w:color w:val="191919"/>
          <w:sz w:val="22"/>
          <w:szCs w:val="22"/>
          <w:lang w:eastAsia="ja-JP"/>
        </w:rPr>
        <w:t xml:space="preserve">.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w:t>
      </w:r>
    </w:p>
    <w:p w14:paraId="6FE25B59" w14:textId="77777777" w:rsidR="007E6753" w:rsidRPr="00F87332" w:rsidRDefault="007E6753" w:rsidP="007E6753">
      <w:pPr>
        <w:widowControl w:val="0"/>
        <w:autoSpaceDE w:val="0"/>
        <w:autoSpaceDN w:val="0"/>
        <w:adjustRightInd w:val="0"/>
        <w:spacing w:after="240" w:line="360" w:lineRule="atLeast"/>
        <w:rPr>
          <w:b/>
          <w:sz w:val="22"/>
          <w:szCs w:val="22"/>
          <w:lang w:eastAsia="ja-JP"/>
        </w:rPr>
      </w:pPr>
      <w:r w:rsidRPr="00F87332">
        <w:rPr>
          <w:b/>
          <w:sz w:val="22"/>
          <w:szCs w:val="22"/>
          <w:lang w:eastAsia="ja-JP"/>
        </w:rPr>
        <w:t>Accreditation</w:t>
      </w:r>
    </w:p>
    <w:p w14:paraId="59D7666F"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The School of Media and Journalism’s accrediting body outlines a number of values you</w:t>
      </w:r>
    </w:p>
    <w:p w14:paraId="378188F7"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w:t>
      </w:r>
      <w:proofErr w:type="gramStart"/>
      <w:r w:rsidRPr="00F87332">
        <w:rPr>
          <w:sz w:val="22"/>
          <w:szCs w:val="22"/>
          <w:lang w:eastAsia="ja-JP"/>
        </w:rPr>
        <w:t>should</w:t>
      </w:r>
      <w:proofErr w:type="gramEnd"/>
      <w:r w:rsidRPr="00F87332">
        <w:rPr>
          <w:sz w:val="22"/>
          <w:szCs w:val="22"/>
          <w:lang w:eastAsia="ja-JP"/>
        </w:rPr>
        <w:t xml:space="preserve"> be aware of and competencies you should be able to demonstrate by the time you</w:t>
      </w:r>
    </w:p>
    <w:p w14:paraId="7F7040FF"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w:t>
      </w:r>
      <w:proofErr w:type="gramStart"/>
      <w:r w:rsidRPr="00F87332">
        <w:rPr>
          <w:sz w:val="22"/>
          <w:szCs w:val="22"/>
          <w:lang w:eastAsia="ja-JP"/>
        </w:rPr>
        <w:t>graduate</w:t>
      </w:r>
      <w:proofErr w:type="gramEnd"/>
      <w:r w:rsidRPr="00F87332">
        <w:rPr>
          <w:sz w:val="22"/>
          <w:szCs w:val="22"/>
          <w:lang w:eastAsia="ja-JP"/>
        </w:rPr>
        <w:t xml:space="preserve"> from our program. Learn more about them here: </w:t>
      </w:r>
    </w:p>
    <w:p w14:paraId="107A6B9A" w14:textId="77777777" w:rsidR="007E6753" w:rsidRPr="00F87332" w:rsidRDefault="007E6753" w:rsidP="007E6753">
      <w:pPr>
        <w:widowControl w:val="0"/>
        <w:autoSpaceDE w:val="0"/>
        <w:autoSpaceDN w:val="0"/>
        <w:adjustRightInd w:val="0"/>
        <w:spacing w:after="240" w:line="180" w:lineRule="atLeast"/>
        <w:rPr>
          <w:color w:val="3366FF"/>
          <w:sz w:val="22"/>
          <w:szCs w:val="22"/>
          <w:lang w:eastAsia="ja-JP"/>
        </w:rPr>
      </w:pPr>
      <w:r w:rsidRPr="00F87332">
        <w:rPr>
          <w:color w:val="3366FF"/>
          <w:sz w:val="22"/>
          <w:szCs w:val="22"/>
          <w:lang w:eastAsia="ja-JP"/>
        </w:rPr>
        <w:t>http://www2.ku.edu/~acejmc/PROGRAM/PRINCIPLES.SHTML#vals&amp;comps</w:t>
      </w:r>
    </w:p>
    <w:p w14:paraId="437EBB40"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No single course could possibly give you all of these values and competencies; but</w:t>
      </w:r>
    </w:p>
    <w:p w14:paraId="6FE26AF3"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w:t>
      </w:r>
      <w:proofErr w:type="gramStart"/>
      <w:r w:rsidRPr="00F87332">
        <w:rPr>
          <w:sz w:val="22"/>
          <w:szCs w:val="22"/>
          <w:lang w:eastAsia="ja-JP"/>
        </w:rPr>
        <w:t>collectively</w:t>
      </w:r>
      <w:proofErr w:type="gramEnd"/>
      <w:r w:rsidRPr="00F87332">
        <w:rPr>
          <w:sz w:val="22"/>
          <w:szCs w:val="22"/>
          <w:lang w:eastAsia="ja-JP"/>
        </w:rPr>
        <w:t>, our classes are designed to build your abilities in each of these areas. In this</w:t>
      </w:r>
    </w:p>
    <w:p w14:paraId="5C2DF146"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w:t>
      </w:r>
      <w:proofErr w:type="gramStart"/>
      <w:r w:rsidRPr="00F87332">
        <w:rPr>
          <w:sz w:val="22"/>
          <w:szCs w:val="22"/>
          <w:lang w:eastAsia="ja-JP"/>
        </w:rPr>
        <w:t>class</w:t>
      </w:r>
      <w:proofErr w:type="gramEnd"/>
      <w:r w:rsidRPr="00F87332">
        <w:rPr>
          <w:sz w:val="22"/>
          <w:szCs w:val="22"/>
          <w:lang w:eastAsia="ja-JP"/>
        </w:rPr>
        <w:t>, we will address a number of the values and competencies, with special emphasis</w:t>
      </w:r>
    </w:p>
    <w:p w14:paraId="698DF427" w14:textId="77777777" w:rsidR="007E6753" w:rsidRPr="00F87332" w:rsidRDefault="007E6753" w:rsidP="007E6753">
      <w:pPr>
        <w:widowControl w:val="0"/>
        <w:autoSpaceDE w:val="0"/>
        <w:autoSpaceDN w:val="0"/>
        <w:adjustRightInd w:val="0"/>
        <w:spacing w:after="240" w:line="180" w:lineRule="atLeast"/>
        <w:rPr>
          <w:sz w:val="22"/>
          <w:szCs w:val="22"/>
          <w:lang w:eastAsia="ja-JP"/>
        </w:rPr>
      </w:pPr>
      <w:r w:rsidRPr="00F87332">
        <w:rPr>
          <w:sz w:val="22"/>
          <w:szCs w:val="22"/>
          <w:lang w:eastAsia="ja-JP"/>
        </w:rPr>
        <w:t xml:space="preserve"> </w:t>
      </w:r>
      <w:proofErr w:type="gramStart"/>
      <w:r w:rsidRPr="00F87332">
        <w:rPr>
          <w:sz w:val="22"/>
          <w:szCs w:val="22"/>
          <w:lang w:eastAsia="ja-JP"/>
        </w:rPr>
        <w:t>on</w:t>
      </w:r>
      <w:proofErr w:type="gramEnd"/>
      <w:r w:rsidRPr="00F87332">
        <w:rPr>
          <w:sz w:val="22"/>
          <w:szCs w:val="22"/>
          <w:lang w:eastAsia="ja-JP"/>
        </w:rPr>
        <w:t>:</w:t>
      </w:r>
    </w:p>
    <w:p w14:paraId="05DC6153"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demonstrate</w:t>
      </w:r>
      <w:proofErr w:type="gramEnd"/>
      <w:r w:rsidRPr="00F87332">
        <w:rPr>
          <w:sz w:val="22"/>
          <w:szCs w:val="22"/>
          <w:lang w:eastAsia="ja-JP"/>
        </w:rPr>
        <w:t xml:space="preserve"> an understanding of gender, race, ethnicity, sexual orientation and, as appropriate, other forms of diversity in domestic society in relation to mass communications.</w:t>
      </w:r>
    </w:p>
    <w:p w14:paraId="728E68DE"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demonstrate</w:t>
      </w:r>
      <w:proofErr w:type="gramEnd"/>
      <w:r w:rsidRPr="00F87332">
        <w:rPr>
          <w:sz w:val="22"/>
          <w:szCs w:val="22"/>
          <w:lang w:eastAsia="ja-JP"/>
        </w:rPr>
        <w:t xml:space="preserve"> an understanding of the diversity of peoples and cultures and of the significance and impact of mass communications in a global society.</w:t>
      </w:r>
    </w:p>
    <w:p w14:paraId="5C5A03EF"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demonstrate</w:t>
      </w:r>
      <w:proofErr w:type="gramEnd"/>
      <w:r w:rsidRPr="00F87332">
        <w:rPr>
          <w:sz w:val="22"/>
          <w:szCs w:val="22"/>
          <w:lang w:eastAsia="ja-JP"/>
        </w:rPr>
        <w:t xml:space="preserve"> an understanding of professional ethical principles and work ethically in pursuit of truth, accuracy, fairness and diversity;</w:t>
      </w:r>
    </w:p>
    <w:p w14:paraId="0455C843"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think</w:t>
      </w:r>
      <w:proofErr w:type="gramEnd"/>
      <w:r w:rsidRPr="00F87332">
        <w:rPr>
          <w:sz w:val="22"/>
          <w:szCs w:val="22"/>
          <w:lang w:eastAsia="ja-JP"/>
        </w:rPr>
        <w:t xml:space="preserve"> critically, creatively and independently;</w:t>
      </w:r>
    </w:p>
    <w:p w14:paraId="69F05D0C"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conduct</w:t>
      </w:r>
      <w:proofErr w:type="gramEnd"/>
      <w:r w:rsidRPr="00F87332">
        <w:rPr>
          <w:sz w:val="22"/>
          <w:szCs w:val="22"/>
          <w:lang w:eastAsia="ja-JP"/>
        </w:rPr>
        <w:t xml:space="preserve"> research and evaluate information by methods appropriate to the</w:t>
      </w:r>
    </w:p>
    <w:p w14:paraId="452E83BB"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communications</w:t>
      </w:r>
      <w:proofErr w:type="gramEnd"/>
      <w:r w:rsidRPr="00F87332">
        <w:rPr>
          <w:sz w:val="22"/>
          <w:szCs w:val="22"/>
          <w:lang w:eastAsia="ja-JP"/>
        </w:rPr>
        <w:t xml:space="preserve"> professions in which they work;</w:t>
      </w:r>
    </w:p>
    <w:p w14:paraId="248065C4"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write</w:t>
      </w:r>
      <w:proofErr w:type="gramEnd"/>
      <w:r w:rsidRPr="00F87332">
        <w:rPr>
          <w:sz w:val="22"/>
          <w:szCs w:val="22"/>
          <w:lang w:eastAsia="ja-JP"/>
        </w:rPr>
        <w:t xml:space="preserve"> correctly and clearly in forms and styles appropriate for the communications</w:t>
      </w:r>
    </w:p>
    <w:p w14:paraId="6CCCD8F5"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professions</w:t>
      </w:r>
      <w:proofErr w:type="gramEnd"/>
      <w:r w:rsidRPr="00F87332">
        <w:rPr>
          <w:sz w:val="22"/>
          <w:szCs w:val="22"/>
          <w:lang w:eastAsia="ja-JP"/>
        </w:rPr>
        <w:t>, audiences and purposes they serve;</w:t>
      </w:r>
    </w:p>
    <w:p w14:paraId="09AC1728"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critically</w:t>
      </w:r>
      <w:proofErr w:type="gramEnd"/>
      <w:r w:rsidRPr="00F87332">
        <w:rPr>
          <w:sz w:val="22"/>
          <w:szCs w:val="22"/>
          <w:lang w:eastAsia="ja-JP"/>
        </w:rPr>
        <w:t xml:space="preserve"> evaluate their own work and that of others for accuracy and fairness,</w:t>
      </w:r>
    </w:p>
    <w:p w14:paraId="2A011F97"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clarity</w:t>
      </w:r>
      <w:proofErr w:type="gramEnd"/>
      <w:r w:rsidRPr="00F87332">
        <w:rPr>
          <w:sz w:val="22"/>
          <w:szCs w:val="22"/>
          <w:lang w:eastAsia="ja-JP"/>
        </w:rPr>
        <w:t>, appropriate style and grammatical correctness;</w:t>
      </w:r>
    </w:p>
    <w:p w14:paraId="0825B754"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apply</w:t>
      </w:r>
      <w:proofErr w:type="gramEnd"/>
      <w:r w:rsidRPr="00F87332">
        <w:rPr>
          <w:sz w:val="22"/>
          <w:szCs w:val="22"/>
          <w:lang w:eastAsia="ja-JP"/>
        </w:rPr>
        <w:t xml:space="preserve"> basic numerical and statistical concepts;</w:t>
      </w:r>
    </w:p>
    <w:p w14:paraId="29F6D255"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apply</w:t>
      </w:r>
      <w:proofErr w:type="gramEnd"/>
      <w:r w:rsidRPr="00F87332">
        <w:rPr>
          <w:sz w:val="22"/>
          <w:szCs w:val="22"/>
          <w:lang w:eastAsia="ja-JP"/>
        </w:rPr>
        <w:t xml:space="preserve"> tools and technologies appropriate for the communications professions in</w:t>
      </w:r>
    </w:p>
    <w:p w14:paraId="7CEFBEEC" w14:textId="77777777" w:rsidR="007E6753" w:rsidRPr="00F87332" w:rsidRDefault="007E6753" w:rsidP="007E6753">
      <w:pPr>
        <w:pStyle w:val="ListParagraph"/>
        <w:widowControl w:val="0"/>
        <w:numPr>
          <w:ilvl w:val="0"/>
          <w:numId w:val="4"/>
        </w:numPr>
        <w:autoSpaceDE w:val="0"/>
        <w:autoSpaceDN w:val="0"/>
        <w:adjustRightInd w:val="0"/>
        <w:spacing w:after="240" w:line="180" w:lineRule="atLeast"/>
        <w:rPr>
          <w:sz w:val="22"/>
          <w:szCs w:val="22"/>
          <w:lang w:eastAsia="ja-JP"/>
        </w:rPr>
      </w:pPr>
      <w:proofErr w:type="gramStart"/>
      <w:r w:rsidRPr="00F87332">
        <w:rPr>
          <w:sz w:val="22"/>
          <w:szCs w:val="22"/>
          <w:lang w:eastAsia="ja-JP"/>
        </w:rPr>
        <w:t>which</w:t>
      </w:r>
      <w:proofErr w:type="gramEnd"/>
      <w:r w:rsidRPr="00F87332">
        <w:rPr>
          <w:sz w:val="22"/>
          <w:szCs w:val="22"/>
          <w:lang w:eastAsia="ja-JP"/>
        </w:rPr>
        <w:t xml:space="preserve"> they work.</w:t>
      </w:r>
    </w:p>
    <w:p w14:paraId="3E2FFF85" w14:textId="77777777" w:rsidR="00642FC3" w:rsidRPr="00B96977" w:rsidRDefault="00642FC3" w:rsidP="00BB381D">
      <w:pPr>
        <w:pStyle w:val="ListParagraph"/>
        <w:widowControl w:val="0"/>
        <w:numPr>
          <w:ilvl w:val="0"/>
          <w:numId w:val="1"/>
        </w:numPr>
        <w:autoSpaceDE w:val="0"/>
        <w:autoSpaceDN w:val="0"/>
        <w:adjustRightInd w:val="0"/>
        <w:spacing w:after="240"/>
        <w:rPr>
          <w:sz w:val="22"/>
          <w:szCs w:val="22"/>
          <w:lang w:eastAsia="ja-JP"/>
        </w:rPr>
      </w:pPr>
    </w:p>
    <w:p w14:paraId="526A6FBA" w14:textId="77777777" w:rsidR="00BB381D" w:rsidRPr="00F87332" w:rsidRDefault="00BB381D" w:rsidP="00BB381D">
      <w:pPr>
        <w:rPr>
          <w:b/>
          <w:sz w:val="22"/>
          <w:szCs w:val="22"/>
        </w:rPr>
      </w:pPr>
      <w:r w:rsidRPr="00F87332">
        <w:rPr>
          <w:b/>
          <w:sz w:val="22"/>
          <w:szCs w:val="22"/>
        </w:rPr>
        <w:t>PROFESSIONALISM AND ASSIGNMENT EXPECTATIONS</w:t>
      </w:r>
    </w:p>
    <w:p w14:paraId="584D0750" w14:textId="77777777" w:rsidR="00BB381D" w:rsidRPr="00F87332" w:rsidRDefault="00BB381D" w:rsidP="00BB381D">
      <w:pPr>
        <w:rPr>
          <w:sz w:val="22"/>
          <w:szCs w:val="22"/>
        </w:rPr>
      </w:pPr>
      <w:r w:rsidRPr="00F87332">
        <w:rPr>
          <w:sz w:val="22"/>
          <w:szCs w:val="22"/>
        </w:rPr>
        <w:t xml:space="preserve">Students are </w:t>
      </w:r>
      <w:r w:rsidR="00642FC3" w:rsidRPr="00F87332">
        <w:rPr>
          <w:sz w:val="22"/>
          <w:szCs w:val="22"/>
        </w:rPr>
        <w:t>expected to attend all classes</w:t>
      </w:r>
      <w:r w:rsidRPr="00F87332">
        <w:rPr>
          <w:sz w:val="22"/>
          <w:szCs w:val="22"/>
        </w:rPr>
        <w:t xml:space="preserve"> </w:t>
      </w:r>
      <w:r w:rsidR="00642FC3" w:rsidRPr="00F87332">
        <w:rPr>
          <w:sz w:val="22"/>
          <w:szCs w:val="22"/>
        </w:rPr>
        <w:t>and actively participate in class, demonstrating professional behavior at all times.</w:t>
      </w:r>
    </w:p>
    <w:p w14:paraId="1E1E729D" w14:textId="77777777" w:rsidR="00BB381D" w:rsidRPr="00F87332" w:rsidRDefault="00BB381D" w:rsidP="00BB381D">
      <w:pPr>
        <w:rPr>
          <w:sz w:val="22"/>
          <w:szCs w:val="22"/>
        </w:rPr>
      </w:pPr>
      <w:r w:rsidRPr="00F87332">
        <w:rPr>
          <w:sz w:val="22"/>
          <w:szCs w:val="22"/>
        </w:rPr>
        <w:t>Written assignments</w:t>
      </w:r>
      <w:r w:rsidR="00642FC3" w:rsidRPr="00F87332">
        <w:rPr>
          <w:sz w:val="22"/>
          <w:szCs w:val="22"/>
        </w:rPr>
        <w:t xml:space="preserve"> will be accepted electronically via email to my email inbox at </w:t>
      </w:r>
      <w:hyperlink r:id="rId8" w:history="1">
        <w:r w:rsidR="00642FC3" w:rsidRPr="00F87332">
          <w:rPr>
            <w:rStyle w:val="Hyperlink"/>
            <w:sz w:val="22"/>
            <w:szCs w:val="22"/>
          </w:rPr>
          <w:t>judyliu@email.unc.edu</w:t>
        </w:r>
      </w:hyperlink>
      <w:r w:rsidR="00642FC3" w:rsidRPr="00F87332">
        <w:rPr>
          <w:sz w:val="22"/>
          <w:szCs w:val="22"/>
        </w:rPr>
        <w:t xml:space="preserve">.  All written assignments should be </w:t>
      </w:r>
      <w:r w:rsidRPr="00F87332">
        <w:rPr>
          <w:sz w:val="22"/>
          <w:szCs w:val="22"/>
        </w:rPr>
        <w:t>proofread and grammatically correct. In general, AP Style is preferred.</w:t>
      </w:r>
    </w:p>
    <w:p w14:paraId="111FAFC1" w14:textId="77777777" w:rsidR="00BB381D" w:rsidRPr="00F87332" w:rsidRDefault="00BB381D" w:rsidP="00BB381D">
      <w:pPr>
        <w:rPr>
          <w:sz w:val="22"/>
          <w:szCs w:val="22"/>
        </w:rPr>
      </w:pPr>
    </w:p>
    <w:p w14:paraId="07A633DE" w14:textId="77777777" w:rsidR="00812120" w:rsidRPr="00F87332" w:rsidRDefault="00812120" w:rsidP="00BB381D">
      <w:pPr>
        <w:rPr>
          <w:sz w:val="22"/>
          <w:szCs w:val="22"/>
        </w:rPr>
      </w:pPr>
      <w:r w:rsidRPr="00F87332">
        <w:rPr>
          <w:sz w:val="22"/>
          <w:szCs w:val="22"/>
        </w:rPr>
        <w:t xml:space="preserve">A schedule of readings and assignments for this course will be posted on Sakai. </w:t>
      </w:r>
    </w:p>
    <w:p w14:paraId="0E207A55" w14:textId="77777777" w:rsidR="00812120" w:rsidRPr="00F87332" w:rsidRDefault="00812120" w:rsidP="00BB381D">
      <w:pPr>
        <w:rPr>
          <w:sz w:val="22"/>
          <w:szCs w:val="22"/>
        </w:rPr>
      </w:pPr>
    </w:p>
    <w:p w14:paraId="0F01C894" w14:textId="77777777" w:rsidR="00812120" w:rsidRPr="00F87332" w:rsidRDefault="00812120" w:rsidP="00812120">
      <w:pPr>
        <w:widowControl w:val="0"/>
        <w:tabs>
          <w:tab w:val="left" w:pos="220"/>
          <w:tab w:val="left" w:pos="720"/>
        </w:tabs>
        <w:autoSpaceDE w:val="0"/>
        <w:autoSpaceDN w:val="0"/>
        <w:adjustRightInd w:val="0"/>
        <w:spacing w:after="240" w:line="340" w:lineRule="atLeast"/>
        <w:rPr>
          <w:b/>
          <w:sz w:val="22"/>
          <w:szCs w:val="22"/>
          <w:lang w:eastAsia="ja-JP"/>
        </w:rPr>
      </w:pPr>
      <w:r w:rsidRPr="00F87332">
        <w:rPr>
          <w:b/>
          <w:sz w:val="22"/>
          <w:szCs w:val="22"/>
          <w:lang w:eastAsia="ja-JP"/>
        </w:rPr>
        <w:t>Research Participation Requirement  </w:t>
      </w:r>
    </w:p>
    <w:p w14:paraId="527883FF" w14:textId="77777777" w:rsidR="00812120" w:rsidRPr="00F87332" w:rsidRDefault="00812120" w:rsidP="00812120">
      <w:pPr>
        <w:widowControl w:val="0"/>
        <w:numPr>
          <w:ilvl w:val="0"/>
          <w:numId w:val="1"/>
        </w:numPr>
        <w:tabs>
          <w:tab w:val="left" w:pos="0"/>
          <w:tab w:val="left" w:pos="220"/>
        </w:tabs>
        <w:autoSpaceDE w:val="0"/>
        <w:autoSpaceDN w:val="0"/>
        <w:adjustRightInd w:val="0"/>
        <w:spacing w:after="240" w:line="340" w:lineRule="atLeast"/>
        <w:ind w:left="0" w:firstLine="0"/>
        <w:rPr>
          <w:sz w:val="22"/>
          <w:szCs w:val="22"/>
          <w:lang w:eastAsia="ja-JP"/>
        </w:rPr>
      </w:pPr>
      <w:r w:rsidRPr="00F87332">
        <w:rPr>
          <w:sz w:val="22"/>
          <w:szCs w:val="22"/>
          <w:lang w:eastAsia="ja-JP"/>
        </w:rPr>
        <w:t>Students in all sections of MEJO 137 are required to complete three hours of research over the course of the semester. There are two ways you can fulfill this requirement. The first way is to participate in three hours of academic research studies in the School of Media and Journalism. Participating in studies is a valuable way for you to receive first- hand experience with mass communication research. You will be able to sign up online to participate in these studies.  The second way to fulfill your research participation requirement is to write three two- page summaries and critiques of academic research articles. Each review counts for one hour of research participation, and you may combine participation in the studies with article reviews to fulfill the research requirement. To receive credit your summary must:  </w:t>
      </w:r>
    </w:p>
    <w:p w14:paraId="746CAA3F" w14:textId="77777777" w:rsidR="00812120" w:rsidRPr="00F87332" w:rsidRDefault="00812120" w:rsidP="00812120">
      <w:pPr>
        <w:widowControl w:val="0"/>
        <w:numPr>
          <w:ilvl w:val="0"/>
          <w:numId w:val="5"/>
        </w:numPr>
        <w:tabs>
          <w:tab w:val="left" w:pos="220"/>
          <w:tab w:val="left" w:pos="720"/>
        </w:tabs>
        <w:autoSpaceDE w:val="0"/>
        <w:autoSpaceDN w:val="0"/>
        <w:adjustRightInd w:val="0"/>
        <w:spacing w:after="320" w:line="360" w:lineRule="atLeast"/>
        <w:ind w:hanging="720"/>
        <w:rPr>
          <w:sz w:val="22"/>
          <w:szCs w:val="22"/>
          <w:lang w:eastAsia="ja-JP"/>
        </w:rPr>
      </w:pPr>
      <w:r w:rsidRPr="00F87332">
        <w:rPr>
          <w:sz w:val="22"/>
          <w:szCs w:val="22"/>
          <w:lang w:eastAsia="ja-JP"/>
        </w:rPr>
        <w:t xml:space="preserve">Summarize an article that was published in the last two years from journals such as the Journal of Advertising, the Journal of Public Relations Research, Public Relations Inquiry, </w:t>
      </w:r>
      <w:proofErr w:type="spellStart"/>
      <w:r w:rsidRPr="00F87332">
        <w:rPr>
          <w:sz w:val="22"/>
          <w:szCs w:val="22"/>
          <w:lang w:eastAsia="ja-JP"/>
        </w:rPr>
        <w:t>PRaxis</w:t>
      </w:r>
      <w:proofErr w:type="spellEnd"/>
      <w:r w:rsidRPr="00F87332">
        <w:rPr>
          <w:sz w:val="22"/>
          <w:szCs w:val="22"/>
          <w:lang w:eastAsia="ja-JP"/>
        </w:rPr>
        <w:t xml:space="preserve">, the Journal of Consumer Marketing, or the Journal of Current Issues &amp; Research in Advertising. </w:t>
      </w:r>
    </w:p>
    <w:p w14:paraId="07CC2036" w14:textId="77777777" w:rsidR="00812120" w:rsidRPr="00F87332" w:rsidRDefault="00812120" w:rsidP="00812120">
      <w:pPr>
        <w:widowControl w:val="0"/>
        <w:numPr>
          <w:ilvl w:val="0"/>
          <w:numId w:val="5"/>
        </w:numPr>
        <w:tabs>
          <w:tab w:val="left" w:pos="220"/>
          <w:tab w:val="left" w:pos="720"/>
        </w:tabs>
        <w:autoSpaceDE w:val="0"/>
        <w:autoSpaceDN w:val="0"/>
        <w:adjustRightInd w:val="0"/>
        <w:spacing w:after="320" w:line="360" w:lineRule="atLeast"/>
        <w:ind w:hanging="720"/>
        <w:rPr>
          <w:sz w:val="22"/>
          <w:szCs w:val="22"/>
          <w:lang w:eastAsia="ja-JP"/>
        </w:rPr>
      </w:pPr>
      <w:r w:rsidRPr="00F87332">
        <w:rPr>
          <w:sz w:val="22"/>
          <w:szCs w:val="22"/>
          <w:lang w:eastAsia="ja-JP"/>
        </w:rPr>
        <w:t>List, at the top of the page of each summary: the author(s) of the article, the publication date, the article title, and the journal title.  </w:t>
      </w:r>
    </w:p>
    <w:p w14:paraId="3CFC6BB1" w14:textId="60BC77A9" w:rsidR="00812120" w:rsidRPr="00F87332" w:rsidRDefault="00812120" w:rsidP="00812120">
      <w:pPr>
        <w:widowControl w:val="0"/>
        <w:autoSpaceDE w:val="0"/>
        <w:autoSpaceDN w:val="0"/>
        <w:adjustRightInd w:val="0"/>
        <w:spacing w:after="240" w:line="360" w:lineRule="atLeast"/>
        <w:rPr>
          <w:sz w:val="22"/>
          <w:szCs w:val="22"/>
          <w:lang w:eastAsia="ja-JP"/>
        </w:rPr>
      </w:pPr>
      <w:r w:rsidRPr="00F87332">
        <w:rPr>
          <w:sz w:val="22"/>
          <w:szCs w:val="22"/>
          <w:lang w:eastAsia="ja-JP"/>
        </w:rPr>
        <w:t xml:space="preserve">Articles from these journals are available online through the UNC library Web site, and hard copies of many articles are available in the Park and Davis libraries. Article summaries are due by 5pm </w:t>
      </w:r>
      <w:proofErr w:type="gramStart"/>
      <w:r w:rsidRPr="00F87332">
        <w:rPr>
          <w:sz w:val="22"/>
          <w:szCs w:val="22"/>
          <w:lang w:eastAsia="ja-JP"/>
        </w:rPr>
        <w:t>EST  on</w:t>
      </w:r>
      <w:proofErr w:type="gramEnd"/>
      <w:r w:rsidRPr="00F87332">
        <w:rPr>
          <w:sz w:val="22"/>
          <w:szCs w:val="22"/>
          <w:lang w:eastAsia="ja-JP"/>
        </w:rPr>
        <w:t xml:space="preserve"> Monday, </w:t>
      </w:r>
      <w:r w:rsidR="00B96977">
        <w:rPr>
          <w:sz w:val="22"/>
          <w:szCs w:val="22"/>
          <w:lang w:eastAsia="ja-JP"/>
        </w:rPr>
        <w:t>November 18</w:t>
      </w:r>
      <w:r w:rsidR="00B96977" w:rsidRPr="00B96977">
        <w:rPr>
          <w:sz w:val="22"/>
          <w:szCs w:val="22"/>
          <w:vertAlign w:val="superscript"/>
          <w:lang w:eastAsia="ja-JP"/>
        </w:rPr>
        <w:t>th</w:t>
      </w:r>
      <w:r w:rsidR="00B96977">
        <w:rPr>
          <w:sz w:val="22"/>
          <w:szCs w:val="22"/>
          <w:lang w:eastAsia="ja-JP"/>
        </w:rPr>
        <w:t xml:space="preserve"> </w:t>
      </w:r>
      <w:r w:rsidRPr="00F87332">
        <w:rPr>
          <w:sz w:val="22"/>
          <w:szCs w:val="22"/>
          <w:lang w:eastAsia="ja-JP"/>
        </w:rPr>
        <w:t xml:space="preserve">. </w:t>
      </w:r>
    </w:p>
    <w:p w14:paraId="3ABC485B" w14:textId="77777777" w:rsidR="00812120" w:rsidRPr="00F87332" w:rsidRDefault="00812120" w:rsidP="00812120">
      <w:pPr>
        <w:widowControl w:val="0"/>
        <w:autoSpaceDE w:val="0"/>
        <w:autoSpaceDN w:val="0"/>
        <w:adjustRightInd w:val="0"/>
        <w:spacing w:after="240" w:line="360" w:lineRule="atLeast"/>
        <w:rPr>
          <w:sz w:val="22"/>
          <w:szCs w:val="22"/>
          <w:lang w:eastAsia="ja-JP"/>
        </w:rPr>
      </w:pPr>
      <w:r w:rsidRPr="00F87332">
        <w:rPr>
          <w:sz w:val="22"/>
          <w:szCs w:val="22"/>
          <w:lang w:eastAsia="ja-JP"/>
        </w:rPr>
        <w:t>If you are enrolled in another MEJO class that has a research requirement, it will also satisfy the research requirement for this course. If you have any questions about the subject pool participation, please contact me.</w:t>
      </w:r>
    </w:p>
    <w:p w14:paraId="6430A9D7" w14:textId="659929A1" w:rsidR="00812120" w:rsidRPr="00F87332" w:rsidRDefault="0081212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F87332">
        <w:rPr>
          <w:sz w:val="22"/>
          <w:szCs w:val="22"/>
          <w:lang w:eastAsia="ja-JP"/>
        </w:rPr>
        <w:t>The following are the expected class deliverables</w:t>
      </w:r>
      <w:r w:rsidR="00EC19B3">
        <w:rPr>
          <w:sz w:val="22"/>
          <w:szCs w:val="22"/>
          <w:lang w:eastAsia="ja-JP"/>
        </w:rPr>
        <w:t xml:space="preserve"> and weekly reading assignments</w:t>
      </w:r>
      <w:r w:rsidRPr="00F87332">
        <w:rPr>
          <w:sz w:val="22"/>
          <w:szCs w:val="22"/>
          <w:lang w:eastAsia="ja-JP"/>
        </w:rPr>
        <w:t>:</w:t>
      </w:r>
    </w:p>
    <w:p w14:paraId="39F094B1" w14:textId="77777777" w:rsidR="00812120" w:rsidRPr="00F87332" w:rsidRDefault="0081212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bl>
      <w:tblPr>
        <w:tblStyle w:val="TableGrid"/>
        <w:tblW w:w="9918" w:type="dxa"/>
        <w:tblLook w:val="04A0" w:firstRow="1" w:lastRow="0" w:firstColumn="1" w:lastColumn="0" w:noHBand="0" w:noVBand="1"/>
      </w:tblPr>
      <w:tblGrid>
        <w:gridCol w:w="9108"/>
        <w:gridCol w:w="810"/>
      </w:tblGrid>
      <w:tr w:rsidR="00E97699" w:rsidRPr="00F87332" w14:paraId="22CE01D7" w14:textId="77777777" w:rsidTr="00812120">
        <w:tc>
          <w:tcPr>
            <w:tcW w:w="9108" w:type="dxa"/>
          </w:tcPr>
          <w:p w14:paraId="64366530" w14:textId="033FE542" w:rsidR="00E97699" w:rsidRDefault="008F0EAC" w:rsidP="00426C55">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1</w:t>
            </w:r>
            <w:r w:rsidR="00367D82">
              <w:rPr>
                <w:b/>
                <w:bCs/>
                <w:sz w:val="22"/>
                <w:szCs w:val="22"/>
                <w:lang w:eastAsia="ja-JP"/>
              </w:rPr>
              <w:t xml:space="preserve"> </w:t>
            </w:r>
            <w:r w:rsidR="00E97699" w:rsidRPr="00E97699">
              <w:rPr>
                <w:rFonts w:eastAsia="Times New Roman"/>
                <w:iCs/>
                <w:color w:val="000000"/>
                <w:sz w:val="22"/>
                <w:szCs w:val="22"/>
              </w:rPr>
              <w:t>Reading Assignment</w:t>
            </w:r>
            <w:r w:rsidR="00E97699">
              <w:rPr>
                <w:rFonts w:eastAsia="Times New Roman"/>
                <w:b/>
                <w:i/>
                <w:iCs/>
                <w:color w:val="000000"/>
                <w:sz w:val="22"/>
                <w:szCs w:val="22"/>
              </w:rPr>
              <w:t xml:space="preserve"> </w:t>
            </w:r>
            <w:r w:rsidR="00426C55">
              <w:rPr>
                <w:rFonts w:eastAsia="Times New Roman"/>
                <w:b/>
                <w:i/>
                <w:iCs/>
                <w:color w:val="000000"/>
                <w:sz w:val="22"/>
                <w:szCs w:val="22"/>
              </w:rPr>
              <w:t>–</w:t>
            </w:r>
            <w:r w:rsidR="00E97699">
              <w:rPr>
                <w:rFonts w:eastAsia="Times New Roman"/>
                <w:b/>
                <w:i/>
                <w:iCs/>
                <w:color w:val="000000"/>
                <w:sz w:val="22"/>
                <w:szCs w:val="22"/>
              </w:rPr>
              <w:t xml:space="preserve"> </w:t>
            </w:r>
            <w:r w:rsidR="00426C55">
              <w:rPr>
                <w:rFonts w:eastAsia="Times New Roman"/>
                <w:i/>
                <w:iCs/>
                <w:color w:val="000000"/>
                <w:sz w:val="22"/>
                <w:szCs w:val="22"/>
              </w:rPr>
              <w:t>Strategic Marketing Management</w:t>
            </w:r>
            <w:r w:rsidR="00E97699" w:rsidRPr="00364E08">
              <w:rPr>
                <w:rFonts w:ascii="Times" w:eastAsia="Times New Roman" w:hAnsi="Times"/>
                <w:sz w:val="20"/>
              </w:rPr>
              <w:t xml:space="preserve"> Chapter 1: </w:t>
            </w:r>
            <w:r w:rsidR="00426C55">
              <w:rPr>
                <w:rFonts w:ascii="Times" w:eastAsia="Times New Roman" w:hAnsi="Times"/>
                <w:sz w:val="20"/>
              </w:rPr>
              <w:t>Marketing as a Principle</w:t>
            </w:r>
          </w:p>
        </w:tc>
        <w:tc>
          <w:tcPr>
            <w:tcW w:w="810" w:type="dxa"/>
          </w:tcPr>
          <w:p w14:paraId="15D4E125" w14:textId="77777777" w:rsidR="00E97699" w:rsidRPr="00F87332" w:rsidRDefault="00E97699"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456F0" w:rsidRPr="00F87332" w14:paraId="72F2ED3D" w14:textId="77777777" w:rsidTr="00812120">
        <w:tc>
          <w:tcPr>
            <w:tcW w:w="9108" w:type="dxa"/>
          </w:tcPr>
          <w:p w14:paraId="11954112" w14:textId="3FDEF728" w:rsidR="00D456F0" w:rsidRPr="00D456F0" w:rsidRDefault="008F0EAC"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2</w:t>
            </w:r>
            <w:r w:rsidR="00367D82">
              <w:rPr>
                <w:b/>
                <w:bCs/>
                <w:sz w:val="22"/>
                <w:szCs w:val="22"/>
                <w:lang w:eastAsia="ja-JP"/>
              </w:rPr>
              <w:t xml:space="preserve"> </w:t>
            </w:r>
          </w:p>
          <w:p w14:paraId="017704FB" w14:textId="17D1E6F5" w:rsidR="00E97699" w:rsidRPr="00F87332" w:rsidRDefault="00426C55"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E97699">
              <w:rPr>
                <w:rFonts w:eastAsia="Times New Roman"/>
                <w:iCs/>
                <w:color w:val="000000"/>
                <w:sz w:val="22"/>
                <w:szCs w:val="22"/>
              </w:rPr>
              <w:t>Reading Assignment</w:t>
            </w:r>
            <w:r>
              <w:rPr>
                <w:rFonts w:eastAsia="Times New Roman"/>
                <w:b/>
                <w:i/>
                <w:iCs/>
                <w:color w:val="000000"/>
                <w:sz w:val="22"/>
                <w:szCs w:val="22"/>
              </w:rPr>
              <w:t xml:space="preserve"> – </w:t>
            </w:r>
            <w:r>
              <w:rPr>
                <w:rFonts w:eastAsia="Times New Roman"/>
                <w:i/>
                <w:iCs/>
                <w:color w:val="000000"/>
                <w:sz w:val="22"/>
                <w:szCs w:val="22"/>
              </w:rPr>
              <w:t>Strategic Marketing Management</w:t>
            </w:r>
            <w:r>
              <w:rPr>
                <w:rFonts w:ascii="Times" w:eastAsia="Times New Roman" w:hAnsi="Times"/>
                <w:sz w:val="20"/>
              </w:rPr>
              <w:t xml:space="preserve"> Chapter 2</w:t>
            </w:r>
            <w:r w:rsidRPr="00364E08">
              <w:rPr>
                <w:rFonts w:ascii="Times" w:eastAsia="Times New Roman" w:hAnsi="Times"/>
                <w:sz w:val="20"/>
              </w:rPr>
              <w:t>:</w:t>
            </w:r>
            <w:r>
              <w:rPr>
                <w:rFonts w:ascii="Times" w:eastAsia="Times New Roman" w:hAnsi="Times"/>
                <w:sz w:val="20"/>
              </w:rPr>
              <w:t xml:space="preserve"> Marketing Strategy and Tactics</w:t>
            </w:r>
          </w:p>
        </w:tc>
        <w:tc>
          <w:tcPr>
            <w:tcW w:w="810" w:type="dxa"/>
          </w:tcPr>
          <w:p w14:paraId="4E06B8F8" w14:textId="77777777" w:rsidR="00D456F0" w:rsidRPr="00F87332" w:rsidRDefault="00D456F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97699" w:rsidRPr="00F87332" w14:paraId="48161232" w14:textId="77777777" w:rsidTr="00812120">
        <w:tc>
          <w:tcPr>
            <w:tcW w:w="9108" w:type="dxa"/>
          </w:tcPr>
          <w:p w14:paraId="1F332095" w14:textId="28B0C212" w:rsidR="008F0EAC" w:rsidRDefault="008F0EAC" w:rsidP="000A7DC7">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 xml:space="preserve">Week </w:t>
            </w:r>
            <w:proofErr w:type="gramStart"/>
            <w:r>
              <w:rPr>
                <w:b/>
                <w:bCs/>
                <w:sz w:val="22"/>
                <w:szCs w:val="22"/>
                <w:lang w:eastAsia="ja-JP"/>
              </w:rPr>
              <w:t>3</w:t>
            </w:r>
            <w:r w:rsidR="00367D82">
              <w:rPr>
                <w:b/>
                <w:bCs/>
                <w:sz w:val="22"/>
                <w:szCs w:val="22"/>
                <w:lang w:eastAsia="ja-JP"/>
              </w:rPr>
              <w:t xml:space="preserve">  </w:t>
            </w:r>
            <w:r w:rsidR="000A7DC7" w:rsidRPr="00E97699">
              <w:rPr>
                <w:rFonts w:eastAsia="Times New Roman"/>
                <w:iCs/>
                <w:color w:val="000000"/>
                <w:sz w:val="22"/>
                <w:szCs w:val="22"/>
              </w:rPr>
              <w:t>Reading</w:t>
            </w:r>
            <w:proofErr w:type="gramEnd"/>
            <w:r w:rsidR="000A7DC7" w:rsidRPr="00E97699">
              <w:rPr>
                <w:rFonts w:eastAsia="Times New Roman"/>
                <w:iCs/>
                <w:color w:val="000000"/>
                <w:sz w:val="22"/>
                <w:szCs w:val="22"/>
              </w:rPr>
              <w:t xml:space="preserve"> Assignment</w:t>
            </w:r>
            <w:r w:rsidR="000A7DC7">
              <w:rPr>
                <w:rFonts w:eastAsia="Times New Roman"/>
                <w:b/>
                <w:i/>
                <w:iCs/>
                <w:color w:val="000000"/>
                <w:sz w:val="22"/>
                <w:szCs w:val="22"/>
              </w:rPr>
              <w:t xml:space="preserve"> – </w:t>
            </w:r>
            <w:r w:rsidR="000A7DC7">
              <w:rPr>
                <w:rFonts w:eastAsia="Times New Roman"/>
                <w:i/>
                <w:iCs/>
                <w:color w:val="000000"/>
                <w:sz w:val="22"/>
                <w:szCs w:val="22"/>
              </w:rPr>
              <w:t>Strategic Marketing Management</w:t>
            </w:r>
            <w:r w:rsidR="000A7DC7" w:rsidRPr="00364E08">
              <w:rPr>
                <w:rFonts w:ascii="Times" w:eastAsia="Times New Roman" w:hAnsi="Times"/>
                <w:sz w:val="20"/>
              </w:rPr>
              <w:t xml:space="preserve"> Chapter </w:t>
            </w:r>
            <w:r w:rsidR="000A7DC7">
              <w:rPr>
                <w:rFonts w:ascii="Times" w:eastAsia="Times New Roman" w:hAnsi="Times"/>
                <w:sz w:val="20"/>
              </w:rPr>
              <w:t>3</w:t>
            </w:r>
            <w:r w:rsidR="000A7DC7" w:rsidRPr="00364E08">
              <w:rPr>
                <w:rFonts w:ascii="Times" w:eastAsia="Times New Roman" w:hAnsi="Times"/>
                <w:sz w:val="20"/>
              </w:rPr>
              <w:t>:</w:t>
            </w:r>
            <w:r w:rsidR="000A7DC7">
              <w:rPr>
                <w:rFonts w:ascii="Times" w:eastAsia="Times New Roman" w:hAnsi="Times"/>
                <w:sz w:val="20"/>
              </w:rPr>
              <w:t xml:space="preserve"> Marketing Planning and Management</w:t>
            </w:r>
          </w:p>
        </w:tc>
        <w:tc>
          <w:tcPr>
            <w:tcW w:w="810" w:type="dxa"/>
          </w:tcPr>
          <w:p w14:paraId="0775AA61" w14:textId="77777777" w:rsidR="00E97699" w:rsidRPr="00F87332" w:rsidRDefault="00E97699"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E97699" w:rsidRPr="00F87332" w14:paraId="4DB57DA4" w14:textId="77777777" w:rsidTr="00812120">
        <w:tc>
          <w:tcPr>
            <w:tcW w:w="9108" w:type="dxa"/>
          </w:tcPr>
          <w:p w14:paraId="1FC84B02" w14:textId="77777777" w:rsidR="00E97699" w:rsidRPr="000A7DC7" w:rsidRDefault="008F0EAC" w:rsidP="000A7DC7">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rFonts w:eastAsia="Times New Roman"/>
                <w:b/>
                <w:iCs/>
                <w:color w:val="000000"/>
                <w:sz w:val="22"/>
                <w:szCs w:val="22"/>
              </w:rPr>
              <w:t>Week 4</w:t>
            </w:r>
            <w:r w:rsidR="00367D82">
              <w:rPr>
                <w:rFonts w:eastAsia="Times New Roman"/>
                <w:iCs/>
                <w:color w:val="000000"/>
                <w:sz w:val="22"/>
                <w:szCs w:val="22"/>
              </w:rPr>
              <w:t xml:space="preserve"> </w:t>
            </w:r>
            <w:r w:rsidR="000A7DC7" w:rsidRPr="00E97699">
              <w:rPr>
                <w:rFonts w:eastAsia="Times New Roman"/>
                <w:iCs/>
                <w:color w:val="000000"/>
                <w:sz w:val="22"/>
                <w:szCs w:val="22"/>
              </w:rPr>
              <w:t>Reading Assignment</w:t>
            </w:r>
            <w:r w:rsidR="000A7DC7">
              <w:rPr>
                <w:rFonts w:eastAsia="Times New Roman"/>
                <w:b/>
                <w:i/>
                <w:iCs/>
                <w:color w:val="000000"/>
                <w:sz w:val="22"/>
                <w:szCs w:val="22"/>
              </w:rPr>
              <w:t xml:space="preserve"> – </w:t>
            </w:r>
            <w:r w:rsidR="000A7DC7">
              <w:rPr>
                <w:rFonts w:eastAsia="Times New Roman"/>
                <w:i/>
                <w:iCs/>
                <w:color w:val="000000"/>
                <w:sz w:val="22"/>
                <w:szCs w:val="22"/>
              </w:rPr>
              <w:t>Strategic Marketing Management</w:t>
            </w:r>
            <w:r w:rsidR="000A7DC7" w:rsidRPr="00364E08">
              <w:rPr>
                <w:rFonts w:ascii="Times" w:eastAsia="Times New Roman" w:hAnsi="Times"/>
                <w:sz w:val="20"/>
              </w:rPr>
              <w:t xml:space="preserve"> Chapter </w:t>
            </w:r>
            <w:r w:rsidR="000A7DC7">
              <w:rPr>
                <w:rFonts w:ascii="Times" w:eastAsia="Times New Roman" w:hAnsi="Times"/>
                <w:sz w:val="20"/>
              </w:rPr>
              <w:t>4</w:t>
            </w:r>
            <w:r w:rsidR="000A7DC7" w:rsidRPr="00364E08">
              <w:rPr>
                <w:rFonts w:ascii="Times" w:eastAsia="Times New Roman" w:hAnsi="Times"/>
                <w:sz w:val="20"/>
              </w:rPr>
              <w:t>:</w:t>
            </w:r>
            <w:r w:rsidR="000A7DC7">
              <w:rPr>
                <w:rFonts w:ascii="Times" w:eastAsia="Times New Roman" w:hAnsi="Times"/>
                <w:sz w:val="20"/>
              </w:rPr>
              <w:t xml:space="preserve"> Identifying Target Customers</w:t>
            </w:r>
          </w:p>
          <w:p w14:paraId="2158C539" w14:textId="3BB301CF" w:rsidR="000A7DC7" w:rsidRDefault="000A7DC7" w:rsidP="000A7DC7">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E97699">
              <w:rPr>
                <w:rFonts w:eastAsia="Times New Roman"/>
                <w:iCs/>
                <w:color w:val="000000"/>
                <w:sz w:val="22"/>
                <w:szCs w:val="22"/>
              </w:rPr>
              <w:t>Reading Assignment</w:t>
            </w:r>
            <w:r>
              <w:rPr>
                <w:rFonts w:eastAsia="Times New Roman"/>
                <w:b/>
                <w:i/>
                <w:iCs/>
                <w:color w:val="000000"/>
                <w:sz w:val="22"/>
                <w:szCs w:val="22"/>
              </w:rPr>
              <w:t xml:space="preserve"> – </w:t>
            </w:r>
            <w:r>
              <w:rPr>
                <w:rFonts w:eastAsia="Times New Roman"/>
                <w:i/>
                <w:iCs/>
                <w:color w:val="000000"/>
                <w:sz w:val="22"/>
                <w:szCs w:val="22"/>
              </w:rPr>
              <w:t>Strategic Marketing Management</w:t>
            </w:r>
            <w:r w:rsidRPr="00364E08">
              <w:rPr>
                <w:rFonts w:ascii="Times" w:eastAsia="Times New Roman" w:hAnsi="Times"/>
                <w:sz w:val="20"/>
              </w:rPr>
              <w:t xml:space="preserve"> Chapter </w:t>
            </w:r>
            <w:r>
              <w:rPr>
                <w:rFonts w:ascii="Times" w:eastAsia="Times New Roman" w:hAnsi="Times"/>
                <w:sz w:val="20"/>
              </w:rPr>
              <w:t>5</w:t>
            </w:r>
            <w:r w:rsidRPr="00364E08">
              <w:rPr>
                <w:rFonts w:ascii="Times" w:eastAsia="Times New Roman" w:hAnsi="Times"/>
                <w:sz w:val="20"/>
              </w:rPr>
              <w:t>:</w:t>
            </w:r>
            <w:r>
              <w:rPr>
                <w:rFonts w:ascii="Times" w:eastAsia="Times New Roman" w:hAnsi="Times"/>
                <w:sz w:val="20"/>
              </w:rPr>
              <w:t xml:space="preserve"> Developing a Customer Value Proposition</w:t>
            </w:r>
          </w:p>
        </w:tc>
        <w:tc>
          <w:tcPr>
            <w:tcW w:w="810" w:type="dxa"/>
          </w:tcPr>
          <w:p w14:paraId="6592D9AC" w14:textId="77777777" w:rsidR="00E97699" w:rsidRPr="00F87332" w:rsidRDefault="00E97699"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947131" w:rsidRPr="00F87332" w14:paraId="3B68163C" w14:textId="77777777" w:rsidTr="00812120">
        <w:tc>
          <w:tcPr>
            <w:tcW w:w="9108" w:type="dxa"/>
          </w:tcPr>
          <w:p w14:paraId="04C23991" w14:textId="01F2041C" w:rsidR="00947131" w:rsidRDefault="008F0EAC" w:rsidP="000A7DC7">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rFonts w:eastAsia="Times New Roman"/>
                <w:b/>
                <w:iCs/>
                <w:color w:val="000000"/>
                <w:sz w:val="22"/>
                <w:szCs w:val="22"/>
              </w:rPr>
              <w:t>Week 5</w:t>
            </w:r>
            <w:r w:rsidR="00367D82">
              <w:rPr>
                <w:rFonts w:eastAsia="Times New Roman"/>
                <w:iCs/>
                <w:color w:val="000000"/>
                <w:sz w:val="22"/>
                <w:szCs w:val="22"/>
              </w:rPr>
              <w:t xml:space="preserve"> </w:t>
            </w:r>
            <w:r w:rsidR="000A7DC7" w:rsidRPr="00E97699">
              <w:rPr>
                <w:rFonts w:eastAsia="Times New Roman"/>
                <w:iCs/>
                <w:color w:val="000000"/>
                <w:sz w:val="22"/>
                <w:szCs w:val="22"/>
              </w:rPr>
              <w:t>Reading Assignment</w:t>
            </w:r>
            <w:r w:rsidR="000A7DC7">
              <w:rPr>
                <w:rFonts w:eastAsia="Times New Roman"/>
                <w:b/>
                <w:i/>
                <w:iCs/>
                <w:color w:val="000000"/>
                <w:sz w:val="22"/>
                <w:szCs w:val="22"/>
              </w:rPr>
              <w:t xml:space="preserve"> – </w:t>
            </w:r>
            <w:r w:rsidR="000A7DC7">
              <w:rPr>
                <w:rFonts w:eastAsia="Times New Roman"/>
                <w:i/>
                <w:iCs/>
                <w:color w:val="000000"/>
                <w:sz w:val="22"/>
                <w:szCs w:val="22"/>
              </w:rPr>
              <w:t>Strategic Marketing Management</w:t>
            </w:r>
            <w:r w:rsidR="000A7DC7" w:rsidRPr="00364E08">
              <w:rPr>
                <w:rFonts w:ascii="Times" w:eastAsia="Times New Roman" w:hAnsi="Times"/>
                <w:sz w:val="20"/>
              </w:rPr>
              <w:t xml:space="preserve"> Chapter </w:t>
            </w:r>
            <w:r w:rsidR="000A7DC7">
              <w:rPr>
                <w:rFonts w:ascii="Times" w:eastAsia="Times New Roman" w:hAnsi="Times"/>
                <w:sz w:val="20"/>
              </w:rPr>
              <w:t>6</w:t>
            </w:r>
            <w:r w:rsidR="000A7DC7" w:rsidRPr="00364E08">
              <w:rPr>
                <w:rFonts w:ascii="Times" w:eastAsia="Times New Roman" w:hAnsi="Times"/>
                <w:sz w:val="20"/>
              </w:rPr>
              <w:t>:</w:t>
            </w:r>
            <w:r w:rsidR="000A7DC7">
              <w:rPr>
                <w:rFonts w:ascii="Times" w:eastAsia="Times New Roman" w:hAnsi="Times"/>
                <w:sz w:val="20"/>
              </w:rPr>
              <w:t xml:space="preserve"> Creating Company Value</w:t>
            </w:r>
          </w:p>
        </w:tc>
        <w:tc>
          <w:tcPr>
            <w:tcW w:w="810" w:type="dxa"/>
          </w:tcPr>
          <w:p w14:paraId="2A27294C" w14:textId="77777777" w:rsidR="00947131" w:rsidRPr="00F87332" w:rsidRDefault="0094713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947131" w:rsidRPr="00F87332" w14:paraId="72D1A041" w14:textId="77777777" w:rsidTr="00812120">
        <w:tc>
          <w:tcPr>
            <w:tcW w:w="9108" w:type="dxa"/>
          </w:tcPr>
          <w:p w14:paraId="1BA93D57" w14:textId="0A2556B8" w:rsidR="00947131" w:rsidRDefault="008F0EAC" w:rsidP="0093206E">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rFonts w:eastAsia="Times New Roman"/>
                <w:b/>
                <w:iCs/>
                <w:color w:val="000000"/>
                <w:sz w:val="22"/>
                <w:szCs w:val="22"/>
              </w:rPr>
              <w:t>Week 6</w:t>
            </w:r>
            <w:r w:rsidR="00367D82">
              <w:rPr>
                <w:rFonts w:eastAsia="Times New Roman"/>
                <w:iCs/>
                <w:color w:val="000000"/>
                <w:sz w:val="22"/>
                <w:szCs w:val="22"/>
              </w:rPr>
              <w:t xml:space="preserve"> </w:t>
            </w:r>
            <w:r w:rsidR="0093206E" w:rsidRPr="00E97699">
              <w:rPr>
                <w:rFonts w:eastAsia="Times New Roman"/>
                <w:iCs/>
                <w:color w:val="000000"/>
                <w:sz w:val="22"/>
                <w:szCs w:val="22"/>
              </w:rPr>
              <w:t>Reading Assignment</w:t>
            </w:r>
            <w:r w:rsidR="0093206E">
              <w:rPr>
                <w:rFonts w:eastAsia="Times New Roman"/>
                <w:b/>
                <w:i/>
                <w:iCs/>
                <w:color w:val="000000"/>
                <w:sz w:val="22"/>
                <w:szCs w:val="22"/>
              </w:rPr>
              <w:t xml:space="preserve"> – </w:t>
            </w:r>
            <w:r w:rsidR="0093206E">
              <w:rPr>
                <w:rFonts w:eastAsia="Times New Roman"/>
                <w:i/>
                <w:iCs/>
                <w:color w:val="000000"/>
                <w:sz w:val="22"/>
                <w:szCs w:val="22"/>
              </w:rPr>
              <w:t>Strategic Marketing Management</w:t>
            </w:r>
            <w:r w:rsidR="0093206E" w:rsidRPr="00364E08">
              <w:rPr>
                <w:rFonts w:ascii="Times" w:eastAsia="Times New Roman" w:hAnsi="Times"/>
                <w:sz w:val="20"/>
              </w:rPr>
              <w:t xml:space="preserve"> Chapter </w:t>
            </w:r>
            <w:r w:rsidR="0093206E">
              <w:rPr>
                <w:rFonts w:ascii="Times" w:eastAsia="Times New Roman" w:hAnsi="Times"/>
                <w:sz w:val="20"/>
              </w:rPr>
              <w:t>7</w:t>
            </w:r>
            <w:r w:rsidR="0093206E" w:rsidRPr="00364E08">
              <w:rPr>
                <w:rFonts w:ascii="Times" w:eastAsia="Times New Roman" w:hAnsi="Times"/>
                <w:sz w:val="20"/>
              </w:rPr>
              <w:t>:</w:t>
            </w:r>
            <w:r w:rsidR="0093206E">
              <w:rPr>
                <w:rFonts w:ascii="Times" w:eastAsia="Times New Roman" w:hAnsi="Times"/>
                <w:sz w:val="20"/>
              </w:rPr>
              <w:t xml:space="preserve"> Managing Products</w:t>
            </w:r>
          </w:p>
        </w:tc>
        <w:tc>
          <w:tcPr>
            <w:tcW w:w="810" w:type="dxa"/>
          </w:tcPr>
          <w:p w14:paraId="46A2E901" w14:textId="77777777" w:rsidR="00947131" w:rsidRPr="00F87332" w:rsidRDefault="0094713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947131" w:rsidRPr="00F87332" w14:paraId="0938E7D9" w14:textId="77777777" w:rsidTr="00812120">
        <w:tc>
          <w:tcPr>
            <w:tcW w:w="9108" w:type="dxa"/>
          </w:tcPr>
          <w:p w14:paraId="11B4091E" w14:textId="33C4FAE6" w:rsidR="00947131" w:rsidRDefault="008F0EAC" w:rsidP="0093206E">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rFonts w:eastAsia="Times New Roman"/>
                <w:b/>
                <w:iCs/>
                <w:color w:val="000000"/>
                <w:sz w:val="22"/>
                <w:szCs w:val="22"/>
              </w:rPr>
              <w:t>Week 7</w:t>
            </w:r>
            <w:r w:rsidR="00367D82">
              <w:rPr>
                <w:rFonts w:eastAsia="Times New Roman"/>
                <w:iCs/>
                <w:color w:val="000000"/>
                <w:sz w:val="22"/>
                <w:szCs w:val="22"/>
              </w:rPr>
              <w:t xml:space="preserve"> </w:t>
            </w:r>
            <w:r w:rsidR="0093206E" w:rsidRPr="00E97699">
              <w:rPr>
                <w:rFonts w:eastAsia="Times New Roman"/>
                <w:iCs/>
                <w:color w:val="000000"/>
                <w:sz w:val="22"/>
                <w:szCs w:val="22"/>
              </w:rPr>
              <w:t>Reading Assignment</w:t>
            </w:r>
            <w:r w:rsidR="0093206E">
              <w:rPr>
                <w:rFonts w:eastAsia="Times New Roman"/>
                <w:b/>
                <w:i/>
                <w:iCs/>
                <w:color w:val="000000"/>
                <w:sz w:val="22"/>
                <w:szCs w:val="22"/>
              </w:rPr>
              <w:t xml:space="preserve"> – </w:t>
            </w:r>
            <w:r w:rsidR="0093206E">
              <w:rPr>
                <w:rFonts w:eastAsia="Times New Roman"/>
                <w:i/>
                <w:iCs/>
                <w:color w:val="000000"/>
                <w:sz w:val="22"/>
                <w:szCs w:val="22"/>
              </w:rPr>
              <w:t>Strategic Marketing Management</w:t>
            </w:r>
            <w:r w:rsidR="0093206E" w:rsidRPr="00364E08">
              <w:rPr>
                <w:rFonts w:ascii="Times" w:eastAsia="Times New Roman" w:hAnsi="Times"/>
                <w:sz w:val="20"/>
              </w:rPr>
              <w:t xml:space="preserve"> Chapter </w:t>
            </w:r>
            <w:r w:rsidR="0093206E">
              <w:rPr>
                <w:rFonts w:ascii="Times" w:eastAsia="Times New Roman" w:hAnsi="Times"/>
                <w:sz w:val="20"/>
              </w:rPr>
              <w:t>8</w:t>
            </w:r>
            <w:r w:rsidR="0093206E" w:rsidRPr="00364E08">
              <w:rPr>
                <w:rFonts w:ascii="Times" w:eastAsia="Times New Roman" w:hAnsi="Times"/>
                <w:sz w:val="20"/>
              </w:rPr>
              <w:t>:</w:t>
            </w:r>
            <w:r w:rsidR="0093206E">
              <w:rPr>
                <w:rFonts w:ascii="Times" w:eastAsia="Times New Roman" w:hAnsi="Times"/>
                <w:sz w:val="20"/>
              </w:rPr>
              <w:t xml:space="preserve"> Managing Services</w:t>
            </w:r>
          </w:p>
        </w:tc>
        <w:tc>
          <w:tcPr>
            <w:tcW w:w="810" w:type="dxa"/>
          </w:tcPr>
          <w:p w14:paraId="42CE8E61" w14:textId="77777777" w:rsidR="00947131" w:rsidRPr="00F87332" w:rsidRDefault="00947131"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456F0" w:rsidRPr="00F87332" w14:paraId="2CB2A732" w14:textId="77777777" w:rsidTr="00812120">
        <w:tc>
          <w:tcPr>
            <w:tcW w:w="9108" w:type="dxa"/>
          </w:tcPr>
          <w:p w14:paraId="6C843F15" w14:textId="4A0837A2" w:rsidR="00D456F0" w:rsidRPr="00F87332" w:rsidRDefault="008F0EAC" w:rsidP="0093206E">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8</w:t>
            </w:r>
            <w:r w:rsidR="00367D82">
              <w:rPr>
                <w:b/>
                <w:bCs/>
                <w:sz w:val="22"/>
                <w:szCs w:val="22"/>
                <w:lang w:eastAsia="ja-JP"/>
              </w:rPr>
              <w:t xml:space="preserve"> </w:t>
            </w:r>
            <w:r w:rsidR="0093206E" w:rsidRPr="00E97699">
              <w:rPr>
                <w:rFonts w:eastAsia="Times New Roman"/>
                <w:iCs/>
                <w:color w:val="000000"/>
                <w:sz w:val="22"/>
                <w:szCs w:val="22"/>
              </w:rPr>
              <w:t>Reading Assignment</w:t>
            </w:r>
            <w:r w:rsidR="0093206E">
              <w:rPr>
                <w:rFonts w:eastAsia="Times New Roman"/>
                <w:b/>
                <w:i/>
                <w:iCs/>
                <w:color w:val="000000"/>
                <w:sz w:val="22"/>
                <w:szCs w:val="22"/>
              </w:rPr>
              <w:t xml:space="preserve"> – </w:t>
            </w:r>
            <w:r w:rsidR="0093206E">
              <w:rPr>
                <w:rFonts w:eastAsia="Times New Roman"/>
                <w:i/>
                <w:iCs/>
                <w:color w:val="000000"/>
                <w:sz w:val="22"/>
                <w:szCs w:val="22"/>
              </w:rPr>
              <w:t>Strategic Marketing Management</w:t>
            </w:r>
            <w:r w:rsidR="0093206E" w:rsidRPr="00364E08">
              <w:rPr>
                <w:rFonts w:ascii="Times" w:eastAsia="Times New Roman" w:hAnsi="Times"/>
                <w:sz w:val="20"/>
              </w:rPr>
              <w:t xml:space="preserve"> Chapter </w:t>
            </w:r>
            <w:r w:rsidR="0093206E">
              <w:rPr>
                <w:rFonts w:ascii="Times" w:eastAsia="Times New Roman" w:hAnsi="Times"/>
                <w:sz w:val="20"/>
              </w:rPr>
              <w:t>9</w:t>
            </w:r>
            <w:r w:rsidR="0093206E" w:rsidRPr="00364E08">
              <w:rPr>
                <w:rFonts w:ascii="Times" w:eastAsia="Times New Roman" w:hAnsi="Times"/>
                <w:sz w:val="20"/>
              </w:rPr>
              <w:t>:</w:t>
            </w:r>
            <w:r w:rsidR="0093206E">
              <w:rPr>
                <w:rFonts w:ascii="Times" w:eastAsia="Times New Roman" w:hAnsi="Times"/>
                <w:sz w:val="20"/>
              </w:rPr>
              <w:t xml:space="preserve"> Managing Brands</w:t>
            </w:r>
          </w:p>
        </w:tc>
        <w:tc>
          <w:tcPr>
            <w:tcW w:w="810" w:type="dxa"/>
          </w:tcPr>
          <w:p w14:paraId="287507A2" w14:textId="77777777" w:rsidR="00D456F0" w:rsidRPr="00F87332" w:rsidRDefault="00D456F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456F0" w:rsidRPr="00F87332" w14:paraId="368062E0" w14:textId="77777777" w:rsidTr="00812120">
        <w:tc>
          <w:tcPr>
            <w:tcW w:w="9108" w:type="dxa"/>
          </w:tcPr>
          <w:p w14:paraId="301ED9A0" w14:textId="77777777" w:rsidR="00D456F0" w:rsidRPr="0093206E" w:rsidRDefault="008F0EAC" w:rsidP="0093206E">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9</w:t>
            </w:r>
            <w:r w:rsidR="00367D82">
              <w:rPr>
                <w:b/>
                <w:bCs/>
                <w:sz w:val="22"/>
                <w:szCs w:val="22"/>
                <w:lang w:eastAsia="ja-JP"/>
              </w:rPr>
              <w:t xml:space="preserve"> </w:t>
            </w:r>
            <w:r w:rsidR="0093206E" w:rsidRPr="00E97699">
              <w:rPr>
                <w:rFonts w:eastAsia="Times New Roman"/>
                <w:iCs/>
                <w:color w:val="000000"/>
                <w:sz w:val="22"/>
                <w:szCs w:val="22"/>
              </w:rPr>
              <w:t>Reading Assignment</w:t>
            </w:r>
            <w:r w:rsidR="0093206E">
              <w:rPr>
                <w:rFonts w:eastAsia="Times New Roman"/>
                <w:b/>
                <w:i/>
                <w:iCs/>
                <w:color w:val="000000"/>
                <w:sz w:val="22"/>
                <w:szCs w:val="22"/>
              </w:rPr>
              <w:t xml:space="preserve"> – </w:t>
            </w:r>
            <w:r w:rsidR="0093206E">
              <w:rPr>
                <w:rFonts w:eastAsia="Times New Roman"/>
                <w:i/>
                <w:iCs/>
                <w:color w:val="000000"/>
                <w:sz w:val="22"/>
                <w:szCs w:val="22"/>
              </w:rPr>
              <w:t>Strategic Marketing Management</w:t>
            </w:r>
            <w:r w:rsidR="0093206E" w:rsidRPr="00364E08">
              <w:rPr>
                <w:rFonts w:ascii="Times" w:eastAsia="Times New Roman" w:hAnsi="Times"/>
                <w:sz w:val="20"/>
              </w:rPr>
              <w:t xml:space="preserve"> Chapter </w:t>
            </w:r>
            <w:r w:rsidR="0093206E">
              <w:rPr>
                <w:rFonts w:ascii="Times" w:eastAsia="Times New Roman" w:hAnsi="Times"/>
                <w:sz w:val="20"/>
              </w:rPr>
              <w:t>10</w:t>
            </w:r>
            <w:r w:rsidR="0093206E" w:rsidRPr="00364E08">
              <w:rPr>
                <w:rFonts w:ascii="Times" w:eastAsia="Times New Roman" w:hAnsi="Times"/>
                <w:sz w:val="20"/>
              </w:rPr>
              <w:t>:</w:t>
            </w:r>
            <w:r w:rsidR="0093206E">
              <w:rPr>
                <w:rFonts w:ascii="Times" w:eastAsia="Times New Roman" w:hAnsi="Times"/>
                <w:sz w:val="20"/>
              </w:rPr>
              <w:t xml:space="preserve"> Managing Price</w:t>
            </w:r>
          </w:p>
          <w:p w14:paraId="3E9C68A3" w14:textId="0CE311E4" w:rsidR="0093206E" w:rsidRPr="00F87332" w:rsidRDefault="0093206E" w:rsidP="0093206E">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E97699">
              <w:rPr>
                <w:rFonts w:eastAsia="Times New Roman"/>
                <w:iCs/>
                <w:color w:val="000000"/>
                <w:sz w:val="22"/>
                <w:szCs w:val="22"/>
              </w:rPr>
              <w:t>Reading Assignment</w:t>
            </w:r>
            <w:r>
              <w:rPr>
                <w:rFonts w:eastAsia="Times New Roman"/>
                <w:b/>
                <w:i/>
                <w:iCs/>
                <w:color w:val="000000"/>
                <w:sz w:val="22"/>
                <w:szCs w:val="22"/>
              </w:rPr>
              <w:t xml:space="preserve"> – </w:t>
            </w:r>
            <w:r>
              <w:rPr>
                <w:rFonts w:eastAsia="Times New Roman"/>
                <w:i/>
                <w:iCs/>
                <w:color w:val="000000"/>
                <w:sz w:val="22"/>
                <w:szCs w:val="22"/>
              </w:rPr>
              <w:t>Strategic Marketing Management</w:t>
            </w:r>
            <w:r w:rsidRPr="00364E08">
              <w:rPr>
                <w:rFonts w:ascii="Times" w:eastAsia="Times New Roman" w:hAnsi="Times"/>
                <w:sz w:val="20"/>
              </w:rPr>
              <w:t xml:space="preserve"> Chapter 1</w:t>
            </w:r>
            <w:r>
              <w:rPr>
                <w:rFonts w:ascii="Times" w:eastAsia="Times New Roman" w:hAnsi="Times"/>
                <w:sz w:val="20"/>
              </w:rPr>
              <w:t>2</w:t>
            </w:r>
            <w:r w:rsidRPr="00364E08">
              <w:rPr>
                <w:rFonts w:ascii="Times" w:eastAsia="Times New Roman" w:hAnsi="Times"/>
                <w:sz w:val="20"/>
              </w:rPr>
              <w:t>:</w:t>
            </w:r>
            <w:r>
              <w:rPr>
                <w:rFonts w:ascii="Times" w:eastAsia="Times New Roman" w:hAnsi="Times"/>
                <w:sz w:val="20"/>
              </w:rPr>
              <w:t xml:space="preserve"> Managing Communication</w:t>
            </w:r>
          </w:p>
        </w:tc>
        <w:tc>
          <w:tcPr>
            <w:tcW w:w="810" w:type="dxa"/>
          </w:tcPr>
          <w:p w14:paraId="1166F98D" w14:textId="77777777" w:rsidR="00D456F0" w:rsidRPr="00F87332" w:rsidRDefault="00D456F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456F0" w:rsidRPr="00F87332" w14:paraId="7F488A26" w14:textId="77777777" w:rsidTr="00812120">
        <w:tc>
          <w:tcPr>
            <w:tcW w:w="9108" w:type="dxa"/>
          </w:tcPr>
          <w:p w14:paraId="083EED6C" w14:textId="6C5ECB03" w:rsidR="00D456F0" w:rsidRPr="00F87332" w:rsidRDefault="008F0EAC" w:rsidP="0093206E">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b/>
                <w:bCs/>
                <w:sz w:val="22"/>
                <w:szCs w:val="22"/>
                <w:lang w:eastAsia="ja-JP"/>
              </w:rPr>
              <w:t>Week 10</w:t>
            </w:r>
            <w:r w:rsidR="006772CE">
              <w:rPr>
                <w:b/>
                <w:bCs/>
                <w:sz w:val="22"/>
                <w:szCs w:val="22"/>
                <w:lang w:eastAsia="ja-JP"/>
              </w:rPr>
              <w:t xml:space="preserve"> </w:t>
            </w:r>
            <w:r w:rsidR="0093206E" w:rsidRPr="00E97699">
              <w:rPr>
                <w:rFonts w:eastAsia="Times New Roman"/>
                <w:iCs/>
                <w:color w:val="000000"/>
                <w:sz w:val="22"/>
                <w:szCs w:val="22"/>
              </w:rPr>
              <w:t>Reading Assignment</w:t>
            </w:r>
            <w:r w:rsidR="0093206E">
              <w:rPr>
                <w:rFonts w:eastAsia="Times New Roman"/>
                <w:b/>
                <w:i/>
                <w:iCs/>
                <w:color w:val="000000"/>
                <w:sz w:val="22"/>
                <w:szCs w:val="22"/>
              </w:rPr>
              <w:t xml:space="preserve"> – </w:t>
            </w:r>
            <w:r w:rsidR="0093206E">
              <w:rPr>
                <w:rFonts w:eastAsia="Times New Roman"/>
                <w:i/>
                <w:iCs/>
                <w:color w:val="000000"/>
                <w:sz w:val="22"/>
                <w:szCs w:val="22"/>
              </w:rPr>
              <w:t>Strategic Marketing Management</w:t>
            </w:r>
            <w:r w:rsidR="0093206E" w:rsidRPr="00364E08">
              <w:rPr>
                <w:rFonts w:ascii="Times" w:eastAsia="Times New Roman" w:hAnsi="Times"/>
                <w:sz w:val="20"/>
              </w:rPr>
              <w:t xml:space="preserve"> Chapter 1</w:t>
            </w:r>
            <w:r w:rsidR="0093206E">
              <w:rPr>
                <w:rFonts w:ascii="Times" w:eastAsia="Times New Roman" w:hAnsi="Times"/>
                <w:sz w:val="20"/>
              </w:rPr>
              <w:t>3</w:t>
            </w:r>
            <w:r w:rsidR="0093206E" w:rsidRPr="00364E08">
              <w:rPr>
                <w:rFonts w:ascii="Times" w:eastAsia="Times New Roman" w:hAnsi="Times"/>
                <w:sz w:val="20"/>
              </w:rPr>
              <w:t xml:space="preserve">: </w:t>
            </w:r>
            <w:r w:rsidR="0093206E">
              <w:rPr>
                <w:bCs/>
                <w:sz w:val="22"/>
                <w:szCs w:val="22"/>
                <w:lang w:eastAsia="ja-JP"/>
              </w:rPr>
              <w:t>Managing Distribution Channels and Discussions regarding Advertising Careers    (October 14</w:t>
            </w:r>
            <w:r w:rsidR="0093206E" w:rsidRPr="0093206E">
              <w:rPr>
                <w:bCs/>
                <w:sz w:val="22"/>
                <w:szCs w:val="22"/>
                <w:vertAlign w:val="superscript"/>
                <w:lang w:eastAsia="ja-JP"/>
              </w:rPr>
              <w:t>th</w:t>
            </w:r>
            <w:r w:rsidR="0093206E">
              <w:rPr>
                <w:bCs/>
                <w:sz w:val="22"/>
                <w:szCs w:val="22"/>
                <w:lang w:eastAsia="ja-JP"/>
              </w:rPr>
              <w:t xml:space="preserve"> last day of Advertising class before switching to PR section)</w:t>
            </w:r>
          </w:p>
        </w:tc>
        <w:tc>
          <w:tcPr>
            <w:tcW w:w="810" w:type="dxa"/>
          </w:tcPr>
          <w:p w14:paraId="7126F9C2" w14:textId="77777777" w:rsidR="00D456F0" w:rsidRPr="00F87332" w:rsidRDefault="00D456F0"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p>
        </w:tc>
      </w:tr>
      <w:tr w:rsidR="00D456F0" w:rsidRPr="00F87332" w14:paraId="211A8A40" w14:textId="77777777" w:rsidTr="00812120">
        <w:tc>
          <w:tcPr>
            <w:tcW w:w="9108" w:type="dxa"/>
          </w:tcPr>
          <w:p w14:paraId="29658CE7" w14:textId="5918C426" w:rsidR="00D456F0" w:rsidRDefault="00D456F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F87332">
              <w:rPr>
                <w:b/>
                <w:bCs/>
                <w:sz w:val="22"/>
                <w:szCs w:val="22"/>
                <w:lang w:eastAsia="ja-JP"/>
              </w:rPr>
              <w:t xml:space="preserve">Two </w:t>
            </w:r>
            <w:r w:rsidR="008F0EAC">
              <w:rPr>
                <w:b/>
                <w:bCs/>
                <w:sz w:val="22"/>
                <w:szCs w:val="22"/>
                <w:lang w:eastAsia="ja-JP"/>
              </w:rPr>
              <w:t>Exams</w:t>
            </w:r>
          </w:p>
          <w:p w14:paraId="2B5F86B0" w14:textId="0666623D" w:rsidR="0093206E" w:rsidRDefault="0093206E" w:rsidP="0093206E">
            <w:pPr>
              <w:widowControl w:val="0"/>
              <w:autoSpaceDE w:val="0"/>
              <w:autoSpaceDN w:val="0"/>
              <w:adjustRightInd w:val="0"/>
              <w:spacing w:after="240" w:line="360" w:lineRule="atLeast"/>
              <w:rPr>
                <w:b/>
                <w:bCs/>
                <w:sz w:val="22"/>
                <w:szCs w:val="22"/>
                <w:lang w:eastAsia="ja-JP"/>
              </w:rPr>
            </w:pPr>
            <w:r>
              <w:rPr>
                <w:b/>
                <w:bCs/>
                <w:sz w:val="22"/>
                <w:szCs w:val="22"/>
                <w:lang w:eastAsia="ja-JP"/>
              </w:rPr>
              <w:t>Exam 1 – September 18</w:t>
            </w:r>
            <w:r w:rsidRPr="0093206E">
              <w:rPr>
                <w:b/>
                <w:bCs/>
                <w:sz w:val="22"/>
                <w:szCs w:val="22"/>
                <w:vertAlign w:val="superscript"/>
                <w:lang w:eastAsia="ja-JP"/>
              </w:rPr>
              <w:t>th</w:t>
            </w:r>
            <w:r>
              <w:rPr>
                <w:b/>
                <w:bCs/>
                <w:sz w:val="22"/>
                <w:szCs w:val="22"/>
                <w:lang w:eastAsia="ja-JP"/>
              </w:rPr>
              <w:t xml:space="preserve"> </w:t>
            </w:r>
          </w:p>
          <w:p w14:paraId="0B9F1A48" w14:textId="19FD618C" w:rsidR="0093206E" w:rsidRPr="0093206E" w:rsidRDefault="0093206E" w:rsidP="0093206E">
            <w:pPr>
              <w:widowControl w:val="0"/>
              <w:autoSpaceDE w:val="0"/>
              <w:autoSpaceDN w:val="0"/>
              <w:adjustRightInd w:val="0"/>
              <w:spacing w:after="240" w:line="360" w:lineRule="atLeast"/>
              <w:rPr>
                <w:b/>
                <w:bCs/>
                <w:sz w:val="22"/>
                <w:szCs w:val="22"/>
                <w:lang w:eastAsia="ja-JP"/>
              </w:rPr>
            </w:pPr>
            <w:r>
              <w:rPr>
                <w:b/>
                <w:bCs/>
                <w:sz w:val="22"/>
                <w:szCs w:val="22"/>
                <w:lang w:eastAsia="ja-JP"/>
              </w:rPr>
              <w:t>Exam 2 – October 14</w:t>
            </w:r>
            <w:r w:rsidRPr="0093206E">
              <w:rPr>
                <w:b/>
                <w:bCs/>
                <w:sz w:val="22"/>
                <w:szCs w:val="22"/>
                <w:vertAlign w:val="superscript"/>
                <w:lang w:eastAsia="ja-JP"/>
              </w:rPr>
              <w:t>th</w:t>
            </w:r>
            <w:r>
              <w:rPr>
                <w:b/>
                <w:bCs/>
                <w:sz w:val="22"/>
                <w:szCs w:val="22"/>
                <w:lang w:eastAsia="ja-JP"/>
              </w:rPr>
              <w:t xml:space="preserve"> </w:t>
            </w:r>
          </w:p>
          <w:p w14:paraId="37DB4346" w14:textId="5875C891" w:rsidR="00D456F0" w:rsidRPr="00F87332" w:rsidRDefault="00D456F0" w:rsidP="00EC19B3">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sidRPr="00F87332">
              <w:rPr>
                <w:sz w:val="22"/>
                <w:szCs w:val="22"/>
                <w:lang w:eastAsia="ja-JP"/>
              </w:rPr>
              <w:t xml:space="preserve">Students will take two in-class </w:t>
            </w:r>
            <w:r w:rsidR="008F0EAC">
              <w:rPr>
                <w:sz w:val="22"/>
                <w:szCs w:val="22"/>
                <w:lang w:eastAsia="ja-JP"/>
              </w:rPr>
              <w:t>exams</w:t>
            </w:r>
            <w:r w:rsidRPr="00F87332">
              <w:rPr>
                <w:sz w:val="22"/>
                <w:szCs w:val="22"/>
                <w:lang w:eastAsia="ja-JP"/>
              </w:rPr>
              <w:t xml:space="preserve"> throughout the </w:t>
            </w:r>
            <w:r w:rsidR="00EC19B3">
              <w:rPr>
                <w:sz w:val="22"/>
                <w:szCs w:val="22"/>
                <w:lang w:eastAsia="ja-JP"/>
              </w:rPr>
              <w:t>marketing section of this course</w:t>
            </w:r>
            <w:r w:rsidRPr="00F87332">
              <w:rPr>
                <w:sz w:val="22"/>
                <w:szCs w:val="22"/>
                <w:lang w:eastAsia="ja-JP"/>
              </w:rPr>
              <w:t>.</w:t>
            </w:r>
            <w:r w:rsidR="00EC19B3">
              <w:rPr>
                <w:sz w:val="22"/>
                <w:szCs w:val="22"/>
                <w:lang w:eastAsia="ja-JP"/>
              </w:rPr>
              <w:t xml:space="preserve"> </w:t>
            </w:r>
          </w:p>
        </w:tc>
        <w:tc>
          <w:tcPr>
            <w:tcW w:w="810" w:type="dxa"/>
          </w:tcPr>
          <w:p w14:paraId="71B0A799" w14:textId="3D18D8A3" w:rsidR="00D456F0" w:rsidRPr="00F87332" w:rsidRDefault="00EC19B3"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400</w:t>
            </w:r>
          </w:p>
        </w:tc>
      </w:tr>
      <w:tr w:rsidR="00D456F0" w:rsidRPr="00F87332" w14:paraId="04E2D962" w14:textId="77777777" w:rsidTr="00812120">
        <w:tc>
          <w:tcPr>
            <w:tcW w:w="9108" w:type="dxa"/>
          </w:tcPr>
          <w:p w14:paraId="12A8E8D2" w14:textId="77777777" w:rsidR="00D456F0" w:rsidRPr="00F87332" w:rsidRDefault="00D456F0" w:rsidP="00812120">
            <w:pPr>
              <w:widowControl w:val="0"/>
              <w:autoSpaceDE w:val="0"/>
              <w:autoSpaceDN w:val="0"/>
              <w:adjustRightInd w:val="0"/>
              <w:spacing w:after="240" w:line="360" w:lineRule="atLeast"/>
              <w:rPr>
                <w:b/>
                <w:sz w:val="22"/>
                <w:szCs w:val="22"/>
                <w:lang w:eastAsia="ja-JP"/>
              </w:rPr>
            </w:pPr>
            <w:r w:rsidRPr="00F87332">
              <w:rPr>
                <w:b/>
                <w:sz w:val="22"/>
                <w:szCs w:val="22"/>
                <w:lang w:eastAsia="ja-JP"/>
              </w:rPr>
              <w:t>Class Participation</w:t>
            </w:r>
          </w:p>
          <w:p w14:paraId="7A38FAFA" w14:textId="393D8BF6" w:rsidR="00D456F0" w:rsidRPr="00F87332" w:rsidRDefault="00D456F0" w:rsidP="00367D82">
            <w:pPr>
              <w:widowControl w:val="0"/>
              <w:autoSpaceDE w:val="0"/>
              <w:autoSpaceDN w:val="0"/>
              <w:adjustRightInd w:val="0"/>
              <w:spacing w:after="240" w:line="360" w:lineRule="atLeast"/>
              <w:rPr>
                <w:sz w:val="22"/>
                <w:szCs w:val="22"/>
                <w:lang w:eastAsia="ja-JP"/>
              </w:rPr>
            </w:pPr>
            <w:r w:rsidRPr="00F87332">
              <w:rPr>
                <w:sz w:val="22"/>
                <w:szCs w:val="22"/>
                <w:lang w:eastAsia="ja-JP"/>
              </w:rPr>
              <w:t xml:space="preserve">Each student will be expected to complete all reading assignments and attend all classes.  Throughout the semester, students will be randomly asked to answer specific questions relevant to the course reading assignments.  Students who </w:t>
            </w:r>
            <w:r w:rsidR="00EC19B3">
              <w:rPr>
                <w:sz w:val="22"/>
                <w:szCs w:val="22"/>
                <w:lang w:eastAsia="ja-JP"/>
              </w:rPr>
              <w:t xml:space="preserve">are not prepared will receive up to a </w:t>
            </w:r>
            <w:proofErr w:type="gramStart"/>
            <w:r w:rsidRPr="00F87332">
              <w:rPr>
                <w:sz w:val="22"/>
                <w:szCs w:val="22"/>
                <w:lang w:eastAsia="ja-JP"/>
              </w:rPr>
              <w:t>10 point</w:t>
            </w:r>
            <w:proofErr w:type="gramEnd"/>
            <w:r w:rsidRPr="00F87332">
              <w:rPr>
                <w:sz w:val="22"/>
                <w:szCs w:val="22"/>
                <w:lang w:eastAsia="ja-JP"/>
              </w:rPr>
              <w:t xml:space="preserve"> deduction for the day.</w:t>
            </w:r>
          </w:p>
        </w:tc>
        <w:tc>
          <w:tcPr>
            <w:tcW w:w="810" w:type="dxa"/>
          </w:tcPr>
          <w:p w14:paraId="77013889" w14:textId="789EA7EF" w:rsidR="00D456F0" w:rsidRPr="00F87332" w:rsidRDefault="00EC19B3"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75</w:t>
            </w:r>
          </w:p>
        </w:tc>
      </w:tr>
      <w:tr w:rsidR="00B96977" w:rsidRPr="00F87332" w14:paraId="12DC241D" w14:textId="77777777" w:rsidTr="00812120">
        <w:tc>
          <w:tcPr>
            <w:tcW w:w="9108" w:type="dxa"/>
          </w:tcPr>
          <w:p w14:paraId="28A78607" w14:textId="63278B9F" w:rsidR="00B96977" w:rsidRPr="00F87332" w:rsidRDefault="00C455D9"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Pr>
                <w:sz w:val="22"/>
                <w:szCs w:val="22"/>
                <w:lang w:eastAsia="ja-JP"/>
              </w:rPr>
              <w:t>Advertising Career fair/networking event/ Ad&amp; PR student club meeting attendance</w:t>
            </w:r>
          </w:p>
        </w:tc>
        <w:tc>
          <w:tcPr>
            <w:tcW w:w="810" w:type="dxa"/>
          </w:tcPr>
          <w:p w14:paraId="3DCD950F" w14:textId="7F244420" w:rsidR="00B96977" w:rsidRDefault="00C455D9"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25</w:t>
            </w:r>
          </w:p>
        </w:tc>
      </w:tr>
      <w:tr w:rsidR="00D456F0" w:rsidRPr="00F87332" w14:paraId="4EDE92A0" w14:textId="77777777" w:rsidTr="00812120">
        <w:tc>
          <w:tcPr>
            <w:tcW w:w="9108" w:type="dxa"/>
          </w:tcPr>
          <w:p w14:paraId="17980221" w14:textId="66ABB884" w:rsidR="00D456F0" w:rsidRPr="00F87332" w:rsidRDefault="00D456F0" w:rsidP="00812120">
            <w:pPr>
              <w:pStyle w:val="ListParagraph"/>
              <w:widowControl w:val="0"/>
              <w:numPr>
                <w:ilvl w:val="0"/>
                <w:numId w:val="6"/>
              </w:numPr>
              <w:autoSpaceDE w:val="0"/>
              <w:autoSpaceDN w:val="0"/>
              <w:adjustRightInd w:val="0"/>
              <w:spacing w:after="240" w:line="360" w:lineRule="atLeast"/>
              <w:ind w:left="0" w:firstLine="0"/>
              <w:rPr>
                <w:b/>
                <w:bCs/>
                <w:sz w:val="22"/>
                <w:szCs w:val="22"/>
                <w:lang w:eastAsia="ja-JP"/>
              </w:rPr>
            </w:pPr>
            <w:r w:rsidRPr="00F87332">
              <w:rPr>
                <w:b/>
                <w:bCs/>
                <w:sz w:val="22"/>
                <w:szCs w:val="22"/>
                <w:lang w:eastAsia="ja-JP"/>
              </w:rPr>
              <w:t>Total Points</w:t>
            </w:r>
            <w:r w:rsidR="00EC19B3">
              <w:rPr>
                <w:b/>
                <w:bCs/>
                <w:sz w:val="22"/>
                <w:szCs w:val="22"/>
                <w:lang w:eastAsia="ja-JP"/>
              </w:rPr>
              <w:t xml:space="preserve"> (MARKETING SECTION)</w:t>
            </w:r>
          </w:p>
        </w:tc>
        <w:tc>
          <w:tcPr>
            <w:tcW w:w="810" w:type="dxa"/>
          </w:tcPr>
          <w:p w14:paraId="3D966CF4" w14:textId="2A91DFF2" w:rsidR="00D456F0" w:rsidRPr="00F87332" w:rsidRDefault="00EC19B3" w:rsidP="00812120">
            <w:pPr>
              <w:pStyle w:val="ListParagraph"/>
              <w:widowControl w:val="0"/>
              <w:numPr>
                <w:ilvl w:val="0"/>
                <w:numId w:val="6"/>
              </w:numPr>
              <w:autoSpaceDE w:val="0"/>
              <w:autoSpaceDN w:val="0"/>
              <w:adjustRightInd w:val="0"/>
              <w:spacing w:after="240" w:line="360" w:lineRule="atLeast"/>
              <w:ind w:left="0" w:firstLine="0"/>
              <w:rPr>
                <w:sz w:val="22"/>
                <w:szCs w:val="22"/>
                <w:lang w:eastAsia="ja-JP"/>
              </w:rPr>
            </w:pPr>
            <w:r>
              <w:rPr>
                <w:sz w:val="22"/>
                <w:szCs w:val="22"/>
                <w:lang w:eastAsia="ja-JP"/>
              </w:rPr>
              <w:t>475</w:t>
            </w:r>
          </w:p>
        </w:tc>
      </w:tr>
    </w:tbl>
    <w:p w14:paraId="4BABD0A0" w14:textId="77777777" w:rsidR="00812120" w:rsidRDefault="00812120" w:rsidP="00812120">
      <w:pPr>
        <w:widowControl w:val="0"/>
        <w:autoSpaceDE w:val="0"/>
        <w:autoSpaceDN w:val="0"/>
        <w:adjustRightInd w:val="0"/>
        <w:spacing w:after="240" w:line="360" w:lineRule="atLeast"/>
        <w:rPr>
          <w:sz w:val="22"/>
          <w:szCs w:val="22"/>
          <w:lang w:eastAsia="ja-JP"/>
        </w:rPr>
      </w:pPr>
    </w:p>
    <w:p w14:paraId="39491092" w14:textId="48028FE4" w:rsidR="00EC19B3" w:rsidRDefault="00EC19B3" w:rsidP="00812120">
      <w:pPr>
        <w:widowControl w:val="0"/>
        <w:autoSpaceDE w:val="0"/>
        <w:autoSpaceDN w:val="0"/>
        <w:adjustRightInd w:val="0"/>
        <w:spacing w:after="240" w:line="360" w:lineRule="atLeast"/>
        <w:rPr>
          <w:sz w:val="22"/>
          <w:szCs w:val="22"/>
          <w:lang w:eastAsia="ja-JP"/>
        </w:rPr>
      </w:pPr>
      <w:r>
        <w:rPr>
          <w:sz w:val="22"/>
          <w:szCs w:val="22"/>
          <w:lang w:eastAsia="ja-JP"/>
        </w:rPr>
        <w:t>Note: Your grade for this course will be calculated based on the following:</w:t>
      </w:r>
    </w:p>
    <w:p w14:paraId="4A1FFB90" w14:textId="125184DA" w:rsidR="00EC19B3" w:rsidRDefault="00EC19B3" w:rsidP="00812120">
      <w:pPr>
        <w:widowControl w:val="0"/>
        <w:autoSpaceDE w:val="0"/>
        <w:autoSpaceDN w:val="0"/>
        <w:adjustRightInd w:val="0"/>
        <w:spacing w:after="240" w:line="360" w:lineRule="atLeast"/>
        <w:rPr>
          <w:sz w:val="22"/>
          <w:szCs w:val="22"/>
          <w:lang w:eastAsia="ja-JP"/>
        </w:rPr>
      </w:pPr>
      <w:r>
        <w:rPr>
          <w:sz w:val="22"/>
          <w:szCs w:val="22"/>
          <w:lang w:eastAsia="ja-JP"/>
        </w:rPr>
        <w:t>Marketing section 475 points</w:t>
      </w:r>
    </w:p>
    <w:p w14:paraId="39477BF1" w14:textId="4ADA40F2" w:rsidR="00B96977" w:rsidRPr="00426C55" w:rsidRDefault="00B96977" w:rsidP="00426C55">
      <w:pPr>
        <w:pStyle w:val="ListParagraph"/>
        <w:widowControl w:val="0"/>
        <w:numPr>
          <w:ilvl w:val="0"/>
          <w:numId w:val="7"/>
        </w:numPr>
        <w:autoSpaceDE w:val="0"/>
        <w:autoSpaceDN w:val="0"/>
        <w:adjustRightInd w:val="0"/>
        <w:spacing w:after="240" w:line="360" w:lineRule="atLeast"/>
        <w:rPr>
          <w:sz w:val="22"/>
          <w:szCs w:val="22"/>
          <w:lang w:eastAsia="ja-JP"/>
        </w:rPr>
      </w:pPr>
      <w:r w:rsidRPr="00426C55">
        <w:rPr>
          <w:sz w:val="22"/>
          <w:szCs w:val="22"/>
          <w:lang w:eastAsia="ja-JP"/>
        </w:rPr>
        <w:t>Exam 1 – 200 points</w:t>
      </w:r>
    </w:p>
    <w:p w14:paraId="334DCDBB" w14:textId="30442FCE" w:rsidR="00B96977" w:rsidRPr="00426C55" w:rsidRDefault="00B96977" w:rsidP="00426C55">
      <w:pPr>
        <w:pStyle w:val="ListParagraph"/>
        <w:widowControl w:val="0"/>
        <w:numPr>
          <w:ilvl w:val="0"/>
          <w:numId w:val="7"/>
        </w:numPr>
        <w:autoSpaceDE w:val="0"/>
        <w:autoSpaceDN w:val="0"/>
        <w:adjustRightInd w:val="0"/>
        <w:spacing w:after="240" w:line="360" w:lineRule="atLeast"/>
        <w:rPr>
          <w:sz w:val="22"/>
          <w:szCs w:val="22"/>
          <w:lang w:eastAsia="ja-JP"/>
        </w:rPr>
      </w:pPr>
      <w:r w:rsidRPr="00426C55">
        <w:rPr>
          <w:sz w:val="22"/>
          <w:szCs w:val="22"/>
          <w:lang w:eastAsia="ja-JP"/>
        </w:rPr>
        <w:t>Exam 2 – 200 points</w:t>
      </w:r>
    </w:p>
    <w:p w14:paraId="6642EB27" w14:textId="7CA37BE8" w:rsidR="00B96977" w:rsidRPr="00426C55" w:rsidRDefault="00B96977" w:rsidP="00426C55">
      <w:pPr>
        <w:pStyle w:val="ListParagraph"/>
        <w:widowControl w:val="0"/>
        <w:numPr>
          <w:ilvl w:val="0"/>
          <w:numId w:val="7"/>
        </w:numPr>
        <w:autoSpaceDE w:val="0"/>
        <w:autoSpaceDN w:val="0"/>
        <w:adjustRightInd w:val="0"/>
        <w:spacing w:after="240" w:line="360" w:lineRule="atLeast"/>
        <w:rPr>
          <w:sz w:val="22"/>
          <w:szCs w:val="22"/>
          <w:lang w:eastAsia="ja-JP"/>
        </w:rPr>
      </w:pPr>
      <w:r w:rsidRPr="00426C55">
        <w:rPr>
          <w:sz w:val="22"/>
          <w:szCs w:val="22"/>
          <w:lang w:eastAsia="ja-JP"/>
        </w:rPr>
        <w:t>Class attendance and participation – 50 points</w:t>
      </w:r>
    </w:p>
    <w:p w14:paraId="5CF5E3FA" w14:textId="26D55B82" w:rsidR="00B96977" w:rsidRPr="00426C55" w:rsidRDefault="00B96977" w:rsidP="00426C55">
      <w:pPr>
        <w:pStyle w:val="ListParagraph"/>
        <w:widowControl w:val="0"/>
        <w:numPr>
          <w:ilvl w:val="0"/>
          <w:numId w:val="8"/>
        </w:numPr>
        <w:autoSpaceDE w:val="0"/>
        <w:autoSpaceDN w:val="0"/>
        <w:adjustRightInd w:val="0"/>
        <w:spacing w:after="240" w:line="360" w:lineRule="atLeast"/>
        <w:rPr>
          <w:sz w:val="22"/>
          <w:szCs w:val="22"/>
          <w:lang w:eastAsia="ja-JP"/>
        </w:rPr>
      </w:pPr>
      <w:r w:rsidRPr="00426C55">
        <w:rPr>
          <w:sz w:val="22"/>
          <w:szCs w:val="22"/>
          <w:lang w:eastAsia="ja-JP"/>
        </w:rPr>
        <w:t>Advertising Career fair/networking event/ Ad&amp; PR student club meeting attendance – 25 points</w:t>
      </w:r>
    </w:p>
    <w:p w14:paraId="2556E9BC" w14:textId="7D4F8B36" w:rsidR="00EC19B3" w:rsidRDefault="00EC19B3" w:rsidP="00812120">
      <w:pPr>
        <w:widowControl w:val="0"/>
        <w:autoSpaceDE w:val="0"/>
        <w:autoSpaceDN w:val="0"/>
        <w:adjustRightInd w:val="0"/>
        <w:spacing w:after="240" w:line="360" w:lineRule="atLeast"/>
        <w:rPr>
          <w:sz w:val="22"/>
          <w:szCs w:val="22"/>
          <w:lang w:eastAsia="ja-JP"/>
        </w:rPr>
      </w:pPr>
      <w:r>
        <w:rPr>
          <w:sz w:val="22"/>
          <w:szCs w:val="22"/>
          <w:lang w:eastAsia="ja-JP"/>
        </w:rPr>
        <w:t>Public Relations section 475 points</w:t>
      </w:r>
    </w:p>
    <w:p w14:paraId="5C625179" w14:textId="64D28494" w:rsidR="00EC19B3" w:rsidRPr="00F87332" w:rsidRDefault="00EC19B3" w:rsidP="00812120">
      <w:pPr>
        <w:widowControl w:val="0"/>
        <w:autoSpaceDE w:val="0"/>
        <w:autoSpaceDN w:val="0"/>
        <w:adjustRightInd w:val="0"/>
        <w:spacing w:after="240" w:line="360" w:lineRule="atLeast"/>
        <w:rPr>
          <w:sz w:val="22"/>
          <w:szCs w:val="22"/>
          <w:lang w:eastAsia="ja-JP"/>
        </w:rPr>
      </w:pPr>
      <w:r>
        <w:rPr>
          <w:sz w:val="22"/>
          <w:szCs w:val="22"/>
          <w:lang w:eastAsia="ja-JP"/>
        </w:rPr>
        <w:t>Research Participation 50 points</w:t>
      </w:r>
    </w:p>
    <w:p w14:paraId="0887AEC8" w14:textId="77777777" w:rsidR="00F87332" w:rsidRDefault="00812120" w:rsidP="00812120">
      <w:pPr>
        <w:widowControl w:val="0"/>
        <w:autoSpaceDE w:val="0"/>
        <w:autoSpaceDN w:val="0"/>
        <w:adjustRightInd w:val="0"/>
        <w:spacing w:after="240" w:line="360" w:lineRule="atLeast"/>
        <w:rPr>
          <w:sz w:val="22"/>
          <w:szCs w:val="22"/>
          <w:lang w:eastAsia="ja-JP"/>
        </w:rPr>
      </w:pPr>
      <w:r w:rsidRPr="00F87332">
        <w:rPr>
          <w:b/>
          <w:bCs/>
          <w:sz w:val="22"/>
          <w:szCs w:val="22"/>
          <w:lang w:eastAsia="ja-JP"/>
        </w:rPr>
        <w:t>Attendance</w:t>
      </w:r>
      <w:r w:rsidRPr="00F87332">
        <w:rPr>
          <w:sz w:val="22"/>
          <w:szCs w:val="22"/>
          <w:lang w:eastAsia="ja-JP"/>
        </w:rPr>
        <w:t xml:space="preserve">: Regular classroom attendance is expected and required.  If you are not able to attend class, please proactively inform me via email or let me know in person. </w:t>
      </w:r>
      <w:r w:rsidR="00F87332">
        <w:rPr>
          <w:sz w:val="22"/>
          <w:szCs w:val="22"/>
          <w:lang w:eastAsia="ja-JP"/>
        </w:rPr>
        <w:t xml:space="preserve">Each unexcused absence will result in a </w:t>
      </w:r>
      <w:proofErr w:type="gramStart"/>
      <w:r w:rsidR="00F87332">
        <w:rPr>
          <w:sz w:val="22"/>
          <w:szCs w:val="22"/>
          <w:lang w:eastAsia="ja-JP"/>
        </w:rPr>
        <w:t>ten point</w:t>
      </w:r>
      <w:proofErr w:type="gramEnd"/>
      <w:r w:rsidR="00F87332">
        <w:rPr>
          <w:sz w:val="22"/>
          <w:szCs w:val="22"/>
          <w:lang w:eastAsia="ja-JP"/>
        </w:rPr>
        <w:t xml:space="preserve"> deduction.  Acceptable excused absences include medical illness, job interviews and possible other reasons based on prior approval.  </w:t>
      </w:r>
      <w:r w:rsidRPr="00F87332">
        <w:rPr>
          <w:sz w:val="22"/>
          <w:szCs w:val="22"/>
          <w:lang w:eastAsia="ja-JP"/>
        </w:rPr>
        <w:t xml:space="preserve">Each student is expected to conduct him/herself in a professional manner.  If inappropriate behavior is demonstrated, the disruptive individual will be asked to leave the classroom. </w:t>
      </w:r>
    </w:p>
    <w:p w14:paraId="4630C766" w14:textId="241400BB" w:rsidR="00426C55" w:rsidRDefault="00426C55" w:rsidP="00812120">
      <w:pPr>
        <w:widowControl w:val="0"/>
        <w:autoSpaceDE w:val="0"/>
        <w:autoSpaceDN w:val="0"/>
        <w:adjustRightInd w:val="0"/>
        <w:spacing w:after="240" w:line="360" w:lineRule="atLeast"/>
        <w:rPr>
          <w:b/>
          <w:bCs/>
          <w:sz w:val="22"/>
          <w:szCs w:val="22"/>
          <w:lang w:eastAsia="ja-JP"/>
        </w:rPr>
      </w:pPr>
      <w:r>
        <w:rPr>
          <w:b/>
          <w:bCs/>
          <w:sz w:val="22"/>
          <w:szCs w:val="22"/>
          <w:lang w:eastAsia="ja-JP"/>
        </w:rPr>
        <w:t xml:space="preserve">Exams: </w:t>
      </w:r>
      <w:r w:rsidRPr="00426C55">
        <w:rPr>
          <w:bCs/>
          <w:sz w:val="22"/>
          <w:szCs w:val="22"/>
          <w:lang w:eastAsia="ja-JP"/>
        </w:rPr>
        <w:t>All exams will be taken during the scheduled time</w:t>
      </w:r>
      <w:r>
        <w:rPr>
          <w:bCs/>
          <w:sz w:val="22"/>
          <w:szCs w:val="22"/>
          <w:lang w:eastAsia="ja-JP"/>
        </w:rPr>
        <w:t>/date</w:t>
      </w:r>
      <w:r w:rsidRPr="00426C55">
        <w:rPr>
          <w:bCs/>
          <w:sz w:val="22"/>
          <w:szCs w:val="22"/>
          <w:lang w:eastAsia="ja-JP"/>
        </w:rPr>
        <w:t xml:space="preserve">.  </w:t>
      </w:r>
      <w:r>
        <w:rPr>
          <w:bCs/>
          <w:sz w:val="22"/>
          <w:szCs w:val="22"/>
          <w:lang w:eastAsia="ja-JP"/>
        </w:rPr>
        <w:t xml:space="preserve">No supplemental notes or lecture materials or devices are allowed during the exam.  </w:t>
      </w:r>
      <w:r w:rsidRPr="00426C55">
        <w:rPr>
          <w:bCs/>
          <w:sz w:val="22"/>
          <w:szCs w:val="22"/>
          <w:lang w:eastAsia="ja-JP"/>
        </w:rPr>
        <w:t xml:space="preserve">Students will </w:t>
      </w:r>
      <w:r w:rsidRPr="00426C55">
        <w:rPr>
          <w:b/>
          <w:bCs/>
          <w:sz w:val="22"/>
          <w:szCs w:val="22"/>
          <w:u w:val="single"/>
          <w:lang w:eastAsia="ja-JP"/>
        </w:rPr>
        <w:t>NOT</w:t>
      </w:r>
      <w:r w:rsidRPr="00426C55">
        <w:rPr>
          <w:bCs/>
          <w:sz w:val="22"/>
          <w:szCs w:val="22"/>
          <w:lang w:eastAsia="ja-JP"/>
        </w:rPr>
        <w:t xml:space="preserve"> be granted a makeup exam </w:t>
      </w:r>
      <w:proofErr w:type="gramStart"/>
      <w:r w:rsidRPr="00426C55">
        <w:rPr>
          <w:bCs/>
          <w:sz w:val="22"/>
          <w:szCs w:val="22"/>
          <w:lang w:eastAsia="ja-JP"/>
        </w:rPr>
        <w:t>UNLESS  s</w:t>
      </w:r>
      <w:proofErr w:type="gramEnd"/>
      <w:r w:rsidRPr="00426C55">
        <w:rPr>
          <w:bCs/>
          <w:sz w:val="22"/>
          <w:szCs w:val="22"/>
          <w:lang w:eastAsia="ja-JP"/>
        </w:rPr>
        <w:t>/he have a written signed note from the UNC Student Health Services outlining the excused medical illness.</w:t>
      </w:r>
      <w:r>
        <w:rPr>
          <w:b/>
          <w:bCs/>
          <w:sz w:val="22"/>
          <w:szCs w:val="22"/>
          <w:lang w:eastAsia="ja-JP"/>
        </w:rPr>
        <w:t xml:space="preserve">  </w:t>
      </w:r>
    </w:p>
    <w:p w14:paraId="5848DB76" w14:textId="77777777" w:rsidR="00812120" w:rsidRPr="00F87332" w:rsidRDefault="00812120" w:rsidP="00812120">
      <w:pPr>
        <w:widowControl w:val="0"/>
        <w:autoSpaceDE w:val="0"/>
        <w:autoSpaceDN w:val="0"/>
        <w:adjustRightInd w:val="0"/>
        <w:spacing w:after="240" w:line="360" w:lineRule="atLeast"/>
        <w:rPr>
          <w:sz w:val="22"/>
          <w:szCs w:val="22"/>
          <w:lang w:eastAsia="ja-JP"/>
        </w:rPr>
      </w:pPr>
      <w:r w:rsidRPr="00F87332">
        <w:rPr>
          <w:b/>
          <w:bCs/>
          <w:sz w:val="22"/>
          <w:szCs w:val="22"/>
          <w:lang w:eastAsia="ja-JP"/>
        </w:rPr>
        <w:t>Laptops</w:t>
      </w:r>
      <w:r w:rsidRPr="00F87332">
        <w:rPr>
          <w:sz w:val="22"/>
          <w:szCs w:val="22"/>
          <w:lang w:eastAsia="ja-JP"/>
        </w:rPr>
        <w:t xml:space="preserve">: Laptops are for purposes of taking class notes or doing in class assignments only. If you are caught using a computer for other means, you may lose the privilege of using it for the rest of the semester. </w:t>
      </w:r>
    </w:p>
    <w:p w14:paraId="7E182F88" w14:textId="77777777" w:rsidR="00812120" w:rsidRPr="00F87332" w:rsidRDefault="00812120" w:rsidP="00812120">
      <w:pPr>
        <w:widowControl w:val="0"/>
        <w:autoSpaceDE w:val="0"/>
        <w:autoSpaceDN w:val="0"/>
        <w:adjustRightInd w:val="0"/>
        <w:spacing w:after="240" w:line="360" w:lineRule="atLeast"/>
        <w:rPr>
          <w:sz w:val="22"/>
          <w:szCs w:val="22"/>
          <w:lang w:eastAsia="ja-JP"/>
        </w:rPr>
      </w:pPr>
      <w:r w:rsidRPr="00F87332">
        <w:rPr>
          <w:b/>
          <w:bCs/>
          <w:sz w:val="22"/>
          <w:szCs w:val="22"/>
          <w:lang w:eastAsia="ja-JP"/>
        </w:rPr>
        <w:t>Video/Voice Recording</w:t>
      </w:r>
      <w:r w:rsidRPr="00F87332">
        <w:rPr>
          <w:sz w:val="22"/>
          <w:szCs w:val="22"/>
          <w:lang w:eastAsia="ja-JP"/>
        </w:rPr>
        <w:t xml:space="preserve">: </w:t>
      </w:r>
      <w:r w:rsidRPr="00F87332">
        <w:rPr>
          <w:b/>
          <w:bCs/>
          <w:sz w:val="22"/>
          <w:szCs w:val="22"/>
          <w:u w:val="words"/>
          <w:lang w:eastAsia="ja-JP"/>
        </w:rPr>
        <w:t>No</w:t>
      </w:r>
      <w:r w:rsidRPr="00F87332">
        <w:rPr>
          <w:sz w:val="22"/>
          <w:szCs w:val="22"/>
          <w:lang w:eastAsia="ja-JP"/>
        </w:rPr>
        <w:t xml:space="preserve"> video/voice recording is allowed.  If students bring laptops or electronic devices to class, their laptop cameras or device cameras must be taped.  The only exception is when a student is presenting in class.  Then, he/she can opt to record </w:t>
      </w:r>
      <w:proofErr w:type="gramStart"/>
      <w:r w:rsidRPr="00F87332">
        <w:rPr>
          <w:sz w:val="22"/>
          <w:szCs w:val="22"/>
          <w:lang w:eastAsia="ja-JP"/>
        </w:rPr>
        <w:t>their own</w:t>
      </w:r>
      <w:proofErr w:type="gramEnd"/>
      <w:r w:rsidRPr="00F87332">
        <w:rPr>
          <w:sz w:val="22"/>
          <w:szCs w:val="22"/>
          <w:lang w:eastAsia="ja-JP"/>
        </w:rPr>
        <w:t xml:space="preserve"> presentation with prior notification and approval from the instructor.</w:t>
      </w:r>
    </w:p>
    <w:p w14:paraId="00E4634E" w14:textId="77777777" w:rsidR="00812120" w:rsidRPr="00F87332" w:rsidRDefault="00812120" w:rsidP="00812120">
      <w:pPr>
        <w:widowControl w:val="0"/>
        <w:autoSpaceDE w:val="0"/>
        <w:autoSpaceDN w:val="0"/>
        <w:adjustRightInd w:val="0"/>
        <w:spacing w:after="240" w:line="360" w:lineRule="atLeast"/>
        <w:rPr>
          <w:sz w:val="22"/>
          <w:szCs w:val="22"/>
          <w:lang w:eastAsia="ja-JP"/>
        </w:rPr>
      </w:pPr>
      <w:r w:rsidRPr="00F87332">
        <w:rPr>
          <w:b/>
          <w:bCs/>
          <w:sz w:val="22"/>
          <w:szCs w:val="22"/>
          <w:lang w:eastAsia="ja-JP"/>
        </w:rPr>
        <w:t>Cell Phones:</w:t>
      </w:r>
      <w:r w:rsidRPr="00F87332">
        <w:rPr>
          <w:sz w:val="22"/>
          <w:szCs w:val="22"/>
          <w:lang w:eastAsia="ja-JP"/>
        </w:rPr>
        <w:t xml:space="preserve"> All cellphones must be turned </w:t>
      </w:r>
      <w:r w:rsidR="00F87332" w:rsidRPr="00F87332">
        <w:rPr>
          <w:b/>
          <w:sz w:val="22"/>
          <w:szCs w:val="22"/>
          <w:lang w:eastAsia="ja-JP"/>
        </w:rPr>
        <w:t>OFF</w:t>
      </w:r>
      <w:r w:rsidRPr="00F87332">
        <w:rPr>
          <w:sz w:val="22"/>
          <w:szCs w:val="22"/>
          <w:lang w:eastAsia="ja-JP"/>
        </w:rPr>
        <w:t xml:space="preserve"> during lecture. </w:t>
      </w:r>
    </w:p>
    <w:p w14:paraId="3E25BA9E" w14:textId="77777777" w:rsidR="00812120" w:rsidRPr="00F87332" w:rsidRDefault="00812120" w:rsidP="00BB381D">
      <w:pPr>
        <w:rPr>
          <w:sz w:val="22"/>
          <w:szCs w:val="22"/>
        </w:rPr>
      </w:pPr>
    </w:p>
    <w:p w14:paraId="48750F46" w14:textId="77777777" w:rsidR="00BB381D" w:rsidRPr="00F87332" w:rsidRDefault="00BB381D" w:rsidP="00BB381D">
      <w:pPr>
        <w:rPr>
          <w:sz w:val="22"/>
          <w:szCs w:val="22"/>
        </w:rPr>
      </w:pPr>
    </w:p>
    <w:p w14:paraId="4DD7BC08" w14:textId="77777777" w:rsidR="00BB381D" w:rsidRPr="00F87332" w:rsidRDefault="00BB381D" w:rsidP="00BB381D">
      <w:pPr>
        <w:rPr>
          <w:sz w:val="22"/>
          <w:szCs w:val="22"/>
        </w:rPr>
      </w:pPr>
    </w:p>
    <w:p w14:paraId="6855634F" w14:textId="77777777" w:rsidR="009B3088" w:rsidRPr="00F87332" w:rsidRDefault="009B3088">
      <w:pPr>
        <w:rPr>
          <w:sz w:val="22"/>
          <w:szCs w:val="22"/>
        </w:rPr>
      </w:pPr>
    </w:p>
    <w:sectPr w:rsidR="009B3088" w:rsidRPr="00F8733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31313"/>
    <w:multiLevelType w:val="hybridMultilevel"/>
    <w:tmpl w:val="D46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DF7340"/>
    <w:multiLevelType w:val="hybridMultilevel"/>
    <w:tmpl w:val="8B62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EC377B"/>
    <w:multiLevelType w:val="hybridMultilevel"/>
    <w:tmpl w:val="7124D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E472E7"/>
    <w:multiLevelType w:val="hybridMultilevel"/>
    <w:tmpl w:val="C1F2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9B04F0"/>
    <w:multiLevelType w:val="hybridMultilevel"/>
    <w:tmpl w:val="5100D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1D"/>
    <w:rsid w:val="000A7DC7"/>
    <w:rsid w:val="000E1BB4"/>
    <w:rsid w:val="002606DE"/>
    <w:rsid w:val="00293D70"/>
    <w:rsid w:val="00367D82"/>
    <w:rsid w:val="003C7905"/>
    <w:rsid w:val="00426C55"/>
    <w:rsid w:val="0043100B"/>
    <w:rsid w:val="004A63A8"/>
    <w:rsid w:val="005C79D6"/>
    <w:rsid w:val="00642FC3"/>
    <w:rsid w:val="006772CE"/>
    <w:rsid w:val="006E3390"/>
    <w:rsid w:val="00750EC3"/>
    <w:rsid w:val="007A36D2"/>
    <w:rsid w:val="007E6753"/>
    <w:rsid w:val="00812120"/>
    <w:rsid w:val="00847DF6"/>
    <w:rsid w:val="008F0EAC"/>
    <w:rsid w:val="0093206E"/>
    <w:rsid w:val="00947131"/>
    <w:rsid w:val="00977F9E"/>
    <w:rsid w:val="009A62B5"/>
    <w:rsid w:val="009B3088"/>
    <w:rsid w:val="00A43C63"/>
    <w:rsid w:val="00B96977"/>
    <w:rsid w:val="00BB381D"/>
    <w:rsid w:val="00C455D9"/>
    <w:rsid w:val="00D456F0"/>
    <w:rsid w:val="00DA0E7A"/>
    <w:rsid w:val="00E97699"/>
    <w:rsid w:val="00EC19B3"/>
    <w:rsid w:val="00F65720"/>
    <w:rsid w:val="00F87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A590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1D"/>
    <w:pPr>
      <w:ind w:left="720"/>
      <w:contextualSpacing/>
    </w:pPr>
  </w:style>
  <w:style w:type="character" w:styleId="Hyperlink">
    <w:name w:val="Hyperlink"/>
    <w:basedOn w:val="DefaultParagraphFont"/>
    <w:uiPriority w:val="99"/>
    <w:unhideWhenUsed/>
    <w:rsid w:val="007E6753"/>
    <w:rPr>
      <w:color w:val="0000FF" w:themeColor="hyperlink"/>
      <w:u w:val="single"/>
    </w:rPr>
  </w:style>
  <w:style w:type="table" w:styleId="TableGrid">
    <w:name w:val="Table Grid"/>
    <w:basedOn w:val="TableNormal"/>
    <w:uiPriority w:val="59"/>
    <w:rsid w:val="0081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720"/>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1D"/>
    <w:pPr>
      <w:ind w:left="720"/>
      <w:contextualSpacing/>
    </w:pPr>
  </w:style>
  <w:style w:type="character" w:styleId="Hyperlink">
    <w:name w:val="Hyperlink"/>
    <w:basedOn w:val="DefaultParagraphFont"/>
    <w:uiPriority w:val="99"/>
    <w:unhideWhenUsed/>
    <w:rsid w:val="007E6753"/>
    <w:rPr>
      <w:color w:val="0000FF" w:themeColor="hyperlink"/>
      <w:u w:val="single"/>
    </w:rPr>
  </w:style>
  <w:style w:type="table" w:styleId="TableGrid">
    <w:name w:val="Table Grid"/>
    <w:basedOn w:val="TableNormal"/>
    <w:uiPriority w:val="59"/>
    <w:rsid w:val="008121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5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5720"/>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773183">
      <w:bodyDiv w:val="1"/>
      <w:marLeft w:val="0"/>
      <w:marRight w:val="0"/>
      <w:marTop w:val="0"/>
      <w:marBottom w:val="0"/>
      <w:divBdr>
        <w:top w:val="none" w:sz="0" w:space="0" w:color="auto"/>
        <w:left w:val="none" w:sz="0" w:space="0" w:color="auto"/>
        <w:bottom w:val="none" w:sz="0" w:space="0" w:color="auto"/>
        <w:right w:val="none" w:sz="0" w:space="0" w:color="auto"/>
      </w:divBdr>
      <w:divsChild>
        <w:div w:id="233004416">
          <w:marLeft w:val="0"/>
          <w:marRight w:val="0"/>
          <w:marTop w:val="0"/>
          <w:marBottom w:val="160"/>
          <w:divBdr>
            <w:top w:val="none" w:sz="0" w:space="0" w:color="auto"/>
            <w:left w:val="none" w:sz="0" w:space="0" w:color="auto"/>
            <w:bottom w:val="none" w:sz="0" w:space="0" w:color="auto"/>
            <w:right w:val="none" w:sz="0" w:space="0" w:color="auto"/>
          </w:divBdr>
        </w:div>
        <w:div w:id="400954381">
          <w:marLeft w:val="0"/>
          <w:marRight w:val="0"/>
          <w:marTop w:val="0"/>
          <w:marBottom w:val="1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accessibility.unc.edu/" TargetMode="External"/><Relationship Id="rId8" Type="http://schemas.openxmlformats.org/officeDocument/2006/relationships/hyperlink" Target="mailto:judyliu@email.unc.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1531</Words>
  <Characters>8731</Characters>
  <Application>Microsoft Macintosh Word</Application>
  <DocSecurity>0</DocSecurity>
  <Lines>72</Lines>
  <Paragraphs>20</Paragraphs>
  <ScaleCrop>false</ScaleCrop>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11</cp:revision>
  <dcterms:created xsi:type="dcterms:W3CDTF">2019-08-16T00:15:00Z</dcterms:created>
  <dcterms:modified xsi:type="dcterms:W3CDTF">2019-08-16T00:55:00Z</dcterms:modified>
</cp:coreProperties>
</file>