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9E3D1" w14:textId="292A77E8" w:rsidR="00044673" w:rsidRPr="002D760B" w:rsidRDefault="00044673" w:rsidP="00044673">
      <w:pPr>
        <w:rPr>
          <w:rFonts w:ascii="Cambria" w:hAnsi="Cambria"/>
          <w:b/>
          <w:bCs/>
          <w:sz w:val="20"/>
        </w:rPr>
      </w:pPr>
      <w:r>
        <w:rPr>
          <w:rFonts w:ascii="Arial" w:hAnsi="Arial" w:cs="Arial"/>
          <w:b/>
          <w:bCs/>
          <w:color w:val="505050"/>
          <w:sz w:val="28"/>
          <w:szCs w:val="28"/>
        </w:rPr>
        <w:br/>
      </w:r>
      <w:r w:rsidRPr="002D760B">
        <w:rPr>
          <w:rFonts w:ascii="Cambria" w:hAnsi="Cambria"/>
          <w:b/>
          <w:bCs/>
          <w:sz w:val="20"/>
        </w:rPr>
        <w:t>Journalism 4</w:t>
      </w:r>
      <w:r w:rsidR="00E37BB3">
        <w:rPr>
          <w:rFonts w:ascii="Cambria" w:hAnsi="Cambria"/>
          <w:b/>
          <w:bCs/>
          <w:sz w:val="20"/>
        </w:rPr>
        <w:t>91</w:t>
      </w:r>
      <w:r w:rsidR="00023B81">
        <w:rPr>
          <w:rFonts w:ascii="Cambria" w:hAnsi="Cambria"/>
          <w:b/>
          <w:bCs/>
          <w:sz w:val="20"/>
        </w:rPr>
        <w:t>.003</w:t>
      </w:r>
      <w:bookmarkStart w:id="0" w:name="_GoBack"/>
      <w:bookmarkEnd w:id="0"/>
    </w:p>
    <w:p w14:paraId="0755BA85" w14:textId="5CEA49A5" w:rsidR="00044673" w:rsidRPr="002D760B" w:rsidRDefault="00044673" w:rsidP="00044673">
      <w:pPr>
        <w:rPr>
          <w:rFonts w:ascii="Cambria" w:hAnsi="Cambria"/>
          <w:b/>
          <w:bCs/>
          <w:sz w:val="20"/>
        </w:rPr>
      </w:pPr>
      <w:r w:rsidRPr="002D760B">
        <w:rPr>
          <w:rFonts w:ascii="Cambria" w:hAnsi="Cambria"/>
          <w:b/>
          <w:bCs/>
          <w:sz w:val="20"/>
        </w:rPr>
        <w:t>Spring 201</w:t>
      </w:r>
      <w:r w:rsidR="0082220D">
        <w:rPr>
          <w:rFonts w:ascii="Cambria" w:hAnsi="Cambria"/>
          <w:b/>
          <w:bCs/>
          <w:sz w:val="20"/>
        </w:rPr>
        <w:t>4</w:t>
      </w:r>
    </w:p>
    <w:p w14:paraId="790EA488" w14:textId="560604B0" w:rsidR="002D760B" w:rsidRPr="002D760B" w:rsidRDefault="00F13962" w:rsidP="00044673">
      <w:pPr>
        <w:rPr>
          <w:rFonts w:ascii="Cambria" w:hAnsi="Cambria"/>
          <w:b/>
          <w:bCs/>
          <w:sz w:val="20"/>
        </w:rPr>
      </w:pPr>
      <w:r>
        <w:rPr>
          <w:rFonts w:ascii="Cambria" w:hAnsi="Cambria"/>
          <w:b/>
          <w:bCs/>
          <w:sz w:val="20"/>
        </w:rPr>
        <w:t>Workroom-Creative Advertising Incubator</w:t>
      </w:r>
    </w:p>
    <w:p w14:paraId="387C38C2" w14:textId="77777777" w:rsidR="002D760B" w:rsidRDefault="002D760B" w:rsidP="00044673">
      <w:pPr>
        <w:rPr>
          <w:rFonts w:ascii="Verdana" w:hAnsi="Verdana"/>
          <w:b/>
          <w:bCs/>
          <w:sz w:val="20"/>
        </w:rPr>
      </w:pPr>
    </w:p>
    <w:p w14:paraId="0A002710" w14:textId="64D2B660" w:rsidR="00AD670D" w:rsidRPr="00AD670D" w:rsidRDefault="00AD670D" w:rsidP="00044673">
      <w:pPr>
        <w:rPr>
          <w:rFonts w:eastAsia="Times New Roman" w:cs="Times New Roman"/>
          <w:sz w:val="20"/>
          <w:szCs w:val="20"/>
        </w:rPr>
      </w:pPr>
      <w:r>
        <w:rPr>
          <w:sz w:val="20"/>
        </w:rPr>
        <w:t xml:space="preserve">Webster defines incubation this way: </w:t>
      </w:r>
      <w:r w:rsidRPr="00AD670D">
        <w:rPr>
          <w:sz w:val="20"/>
          <w:szCs w:val="20"/>
        </w:rPr>
        <w:t>“</w:t>
      </w:r>
      <w:r w:rsidRPr="00AD670D">
        <w:rPr>
          <w:rStyle w:val="ssens"/>
          <w:rFonts w:eastAsia="Times New Roman" w:cs="Times New Roman"/>
          <w:sz w:val="20"/>
          <w:szCs w:val="20"/>
        </w:rPr>
        <w:t>to maintain</w:t>
      </w:r>
      <w:r>
        <w:rPr>
          <w:rStyle w:val="ssens"/>
          <w:rFonts w:eastAsia="Times New Roman" w:cs="Times New Roman"/>
          <w:sz w:val="20"/>
          <w:szCs w:val="20"/>
        </w:rPr>
        <w:t xml:space="preserve"> </w:t>
      </w:r>
      <w:r w:rsidRPr="00AD670D">
        <w:rPr>
          <w:rStyle w:val="ssens"/>
          <w:rFonts w:eastAsia="Times New Roman" w:cs="Times New Roman"/>
          <w:sz w:val="20"/>
          <w:szCs w:val="20"/>
        </w:rPr>
        <w:t>under conditions favorable for hatching, development, or reaction.”</w:t>
      </w:r>
      <w:r>
        <w:rPr>
          <w:rStyle w:val="ssens"/>
          <w:rFonts w:eastAsia="Times New Roman" w:cs="Times New Roman"/>
          <w:sz w:val="20"/>
          <w:szCs w:val="20"/>
        </w:rPr>
        <w:t xml:space="preserve"> The Workroom course creates those conditions, allowing creative advertising students to experience the full </w:t>
      </w:r>
      <w:r w:rsidR="00CF3B7F">
        <w:rPr>
          <w:rStyle w:val="ssens"/>
          <w:rFonts w:eastAsia="Times New Roman" w:cs="Times New Roman"/>
          <w:sz w:val="20"/>
          <w:szCs w:val="20"/>
        </w:rPr>
        <w:t>breadth of</w:t>
      </w:r>
      <w:r>
        <w:rPr>
          <w:rStyle w:val="ssens"/>
          <w:rFonts w:eastAsia="Times New Roman" w:cs="Times New Roman"/>
          <w:sz w:val="20"/>
          <w:szCs w:val="20"/>
        </w:rPr>
        <w:t xml:space="preserve"> the creative industry. The course combines a development workshop with a series of group networking sessions with industry professionals, giving you unprecedented access to working </w:t>
      </w:r>
      <w:proofErr w:type="spellStart"/>
      <w:r>
        <w:rPr>
          <w:rStyle w:val="ssens"/>
          <w:rFonts w:eastAsia="Times New Roman" w:cs="Times New Roman"/>
          <w:sz w:val="20"/>
          <w:szCs w:val="20"/>
        </w:rPr>
        <w:t>creatives</w:t>
      </w:r>
      <w:proofErr w:type="spellEnd"/>
      <w:r>
        <w:rPr>
          <w:rStyle w:val="ssens"/>
          <w:rFonts w:eastAsia="Times New Roman" w:cs="Times New Roman"/>
          <w:sz w:val="20"/>
          <w:szCs w:val="20"/>
        </w:rPr>
        <w:t xml:space="preserve"> as you develop your ideas. </w:t>
      </w:r>
    </w:p>
    <w:p w14:paraId="246B2F0C" w14:textId="77777777" w:rsidR="002D760B" w:rsidRDefault="002D760B" w:rsidP="00044673">
      <w:pPr>
        <w:rPr>
          <w:sz w:val="20"/>
        </w:rPr>
      </w:pPr>
    </w:p>
    <w:p w14:paraId="626D9EAB" w14:textId="6FC23113" w:rsidR="002D760B" w:rsidRPr="002D760B" w:rsidRDefault="008723EB" w:rsidP="002D760B">
      <w:pPr>
        <w:rPr>
          <w:b/>
          <w:sz w:val="20"/>
        </w:rPr>
      </w:pPr>
      <w:r>
        <w:rPr>
          <w:b/>
          <w:sz w:val="20"/>
        </w:rPr>
        <w:t>Course Objective</w:t>
      </w:r>
      <w:r w:rsidR="002D760B" w:rsidRPr="002D760B">
        <w:rPr>
          <w:b/>
          <w:sz w:val="20"/>
        </w:rPr>
        <w:t>:</w:t>
      </w:r>
    </w:p>
    <w:p w14:paraId="5763CBA9" w14:textId="77777777" w:rsidR="008723EB" w:rsidRDefault="008723EB" w:rsidP="002D760B">
      <w:pPr>
        <w:rPr>
          <w:sz w:val="20"/>
        </w:rPr>
      </w:pPr>
      <w:proofErr w:type="gramStart"/>
      <w:r>
        <w:rPr>
          <w:sz w:val="20"/>
        </w:rPr>
        <w:t>To</w:t>
      </w:r>
      <w:r w:rsidR="00FC40C9">
        <w:rPr>
          <w:sz w:val="20"/>
        </w:rPr>
        <w:t xml:space="preserve"> </w:t>
      </w:r>
      <w:r w:rsidR="004F1787">
        <w:rPr>
          <w:sz w:val="20"/>
        </w:rPr>
        <w:t>show participants the scope of what’s possible as a creative professional.</w:t>
      </w:r>
      <w:proofErr w:type="gramEnd"/>
      <w:r w:rsidR="004F1787">
        <w:rPr>
          <w:sz w:val="20"/>
        </w:rPr>
        <w:t xml:space="preserve"> </w:t>
      </w:r>
    </w:p>
    <w:p w14:paraId="7E236756" w14:textId="07BCAC86" w:rsidR="002D760B" w:rsidRDefault="008723EB" w:rsidP="0082220D">
      <w:pPr>
        <w:ind w:left="720"/>
        <w:rPr>
          <w:sz w:val="20"/>
        </w:rPr>
      </w:pPr>
      <w:r>
        <w:rPr>
          <w:sz w:val="20"/>
        </w:rPr>
        <w:t xml:space="preserve">The semester’s assignment will include product development work for a </w:t>
      </w:r>
      <w:r w:rsidR="0082220D">
        <w:rPr>
          <w:sz w:val="20"/>
        </w:rPr>
        <w:t>student-run business</w:t>
      </w:r>
      <w:r>
        <w:rPr>
          <w:sz w:val="20"/>
        </w:rPr>
        <w:t>. P</w:t>
      </w:r>
      <w:r w:rsidR="004F1787">
        <w:rPr>
          <w:sz w:val="20"/>
        </w:rPr>
        <w:t xml:space="preserve">articipants </w:t>
      </w:r>
      <w:r>
        <w:rPr>
          <w:sz w:val="20"/>
        </w:rPr>
        <w:t>will take their</w:t>
      </w:r>
      <w:r w:rsidR="004F1787">
        <w:rPr>
          <w:sz w:val="20"/>
        </w:rPr>
        <w:t xml:space="preserve"> idea</w:t>
      </w:r>
      <w:r>
        <w:rPr>
          <w:sz w:val="20"/>
        </w:rPr>
        <w:t>s</w:t>
      </w:r>
      <w:r w:rsidR="004F1787">
        <w:rPr>
          <w:sz w:val="20"/>
        </w:rPr>
        <w:t xml:space="preserve"> beyond the boundaries of media to create </w:t>
      </w:r>
      <w:r w:rsidR="0082220D">
        <w:rPr>
          <w:sz w:val="20"/>
        </w:rPr>
        <w:t>a working business.</w:t>
      </w:r>
    </w:p>
    <w:p w14:paraId="6C3335B1" w14:textId="77777777" w:rsidR="0082220D" w:rsidRDefault="0082220D" w:rsidP="0082220D">
      <w:pPr>
        <w:ind w:left="720"/>
        <w:rPr>
          <w:sz w:val="20"/>
        </w:rPr>
      </w:pPr>
    </w:p>
    <w:p w14:paraId="2A3F1DFE" w14:textId="77777777" w:rsidR="002D760B" w:rsidRPr="002D760B" w:rsidRDefault="002D760B" w:rsidP="002D760B">
      <w:pPr>
        <w:rPr>
          <w:b/>
          <w:sz w:val="20"/>
        </w:rPr>
      </w:pPr>
      <w:r w:rsidRPr="002D760B">
        <w:rPr>
          <w:b/>
          <w:sz w:val="20"/>
        </w:rPr>
        <w:t>Details:</w:t>
      </w:r>
    </w:p>
    <w:p w14:paraId="526E58D0" w14:textId="17C9A44D" w:rsidR="002D760B" w:rsidRDefault="002D760B" w:rsidP="002D760B">
      <w:pPr>
        <w:rPr>
          <w:sz w:val="20"/>
        </w:rPr>
      </w:pPr>
      <w:r>
        <w:rPr>
          <w:sz w:val="20"/>
        </w:rPr>
        <w:t xml:space="preserve">Class Meetings: </w:t>
      </w:r>
      <w:r w:rsidR="0082220D">
        <w:rPr>
          <w:sz w:val="20"/>
        </w:rPr>
        <w:t>1</w:t>
      </w:r>
      <w:r w:rsidR="00F13962">
        <w:rPr>
          <w:sz w:val="20"/>
        </w:rPr>
        <w:t>:</w:t>
      </w:r>
      <w:r w:rsidR="0082220D">
        <w:rPr>
          <w:sz w:val="20"/>
        </w:rPr>
        <w:t>0</w:t>
      </w:r>
      <w:r w:rsidR="00F13962">
        <w:rPr>
          <w:sz w:val="20"/>
        </w:rPr>
        <w:t>0</w:t>
      </w:r>
      <w:r>
        <w:rPr>
          <w:sz w:val="20"/>
        </w:rPr>
        <w:t xml:space="preserve">pm to </w:t>
      </w:r>
      <w:r w:rsidR="0082220D">
        <w:rPr>
          <w:sz w:val="20"/>
        </w:rPr>
        <w:t>2:15</w:t>
      </w:r>
      <w:r>
        <w:rPr>
          <w:sz w:val="20"/>
        </w:rPr>
        <w:t xml:space="preserve">pm Tuesday &amp; Thursday, </w:t>
      </w:r>
      <w:r w:rsidR="00E37BB3">
        <w:rPr>
          <w:sz w:val="20"/>
        </w:rPr>
        <w:t>Workroom Space—Franklin Street</w:t>
      </w:r>
    </w:p>
    <w:p w14:paraId="2DB0D6FF" w14:textId="7434B0E0" w:rsidR="0082220D" w:rsidRDefault="0082220D" w:rsidP="002D760B">
      <w:pPr>
        <w:rPr>
          <w:sz w:val="20"/>
        </w:rPr>
      </w:pPr>
      <w:proofErr w:type="gramStart"/>
      <w:r>
        <w:rPr>
          <w:sz w:val="20"/>
        </w:rPr>
        <w:t>149 East Franklin Street, Chapel Hill.</w:t>
      </w:r>
      <w:proofErr w:type="gramEnd"/>
      <w:r>
        <w:rPr>
          <w:sz w:val="20"/>
        </w:rPr>
        <w:t xml:space="preserve"> </w:t>
      </w:r>
    </w:p>
    <w:p w14:paraId="6E51FE99" w14:textId="77777777" w:rsidR="002D760B" w:rsidRDefault="002D760B" w:rsidP="002D760B">
      <w:pPr>
        <w:rPr>
          <w:sz w:val="20"/>
        </w:rPr>
      </w:pPr>
      <w:r>
        <w:rPr>
          <w:sz w:val="20"/>
        </w:rPr>
        <w:t>Instructor: Dana McMahan</w:t>
      </w:r>
    </w:p>
    <w:p w14:paraId="5AA12805" w14:textId="77777777" w:rsidR="002D760B" w:rsidRDefault="002D760B" w:rsidP="002D760B">
      <w:pPr>
        <w:rPr>
          <w:sz w:val="20"/>
        </w:rPr>
      </w:pPr>
      <w:r>
        <w:rPr>
          <w:sz w:val="20"/>
        </w:rPr>
        <w:t>Office: Carroll 229</w:t>
      </w:r>
    </w:p>
    <w:p w14:paraId="73892C24" w14:textId="77777777" w:rsidR="002D760B" w:rsidRDefault="002D760B" w:rsidP="002D760B">
      <w:pPr>
        <w:rPr>
          <w:sz w:val="20"/>
        </w:rPr>
      </w:pPr>
      <w:r>
        <w:rPr>
          <w:sz w:val="20"/>
        </w:rPr>
        <w:t>Phone: 919-434-1229</w:t>
      </w:r>
    </w:p>
    <w:p w14:paraId="706F6998" w14:textId="6EDE116F" w:rsidR="002D760B" w:rsidRPr="005F57E8" w:rsidRDefault="0082220D" w:rsidP="002D760B">
      <w:pPr>
        <w:rPr>
          <w:sz w:val="20"/>
        </w:rPr>
      </w:pPr>
      <w:r>
        <w:rPr>
          <w:sz w:val="20"/>
        </w:rPr>
        <w:t>Twitter: @</w:t>
      </w:r>
      <w:proofErr w:type="spellStart"/>
      <w:r>
        <w:rPr>
          <w:sz w:val="20"/>
        </w:rPr>
        <w:t>dhmcmahan</w:t>
      </w:r>
      <w:proofErr w:type="spellEnd"/>
    </w:p>
    <w:p w14:paraId="3D92226A" w14:textId="584FC81C" w:rsidR="002D760B" w:rsidRDefault="002D760B" w:rsidP="002D760B">
      <w:pPr>
        <w:rPr>
          <w:sz w:val="20"/>
        </w:rPr>
      </w:pPr>
      <w:r>
        <w:rPr>
          <w:sz w:val="20"/>
        </w:rPr>
        <w:t xml:space="preserve">I </w:t>
      </w:r>
      <w:r w:rsidR="00293C79">
        <w:rPr>
          <w:sz w:val="20"/>
        </w:rPr>
        <w:t>am</w:t>
      </w:r>
      <w:r>
        <w:rPr>
          <w:sz w:val="20"/>
        </w:rPr>
        <w:t xml:space="preserve"> happy to see any student outside of class by appointment. Please email me to schedule a </w:t>
      </w:r>
      <w:proofErr w:type="gramStart"/>
      <w:r>
        <w:rPr>
          <w:sz w:val="20"/>
        </w:rPr>
        <w:t>mutually</w:t>
      </w:r>
      <w:proofErr w:type="gramEnd"/>
      <w:r>
        <w:rPr>
          <w:sz w:val="20"/>
        </w:rPr>
        <w:t xml:space="preserve"> convenient time. Email: </w:t>
      </w:r>
      <w:hyperlink r:id="rId5" w:history="1">
        <w:r>
          <w:rPr>
            <w:rStyle w:val="Hyperlink"/>
            <w:sz w:val="20"/>
          </w:rPr>
          <w:t>dmcmahan@email.unc.edu</w:t>
        </w:r>
      </w:hyperlink>
    </w:p>
    <w:p w14:paraId="0D05F50B" w14:textId="77777777" w:rsidR="002D760B" w:rsidRDefault="002D760B" w:rsidP="002D760B">
      <w:pPr>
        <w:rPr>
          <w:sz w:val="20"/>
        </w:rPr>
      </w:pPr>
    </w:p>
    <w:p w14:paraId="2326246F" w14:textId="77777777" w:rsidR="002D760B" w:rsidRPr="002D760B" w:rsidRDefault="002D760B" w:rsidP="002D760B">
      <w:pPr>
        <w:rPr>
          <w:b/>
          <w:sz w:val="20"/>
        </w:rPr>
      </w:pPr>
      <w:r w:rsidRPr="002D760B">
        <w:rPr>
          <w:b/>
          <w:sz w:val="20"/>
        </w:rPr>
        <w:t>Required Reading:</w:t>
      </w:r>
    </w:p>
    <w:p w14:paraId="09508467" w14:textId="77777777" w:rsidR="002D760B" w:rsidRDefault="002D760B" w:rsidP="002D760B">
      <w:pPr>
        <w:rPr>
          <w:sz w:val="20"/>
        </w:rPr>
      </w:pPr>
      <w:proofErr w:type="gramStart"/>
      <w:r>
        <w:rPr>
          <w:sz w:val="20"/>
        </w:rPr>
        <w:t>Handouts and online resources.</w:t>
      </w:r>
      <w:proofErr w:type="gramEnd"/>
      <w:r>
        <w:rPr>
          <w:sz w:val="20"/>
        </w:rPr>
        <w:t xml:space="preserve"> Everything needed for this class will be posted to the course’s Sakai site. There will be no handouts in the classroom. If you prefer printed copies of materials, please prepare for class by downloading what you need before you come to class.</w:t>
      </w:r>
    </w:p>
    <w:p w14:paraId="3896693C" w14:textId="77777777" w:rsidR="002D760B" w:rsidRDefault="002D760B" w:rsidP="00044673">
      <w:pPr>
        <w:rPr>
          <w:sz w:val="20"/>
        </w:rPr>
      </w:pPr>
    </w:p>
    <w:p w14:paraId="0A05501C" w14:textId="77777777" w:rsidR="002D760B" w:rsidRPr="002D760B" w:rsidRDefault="002D760B" w:rsidP="002D760B">
      <w:pPr>
        <w:rPr>
          <w:b/>
          <w:sz w:val="20"/>
        </w:rPr>
      </w:pPr>
      <w:r w:rsidRPr="002D760B">
        <w:rPr>
          <w:b/>
          <w:sz w:val="20"/>
        </w:rPr>
        <w:t>Course Format:</w:t>
      </w:r>
    </w:p>
    <w:p w14:paraId="1215B32D" w14:textId="7FE24083" w:rsidR="002D760B" w:rsidRDefault="002D760B">
      <w:pPr>
        <w:rPr>
          <w:sz w:val="20"/>
        </w:rPr>
      </w:pPr>
      <w:r>
        <w:rPr>
          <w:sz w:val="20"/>
        </w:rPr>
        <w:t xml:space="preserve">This course is a hands-on class. </w:t>
      </w:r>
      <w:r w:rsidR="00F13962">
        <w:rPr>
          <w:sz w:val="20"/>
        </w:rPr>
        <w:t xml:space="preserve">You will work </w:t>
      </w:r>
      <w:r w:rsidR="004F1787">
        <w:rPr>
          <w:sz w:val="20"/>
        </w:rPr>
        <w:t xml:space="preserve">on the semester’s project </w:t>
      </w:r>
      <w:r w:rsidR="00F13962">
        <w:rPr>
          <w:sz w:val="20"/>
        </w:rPr>
        <w:t xml:space="preserve">in every session and will have interaction with industry professionals once a week. </w:t>
      </w:r>
      <w:r w:rsidR="004F1787">
        <w:rPr>
          <w:sz w:val="20"/>
        </w:rPr>
        <w:t>Attendance is crucial for success in this course.</w:t>
      </w:r>
    </w:p>
    <w:p w14:paraId="18AEAAFC" w14:textId="77777777" w:rsidR="004F1787" w:rsidRPr="0082220D" w:rsidRDefault="004F1787">
      <w:pPr>
        <w:rPr>
          <w:sz w:val="10"/>
          <w:szCs w:val="10"/>
        </w:rPr>
      </w:pPr>
    </w:p>
    <w:p w14:paraId="6F14F55C" w14:textId="6587766C" w:rsidR="002D760B" w:rsidRPr="002D760B" w:rsidRDefault="00532C3D" w:rsidP="00532C3D">
      <w:pPr>
        <w:rPr>
          <w:b/>
          <w:sz w:val="20"/>
        </w:rPr>
      </w:pPr>
      <w:r w:rsidRPr="002D760B">
        <w:rPr>
          <w:b/>
          <w:sz w:val="20"/>
        </w:rPr>
        <w:t>Evaluating Work:</w:t>
      </w:r>
    </w:p>
    <w:p w14:paraId="587442FD" w14:textId="596F67D3" w:rsidR="00532C3D" w:rsidRDefault="00EB4D92">
      <w:r>
        <w:rPr>
          <w:sz w:val="20"/>
        </w:rPr>
        <w:t xml:space="preserve">This is a creative class </w:t>
      </w:r>
      <w:r w:rsidR="008723EB">
        <w:rPr>
          <w:sz w:val="20"/>
        </w:rPr>
        <w:t>focused on invention</w:t>
      </w:r>
      <w:r>
        <w:rPr>
          <w:sz w:val="20"/>
        </w:rPr>
        <w:t xml:space="preserve">. </w:t>
      </w:r>
      <w:r w:rsidR="008723EB">
        <w:rPr>
          <w:sz w:val="20"/>
        </w:rPr>
        <w:t xml:space="preserve">It includes many elements from the world of design, but endeavors to reach beyond the traditional approaches. </w:t>
      </w:r>
      <w:r>
        <w:rPr>
          <w:sz w:val="20"/>
        </w:rPr>
        <w:t xml:space="preserve">The top grades in this class will be awarded for work that </w:t>
      </w:r>
      <w:r w:rsidR="008723EB">
        <w:rPr>
          <w:sz w:val="20"/>
        </w:rPr>
        <w:t xml:space="preserve">stretches the imagination and shows a powerful commitment to </w:t>
      </w:r>
      <w:r w:rsidR="00CF3B7F">
        <w:rPr>
          <w:sz w:val="20"/>
        </w:rPr>
        <w:t>passionate thinking.</w:t>
      </w:r>
    </w:p>
    <w:p w14:paraId="7F3AB8BA" w14:textId="77777777" w:rsidR="00EB4D92" w:rsidRDefault="00EB4D92"/>
    <w:p w14:paraId="0ACDA917" w14:textId="77777777" w:rsidR="00532C3D" w:rsidRDefault="00532C3D" w:rsidP="00532C3D">
      <w:pPr>
        <w:pStyle w:val="Heading1"/>
        <w:rPr>
          <w:sz w:val="20"/>
        </w:rPr>
      </w:pPr>
      <w:r>
        <w:rPr>
          <w:sz w:val="20"/>
        </w:rPr>
        <w:t>Grade</w:t>
      </w:r>
      <w:r>
        <w:rPr>
          <w:sz w:val="20"/>
        </w:rPr>
        <w:tab/>
      </w:r>
      <w:r>
        <w:rPr>
          <w:sz w:val="20"/>
        </w:rPr>
        <w:tab/>
        <w:t>Minimum Percentage Required</w:t>
      </w:r>
    </w:p>
    <w:p w14:paraId="0EDC9207" w14:textId="77777777" w:rsidR="00532C3D" w:rsidRDefault="00532C3D" w:rsidP="00532C3D">
      <w:pPr>
        <w:rPr>
          <w:sz w:val="20"/>
        </w:rPr>
      </w:pPr>
      <w:r>
        <w:rPr>
          <w:sz w:val="20"/>
        </w:rPr>
        <w:t>A</w:t>
      </w:r>
      <w:r>
        <w:rPr>
          <w:sz w:val="20"/>
        </w:rPr>
        <w:tab/>
      </w:r>
      <w:r>
        <w:rPr>
          <w:sz w:val="20"/>
        </w:rPr>
        <w:tab/>
        <w:t>93</w:t>
      </w:r>
    </w:p>
    <w:p w14:paraId="3EDAD2A3" w14:textId="77777777" w:rsidR="00532C3D" w:rsidRDefault="00532C3D" w:rsidP="00532C3D">
      <w:pPr>
        <w:rPr>
          <w:sz w:val="20"/>
        </w:rPr>
      </w:pPr>
      <w:r>
        <w:rPr>
          <w:sz w:val="20"/>
        </w:rPr>
        <w:t>A-</w:t>
      </w:r>
      <w:r>
        <w:rPr>
          <w:sz w:val="20"/>
        </w:rPr>
        <w:tab/>
      </w:r>
      <w:r>
        <w:rPr>
          <w:sz w:val="20"/>
        </w:rPr>
        <w:tab/>
        <w:t>90</w:t>
      </w:r>
    </w:p>
    <w:p w14:paraId="6BCF849D" w14:textId="77777777" w:rsidR="00532C3D" w:rsidRDefault="00532C3D" w:rsidP="00532C3D">
      <w:pPr>
        <w:rPr>
          <w:sz w:val="20"/>
        </w:rPr>
      </w:pPr>
      <w:r>
        <w:rPr>
          <w:sz w:val="20"/>
        </w:rPr>
        <w:t>B+</w:t>
      </w:r>
      <w:r>
        <w:rPr>
          <w:sz w:val="20"/>
        </w:rPr>
        <w:tab/>
      </w:r>
      <w:r>
        <w:rPr>
          <w:sz w:val="20"/>
        </w:rPr>
        <w:tab/>
        <w:t>87</w:t>
      </w:r>
      <w:r>
        <w:rPr>
          <w:sz w:val="20"/>
        </w:rPr>
        <w:br/>
        <w:t>B</w:t>
      </w:r>
      <w:r>
        <w:rPr>
          <w:sz w:val="20"/>
        </w:rPr>
        <w:tab/>
      </w:r>
      <w:r>
        <w:rPr>
          <w:sz w:val="20"/>
        </w:rPr>
        <w:tab/>
        <w:t>83</w:t>
      </w:r>
      <w:r>
        <w:rPr>
          <w:sz w:val="20"/>
        </w:rPr>
        <w:br/>
        <w:t>B-</w:t>
      </w:r>
      <w:r>
        <w:rPr>
          <w:sz w:val="20"/>
        </w:rPr>
        <w:tab/>
      </w:r>
      <w:r>
        <w:rPr>
          <w:sz w:val="20"/>
        </w:rPr>
        <w:tab/>
        <w:t>80</w:t>
      </w:r>
    </w:p>
    <w:p w14:paraId="131F6D3B" w14:textId="77777777" w:rsidR="00532C3D" w:rsidRDefault="00532C3D" w:rsidP="00532C3D">
      <w:pPr>
        <w:rPr>
          <w:sz w:val="20"/>
        </w:rPr>
      </w:pPr>
      <w:r>
        <w:rPr>
          <w:sz w:val="20"/>
        </w:rPr>
        <w:t>C+</w:t>
      </w:r>
      <w:r>
        <w:rPr>
          <w:sz w:val="20"/>
        </w:rPr>
        <w:tab/>
      </w:r>
      <w:r>
        <w:rPr>
          <w:sz w:val="20"/>
        </w:rPr>
        <w:tab/>
        <w:t>77</w:t>
      </w:r>
      <w:r>
        <w:rPr>
          <w:sz w:val="20"/>
        </w:rPr>
        <w:br/>
        <w:t>C</w:t>
      </w:r>
      <w:r>
        <w:rPr>
          <w:sz w:val="20"/>
        </w:rPr>
        <w:tab/>
      </w:r>
      <w:r>
        <w:rPr>
          <w:sz w:val="20"/>
        </w:rPr>
        <w:tab/>
        <w:t>73</w:t>
      </w:r>
    </w:p>
    <w:p w14:paraId="37AE1D04" w14:textId="77777777" w:rsidR="00532C3D" w:rsidRDefault="00532C3D" w:rsidP="00532C3D">
      <w:pPr>
        <w:rPr>
          <w:sz w:val="20"/>
        </w:rPr>
      </w:pPr>
      <w:r>
        <w:rPr>
          <w:sz w:val="20"/>
        </w:rPr>
        <w:t>C-</w:t>
      </w:r>
      <w:r>
        <w:rPr>
          <w:sz w:val="20"/>
        </w:rPr>
        <w:tab/>
      </w:r>
      <w:r>
        <w:rPr>
          <w:sz w:val="20"/>
        </w:rPr>
        <w:tab/>
        <w:t>70</w:t>
      </w:r>
    </w:p>
    <w:p w14:paraId="2D9BFF37" w14:textId="77777777" w:rsidR="00532C3D" w:rsidRDefault="00532C3D" w:rsidP="00532C3D">
      <w:pPr>
        <w:rPr>
          <w:sz w:val="20"/>
        </w:rPr>
      </w:pPr>
      <w:r>
        <w:rPr>
          <w:sz w:val="20"/>
        </w:rPr>
        <w:t>D+</w:t>
      </w:r>
      <w:r>
        <w:rPr>
          <w:sz w:val="20"/>
        </w:rPr>
        <w:tab/>
      </w:r>
      <w:r>
        <w:rPr>
          <w:sz w:val="20"/>
        </w:rPr>
        <w:tab/>
        <w:t>67</w:t>
      </w:r>
      <w:r>
        <w:rPr>
          <w:sz w:val="20"/>
        </w:rPr>
        <w:br/>
        <w:t>D</w:t>
      </w:r>
      <w:r>
        <w:rPr>
          <w:sz w:val="20"/>
        </w:rPr>
        <w:tab/>
      </w:r>
      <w:r>
        <w:rPr>
          <w:sz w:val="20"/>
        </w:rPr>
        <w:tab/>
        <w:t>63</w:t>
      </w:r>
    </w:p>
    <w:p w14:paraId="549AB5E0" w14:textId="77777777" w:rsidR="00532C3D" w:rsidRDefault="00532C3D" w:rsidP="00532C3D">
      <w:pPr>
        <w:rPr>
          <w:sz w:val="20"/>
        </w:rPr>
      </w:pPr>
      <w:r>
        <w:rPr>
          <w:sz w:val="20"/>
        </w:rPr>
        <w:t>D-</w:t>
      </w:r>
      <w:r>
        <w:rPr>
          <w:sz w:val="20"/>
        </w:rPr>
        <w:tab/>
      </w:r>
      <w:r>
        <w:rPr>
          <w:sz w:val="20"/>
        </w:rPr>
        <w:tab/>
        <w:t>60</w:t>
      </w:r>
    </w:p>
    <w:p w14:paraId="4E40247F" w14:textId="77777777" w:rsidR="00532C3D" w:rsidRDefault="00532C3D" w:rsidP="00532C3D">
      <w:pPr>
        <w:rPr>
          <w:sz w:val="20"/>
        </w:rPr>
      </w:pPr>
      <w:r>
        <w:rPr>
          <w:sz w:val="20"/>
        </w:rPr>
        <w:t>F</w:t>
      </w:r>
      <w:r>
        <w:rPr>
          <w:sz w:val="20"/>
        </w:rPr>
        <w:tab/>
      </w:r>
      <w:r>
        <w:rPr>
          <w:sz w:val="20"/>
        </w:rPr>
        <w:tab/>
        <w:t>59 and below</w:t>
      </w:r>
    </w:p>
    <w:p w14:paraId="4A0D13B5" w14:textId="77777777" w:rsidR="00EB4D92" w:rsidRDefault="00EB4D92" w:rsidP="00EB4D92">
      <w:pPr>
        <w:rPr>
          <w:sz w:val="20"/>
        </w:rPr>
      </w:pPr>
    </w:p>
    <w:p w14:paraId="6D5BC354" w14:textId="77777777" w:rsidR="00EB4D92" w:rsidRPr="002D760B" w:rsidRDefault="00EB4D92" w:rsidP="00EB4D92">
      <w:pPr>
        <w:rPr>
          <w:b/>
          <w:sz w:val="20"/>
        </w:rPr>
      </w:pPr>
      <w:r w:rsidRPr="002D760B">
        <w:rPr>
          <w:b/>
          <w:sz w:val="20"/>
        </w:rPr>
        <w:t>Your grade will result from the following:</w:t>
      </w:r>
    </w:p>
    <w:p w14:paraId="74614CD2" w14:textId="5E9F1707" w:rsidR="00EB4D92" w:rsidRDefault="008723EB" w:rsidP="00EB4D92">
      <w:pPr>
        <w:rPr>
          <w:sz w:val="20"/>
        </w:rPr>
      </w:pPr>
      <w:r>
        <w:rPr>
          <w:sz w:val="20"/>
        </w:rPr>
        <w:t xml:space="preserve">Participation, </w:t>
      </w:r>
      <w:r w:rsidR="00BE078B">
        <w:rPr>
          <w:sz w:val="20"/>
        </w:rPr>
        <w:t xml:space="preserve">Attendance </w:t>
      </w:r>
      <w:r>
        <w:rPr>
          <w:sz w:val="20"/>
        </w:rPr>
        <w:t>&amp; In-class exercises</w:t>
      </w:r>
      <w:r w:rsidR="0082220D">
        <w:rPr>
          <w:sz w:val="20"/>
        </w:rPr>
        <w:tab/>
      </w:r>
      <w:r w:rsidR="0082220D">
        <w:rPr>
          <w:sz w:val="20"/>
        </w:rPr>
        <w:tab/>
      </w:r>
      <w:r w:rsidR="00BF6A80">
        <w:rPr>
          <w:sz w:val="20"/>
        </w:rPr>
        <w:tab/>
      </w:r>
      <w:r w:rsidR="0082220D">
        <w:rPr>
          <w:sz w:val="20"/>
        </w:rPr>
        <w:t>50</w:t>
      </w:r>
      <w:r w:rsidR="00EB4D92">
        <w:rPr>
          <w:sz w:val="20"/>
        </w:rPr>
        <w:t>%</w:t>
      </w:r>
    </w:p>
    <w:p w14:paraId="53CD164A" w14:textId="77777777" w:rsidR="00BF6A80" w:rsidRDefault="00BF6A80" w:rsidP="00EB4D92">
      <w:pPr>
        <w:rPr>
          <w:sz w:val="20"/>
        </w:rPr>
      </w:pPr>
      <w:r>
        <w:rPr>
          <w:sz w:val="20"/>
        </w:rPr>
        <w:t>Mid Term Exam</w:t>
      </w:r>
      <w:r>
        <w:rPr>
          <w:sz w:val="20"/>
        </w:rPr>
        <w:tab/>
      </w:r>
      <w:r>
        <w:rPr>
          <w:sz w:val="20"/>
        </w:rPr>
        <w:tab/>
      </w:r>
      <w:r>
        <w:rPr>
          <w:sz w:val="20"/>
        </w:rPr>
        <w:tab/>
      </w:r>
      <w:r>
        <w:rPr>
          <w:sz w:val="20"/>
        </w:rPr>
        <w:tab/>
      </w:r>
      <w:r>
        <w:rPr>
          <w:sz w:val="20"/>
        </w:rPr>
        <w:tab/>
      </w:r>
      <w:r w:rsidR="00BE078B">
        <w:rPr>
          <w:sz w:val="20"/>
        </w:rPr>
        <w:tab/>
      </w:r>
      <w:r w:rsidR="00BE078B">
        <w:rPr>
          <w:sz w:val="20"/>
        </w:rPr>
        <w:tab/>
      </w:r>
      <w:r>
        <w:rPr>
          <w:sz w:val="20"/>
        </w:rPr>
        <w:t>15%</w:t>
      </w:r>
    </w:p>
    <w:p w14:paraId="0A0C936D" w14:textId="6AEC9D4F" w:rsidR="002D760B" w:rsidRDefault="00BF6A80" w:rsidP="00EB4D92">
      <w:pPr>
        <w:rPr>
          <w:sz w:val="20"/>
        </w:rPr>
      </w:pPr>
      <w:r>
        <w:rPr>
          <w:sz w:val="20"/>
        </w:rPr>
        <w:t xml:space="preserve">Final </w:t>
      </w:r>
      <w:r w:rsidR="008723EB">
        <w:rPr>
          <w:sz w:val="20"/>
        </w:rPr>
        <w:t>Exhibition Piece</w:t>
      </w:r>
      <w:r>
        <w:rPr>
          <w:sz w:val="20"/>
        </w:rPr>
        <w:tab/>
      </w:r>
      <w:r>
        <w:rPr>
          <w:sz w:val="20"/>
        </w:rPr>
        <w:tab/>
      </w:r>
      <w:r>
        <w:rPr>
          <w:sz w:val="20"/>
        </w:rPr>
        <w:tab/>
      </w:r>
      <w:r w:rsidR="00BE078B">
        <w:rPr>
          <w:sz w:val="20"/>
        </w:rPr>
        <w:tab/>
      </w:r>
      <w:r w:rsidR="008723EB">
        <w:rPr>
          <w:sz w:val="20"/>
        </w:rPr>
        <w:tab/>
      </w:r>
      <w:r w:rsidR="00BE078B">
        <w:rPr>
          <w:sz w:val="20"/>
        </w:rPr>
        <w:tab/>
      </w:r>
      <w:r w:rsidR="008723EB">
        <w:rPr>
          <w:sz w:val="20"/>
        </w:rPr>
        <w:t>3</w:t>
      </w:r>
      <w:r>
        <w:rPr>
          <w:sz w:val="20"/>
        </w:rPr>
        <w:t>5</w:t>
      </w:r>
      <w:r w:rsidR="00EB4D92">
        <w:rPr>
          <w:sz w:val="20"/>
        </w:rPr>
        <w:t xml:space="preserve">% </w:t>
      </w:r>
    </w:p>
    <w:p w14:paraId="3A7900F8" w14:textId="77777777" w:rsidR="00532C3D" w:rsidRDefault="00532C3D" w:rsidP="00EB4D92"/>
    <w:p w14:paraId="4F26FC5D" w14:textId="43F927A5" w:rsidR="00BE078B" w:rsidRDefault="008723EB" w:rsidP="00BE078B">
      <w:pPr>
        <w:rPr>
          <w:sz w:val="20"/>
        </w:rPr>
      </w:pPr>
      <w:r>
        <w:rPr>
          <w:sz w:val="20"/>
        </w:rPr>
        <w:t>Note: In-class</w:t>
      </w:r>
      <w:r w:rsidR="00BE078B">
        <w:rPr>
          <w:sz w:val="20"/>
        </w:rPr>
        <w:t xml:space="preserve"> assignments will </w:t>
      </w:r>
      <w:r>
        <w:rPr>
          <w:sz w:val="20"/>
        </w:rPr>
        <w:t>not be repeated unless</w:t>
      </w:r>
      <w:r w:rsidR="00BE078B">
        <w:rPr>
          <w:sz w:val="20"/>
        </w:rPr>
        <w:t xml:space="preserve"> advance arrangements </w:t>
      </w:r>
      <w:r>
        <w:rPr>
          <w:sz w:val="20"/>
        </w:rPr>
        <w:t xml:space="preserve">are made </w:t>
      </w:r>
      <w:r w:rsidR="00BE078B">
        <w:rPr>
          <w:sz w:val="20"/>
        </w:rPr>
        <w:t xml:space="preserve">or </w:t>
      </w:r>
      <w:r>
        <w:rPr>
          <w:sz w:val="20"/>
        </w:rPr>
        <w:t>extreme circumstances create an excused absence</w:t>
      </w:r>
      <w:r w:rsidR="00BE078B">
        <w:rPr>
          <w:sz w:val="20"/>
        </w:rPr>
        <w:t xml:space="preserve">. </w:t>
      </w:r>
      <w:r>
        <w:rPr>
          <w:sz w:val="20"/>
        </w:rPr>
        <w:t>Please be aware of this factor when formulating your schedule for the semester.</w:t>
      </w:r>
      <w:r w:rsidR="00CF3B7F">
        <w:rPr>
          <w:sz w:val="20"/>
        </w:rPr>
        <w:t xml:space="preserve"> Keep in touch with me via email about any issues that could potentially disrupt your class performance. My (virtual) door is always open.</w:t>
      </w:r>
    </w:p>
    <w:p w14:paraId="25AC668F" w14:textId="77777777" w:rsidR="00BE078B" w:rsidRDefault="00BE078B" w:rsidP="00BE078B">
      <w:pPr>
        <w:rPr>
          <w:sz w:val="20"/>
        </w:rPr>
      </w:pPr>
    </w:p>
    <w:p w14:paraId="61E74F91" w14:textId="77777777" w:rsidR="00BE078B" w:rsidRPr="00FC40C9" w:rsidRDefault="00BE078B" w:rsidP="00BE078B">
      <w:pPr>
        <w:rPr>
          <w:b/>
          <w:sz w:val="20"/>
        </w:rPr>
      </w:pPr>
      <w:r w:rsidRPr="00FC40C9">
        <w:rPr>
          <w:b/>
          <w:sz w:val="20"/>
        </w:rPr>
        <w:t xml:space="preserve">Honor Code: </w:t>
      </w:r>
    </w:p>
    <w:p w14:paraId="01E462CB" w14:textId="77777777" w:rsidR="00BE078B" w:rsidRDefault="00BE078B" w:rsidP="00BE078B">
      <w:pPr>
        <w:rPr>
          <w:sz w:val="20"/>
        </w:rPr>
      </w:pPr>
      <w:r>
        <w:rPr>
          <w:sz w:val="20"/>
        </w:rPr>
        <w:t>All work should be completed in observance of the honor code. (honor.unc.edu)</w:t>
      </w:r>
    </w:p>
    <w:p w14:paraId="31AEB58D" w14:textId="77777777" w:rsidR="00BE078B" w:rsidRDefault="00BE078B" w:rsidP="00BE078B">
      <w:pPr>
        <w:rPr>
          <w:sz w:val="20"/>
        </w:rPr>
      </w:pPr>
    </w:p>
    <w:p w14:paraId="1677B7B9" w14:textId="77777777" w:rsidR="00BE078B" w:rsidRDefault="00BE078B" w:rsidP="00BE078B">
      <w:pPr>
        <w:rPr>
          <w:sz w:val="20"/>
        </w:rPr>
      </w:pPr>
    </w:p>
    <w:p w14:paraId="09CFE1FE" w14:textId="28F323E7" w:rsidR="00BE078B" w:rsidRDefault="00FC1B83" w:rsidP="00FC1B83">
      <w:pPr>
        <w:pStyle w:val="BodyText"/>
        <w:rPr>
          <w:rFonts w:ascii="Cambria" w:hAnsi="Cambria"/>
        </w:rPr>
      </w:pPr>
      <w:r>
        <w:rPr>
          <w:rFonts w:ascii="Cambria" w:hAnsi="Cambria"/>
        </w:rPr>
        <w:t xml:space="preserve">A Timeline and </w:t>
      </w:r>
      <w:r w:rsidR="008277C9" w:rsidRPr="00FC40C9">
        <w:rPr>
          <w:rFonts w:ascii="Cambria" w:hAnsi="Cambria"/>
        </w:rPr>
        <w:t xml:space="preserve">Schedule of Topics </w:t>
      </w:r>
      <w:r>
        <w:rPr>
          <w:rFonts w:ascii="Cambria" w:hAnsi="Cambria"/>
        </w:rPr>
        <w:t xml:space="preserve">will be addressed as the semester progresses. We’ll be focused on the following areas: </w:t>
      </w:r>
    </w:p>
    <w:p w14:paraId="15E4B57D" w14:textId="77777777" w:rsidR="00FC1B83" w:rsidRDefault="00FC1B83" w:rsidP="00FC1B83">
      <w:pPr>
        <w:pStyle w:val="BodyText"/>
        <w:rPr>
          <w:rFonts w:ascii="Cambria" w:hAnsi="Cambria"/>
        </w:rPr>
      </w:pPr>
    </w:p>
    <w:p w14:paraId="380F2762" w14:textId="56DD5EF5" w:rsidR="00FC1B83" w:rsidRDefault="00FC1B83" w:rsidP="00FC1B83">
      <w:pPr>
        <w:pStyle w:val="BodyText"/>
        <w:rPr>
          <w:rFonts w:ascii="Cambria" w:hAnsi="Cambria"/>
        </w:rPr>
      </w:pPr>
      <w:r>
        <w:rPr>
          <w:rFonts w:ascii="Cambria" w:hAnsi="Cambria"/>
        </w:rPr>
        <w:t>Product Development</w:t>
      </w:r>
    </w:p>
    <w:p w14:paraId="3866B292" w14:textId="1E47312D" w:rsidR="00FC1B83" w:rsidRDefault="00FC1B83" w:rsidP="00FC1B83">
      <w:pPr>
        <w:pStyle w:val="BodyText"/>
        <w:rPr>
          <w:rFonts w:ascii="Cambria" w:hAnsi="Cambria"/>
        </w:rPr>
      </w:pPr>
      <w:r>
        <w:rPr>
          <w:rFonts w:ascii="Cambria" w:hAnsi="Cambria"/>
        </w:rPr>
        <w:t>Consumer Relationship Management</w:t>
      </w:r>
    </w:p>
    <w:p w14:paraId="0590C7A1" w14:textId="37A7BB3D" w:rsidR="00FC1B83" w:rsidRDefault="00FC1B83" w:rsidP="00FC1B83">
      <w:pPr>
        <w:pStyle w:val="BodyText"/>
        <w:rPr>
          <w:rFonts w:ascii="Cambria" w:hAnsi="Cambria"/>
        </w:rPr>
      </w:pPr>
      <w:r>
        <w:rPr>
          <w:rFonts w:ascii="Cambria" w:hAnsi="Cambria"/>
        </w:rPr>
        <w:t>Social Business Initiatives</w:t>
      </w:r>
    </w:p>
    <w:p w14:paraId="2C363BFA" w14:textId="38C6EFB3" w:rsidR="00FC1B83" w:rsidRDefault="00FC1B83" w:rsidP="00FC1B83">
      <w:pPr>
        <w:pStyle w:val="BodyText"/>
        <w:rPr>
          <w:rFonts w:ascii="Cambria" w:hAnsi="Cambria"/>
        </w:rPr>
      </w:pPr>
      <w:r>
        <w:rPr>
          <w:rFonts w:ascii="Cambria" w:hAnsi="Cambria"/>
        </w:rPr>
        <w:t xml:space="preserve">Design </w:t>
      </w:r>
    </w:p>
    <w:p w14:paraId="42E66604" w14:textId="1BE485F1" w:rsidR="00FC1B83" w:rsidRDefault="00FC1B83" w:rsidP="00FC1B83">
      <w:pPr>
        <w:pStyle w:val="BodyText"/>
      </w:pPr>
      <w:r>
        <w:rPr>
          <w:rFonts w:ascii="Cambria" w:hAnsi="Cambria"/>
        </w:rPr>
        <w:t>Sales</w:t>
      </w:r>
    </w:p>
    <w:sectPr w:rsidR="00FC1B83" w:rsidSect="00B952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73"/>
    <w:rsid w:val="00023B81"/>
    <w:rsid w:val="00044673"/>
    <w:rsid w:val="00293C79"/>
    <w:rsid w:val="002D22C6"/>
    <w:rsid w:val="002D760B"/>
    <w:rsid w:val="0031422D"/>
    <w:rsid w:val="00481794"/>
    <w:rsid w:val="004F1787"/>
    <w:rsid w:val="00532C3D"/>
    <w:rsid w:val="0082220D"/>
    <w:rsid w:val="008277C9"/>
    <w:rsid w:val="00864794"/>
    <w:rsid w:val="008723EB"/>
    <w:rsid w:val="008C6E19"/>
    <w:rsid w:val="00A4199E"/>
    <w:rsid w:val="00AD018D"/>
    <w:rsid w:val="00AD670D"/>
    <w:rsid w:val="00B52275"/>
    <w:rsid w:val="00B9525C"/>
    <w:rsid w:val="00B95E3F"/>
    <w:rsid w:val="00BB4917"/>
    <w:rsid w:val="00BE078B"/>
    <w:rsid w:val="00BF6A80"/>
    <w:rsid w:val="00C15D9E"/>
    <w:rsid w:val="00CF3B7F"/>
    <w:rsid w:val="00D22A9D"/>
    <w:rsid w:val="00E37BB3"/>
    <w:rsid w:val="00EB4D92"/>
    <w:rsid w:val="00ED15CF"/>
    <w:rsid w:val="00F13962"/>
    <w:rsid w:val="00FC1B83"/>
    <w:rsid w:val="00FC4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738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2C3D"/>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32C3D"/>
    <w:rPr>
      <w:color w:val="0000FF"/>
      <w:u w:val="single"/>
    </w:rPr>
  </w:style>
  <w:style w:type="character" w:customStyle="1" w:styleId="Heading1Char">
    <w:name w:val="Heading 1 Char"/>
    <w:basedOn w:val="DefaultParagraphFont"/>
    <w:link w:val="Heading1"/>
    <w:rsid w:val="00532C3D"/>
    <w:rPr>
      <w:rFonts w:ascii="Times New Roman" w:eastAsia="Times New Roman" w:hAnsi="Times New Roman" w:cs="Times New Roman"/>
      <w:u w:val="single"/>
    </w:rPr>
  </w:style>
  <w:style w:type="paragraph" w:styleId="BodyText">
    <w:name w:val="Body Text"/>
    <w:basedOn w:val="Normal"/>
    <w:link w:val="BodyTextChar"/>
    <w:semiHidden/>
    <w:rsid w:val="008277C9"/>
    <w:rPr>
      <w:rFonts w:ascii="Times New Roman" w:eastAsia="Times New Roman" w:hAnsi="Times New Roman" w:cs="Times New Roman"/>
      <w:b/>
      <w:bCs/>
      <w:sz w:val="20"/>
    </w:rPr>
  </w:style>
  <w:style w:type="character" w:customStyle="1" w:styleId="BodyTextChar">
    <w:name w:val="Body Text Char"/>
    <w:basedOn w:val="DefaultParagraphFont"/>
    <w:link w:val="BodyText"/>
    <w:semiHidden/>
    <w:rsid w:val="008277C9"/>
    <w:rPr>
      <w:rFonts w:ascii="Times New Roman" w:eastAsia="Times New Roman" w:hAnsi="Times New Roman" w:cs="Times New Roman"/>
      <w:b/>
      <w:bCs/>
      <w:sz w:val="20"/>
    </w:rPr>
  </w:style>
  <w:style w:type="paragraph" w:styleId="NormalWeb">
    <w:name w:val="Normal (Web)"/>
    <w:basedOn w:val="Normal"/>
    <w:uiPriority w:val="99"/>
    <w:unhideWhenUsed/>
    <w:rsid w:val="002D760B"/>
    <w:pPr>
      <w:spacing w:before="100" w:beforeAutospacing="1" w:after="100" w:afterAutospacing="1"/>
    </w:pPr>
    <w:rPr>
      <w:rFonts w:ascii="Times" w:hAnsi="Times" w:cs="Times New Roman"/>
      <w:sz w:val="20"/>
      <w:szCs w:val="20"/>
    </w:rPr>
  </w:style>
  <w:style w:type="character" w:customStyle="1" w:styleId="ssens">
    <w:name w:val="ssens"/>
    <w:basedOn w:val="DefaultParagraphFont"/>
    <w:rsid w:val="00AD670D"/>
  </w:style>
  <w:style w:type="character" w:customStyle="1" w:styleId="headline">
    <w:name w:val="headline"/>
    <w:basedOn w:val="DefaultParagraphFont"/>
    <w:rsid w:val="00C15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2C3D"/>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32C3D"/>
    <w:rPr>
      <w:color w:val="0000FF"/>
      <w:u w:val="single"/>
    </w:rPr>
  </w:style>
  <w:style w:type="character" w:customStyle="1" w:styleId="Heading1Char">
    <w:name w:val="Heading 1 Char"/>
    <w:basedOn w:val="DefaultParagraphFont"/>
    <w:link w:val="Heading1"/>
    <w:rsid w:val="00532C3D"/>
    <w:rPr>
      <w:rFonts w:ascii="Times New Roman" w:eastAsia="Times New Roman" w:hAnsi="Times New Roman" w:cs="Times New Roman"/>
      <w:u w:val="single"/>
    </w:rPr>
  </w:style>
  <w:style w:type="paragraph" w:styleId="BodyText">
    <w:name w:val="Body Text"/>
    <w:basedOn w:val="Normal"/>
    <w:link w:val="BodyTextChar"/>
    <w:semiHidden/>
    <w:rsid w:val="008277C9"/>
    <w:rPr>
      <w:rFonts w:ascii="Times New Roman" w:eastAsia="Times New Roman" w:hAnsi="Times New Roman" w:cs="Times New Roman"/>
      <w:b/>
      <w:bCs/>
      <w:sz w:val="20"/>
    </w:rPr>
  </w:style>
  <w:style w:type="character" w:customStyle="1" w:styleId="BodyTextChar">
    <w:name w:val="Body Text Char"/>
    <w:basedOn w:val="DefaultParagraphFont"/>
    <w:link w:val="BodyText"/>
    <w:semiHidden/>
    <w:rsid w:val="008277C9"/>
    <w:rPr>
      <w:rFonts w:ascii="Times New Roman" w:eastAsia="Times New Roman" w:hAnsi="Times New Roman" w:cs="Times New Roman"/>
      <w:b/>
      <w:bCs/>
      <w:sz w:val="20"/>
    </w:rPr>
  </w:style>
  <w:style w:type="paragraph" w:styleId="NormalWeb">
    <w:name w:val="Normal (Web)"/>
    <w:basedOn w:val="Normal"/>
    <w:uiPriority w:val="99"/>
    <w:unhideWhenUsed/>
    <w:rsid w:val="002D760B"/>
    <w:pPr>
      <w:spacing w:before="100" w:beforeAutospacing="1" w:after="100" w:afterAutospacing="1"/>
    </w:pPr>
    <w:rPr>
      <w:rFonts w:ascii="Times" w:hAnsi="Times" w:cs="Times New Roman"/>
      <w:sz w:val="20"/>
      <w:szCs w:val="20"/>
    </w:rPr>
  </w:style>
  <w:style w:type="character" w:customStyle="1" w:styleId="ssens">
    <w:name w:val="ssens"/>
    <w:basedOn w:val="DefaultParagraphFont"/>
    <w:rsid w:val="00AD670D"/>
  </w:style>
  <w:style w:type="character" w:customStyle="1" w:styleId="headline">
    <w:name w:val="headline"/>
    <w:basedOn w:val="DefaultParagraphFont"/>
    <w:rsid w:val="00C1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267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cmahan@email.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McMahan</dc:creator>
  <cp:lastModifiedBy>JOMC-Master</cp:lastModifiedBy>
  <cp:revision>3</cp:revision>
  <cp:lastPrinted>2014-01-24T19:24:00Z</cp:lastPrinted>
  <dcterms:created xsi:type="dcterms:W3CDTF">2014-01-23T15:27:00Z</dcterms:created>
  <dcterms:modified xsi:type="dcterms:W3CDTF">2014-01-24T19:24:00Z</dcterms:modified>
</cp:coreProperties>
</file>